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DF2F4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b/>
          <w:bCs/>
          <w:color w:val="000000"/>
          <w:shd w:val="clear" w:color="auto" w:fill="FFFFFF"/>
        </w:rPr>
        <w:t>Universal Bacterial (515</w:t>
      </w:r>
      <w:r>
        <w:rPr>
          <w:rFonts w:asciiTheme="minorHAnsi" w:hAnsiTheme="minorHAnsi"/>
          <w:b/>
          <w:bCs/>
          <w:color w:val="000000"/>
          <w:shd w:val="clear" w:color="auto" w:fill="FFFFFF"/>
        </w:rPr>
        <w:t>f</w:t>
      </w:r>
      <w:r w:rsidRPr="00F50110">
        <w:rPr>
          <w:rFonts w:asciiTheme="minorHAnsi" w:hAnsiTheme="minorHAnsi"/>
          <w:b/>
          <w:bCs/>
          <w:color w:val="000000"/>
          <w:shd w:val="clear" w:color="auto" w:fill="FFFFFF"/>
        </w:rPr>
        <w:t>/ 80</w:t>
      </w:r>
      <w:r>
        <w:rPr>
          <w:rFonts w:asciiTheme="minorHAnsi" w:hAnsiTheme="minorHAnsi"/>
          <w:b/>
          <w:bCs/>
          <w:color w:val="000000"/>
          <w:shd w:val="clear" w:color="auto" w:fill="FFFFFF"/>
        </w:rPr>
        <w:t>6r</w:t>
      </w:r>
      <w:r w:rsidRPr="00F50110">
        <w:rPr>
          <w:rFonts w:asciiTheme="minorHAnsi" w:hAnsiTheme="minorHAnsi"/>
          <w:b/>
          <w:bCs/>
          <w:color w:val="000000"/>
          <w:shd w:val="clear" w:color="auto" w:fill="FFFFFF"/>
        </w:rPr>
        <w:t>) and Fungal (</w:t>
      </w:r>
      <w:r>
        <w:rPr>
          <w:rFonts w:asciiTheme="minorHAnsi" w:hAnsiTheme="minorHAnsi"/>
          <w:b/>
          <w:bCs/>
          <w:color w:val="000000"/>
          <w:shd w:val="clear" w:color="auto" w:fill="FFFFFF"/>
        </w:rPr>
        <w:t>FF390f/ FR1r</w:t>
      </w:r>
      <w:r w:rsidRPr="00F50110">
        <w:rPr>
          <w:rFonts w:asciiTheme="minorHAnsi" w:hAnsiTheme="minorHAnsi"/>
          <w:b/>
          <w:bCs/>
          <w:color w:val="000000"/>
          <w:shd w:val="clear" w:color="auto" w:fill="FFFFFF"/>
        </w:rPr>
        <w:t>) qPCR protocol</w:t>
      </w:r>
    </w:p>
    <w:p w14:paraId="329E2FD7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Order primers for the region/gene you’re interested in testing for.</w:t>
      </w:r>
    </w:p>
    <w:p w14:paraId="799E2398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 xml:space="preserve">*Ensure that there’s no chance of primer dimers or hairpins- SYBR green will bind and </w:t>
      </w:r>
      <w:r w:rsidR="000B7033">
        <w:rPr>
          <w:rFonts w:asciiTheme="minorHAnsi" w:hAnsiTheme="minorHAnsi"/>
          <w:color w:val="000000"/>
          <w:shd w:val="clear" w:color="auto" w:fill="FFFFFF"/>
        </w:rPr>
        <w:tab/>
      </w:r>
      <w:r w:rsidR="000B7033">
        <w:rPr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>fluoresce if these are present.</w:t>
      </w:r>
    </w:p>
    <w:p w14:paraId="42C86BEA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color w:val="000000"/>
          <w:shd w:val="clear" w:color="auto" w:fill="FFFFFF"/>
        </w:rPr>
      </w:pPr>
      <w:r>
        <w:rPr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>*Here’s a good tool for checking: http://www.premierbiosoft.com/netprimer/</w:t>
      </w:r>
    </w:p>
    <w:p w14:paraId="1DE0C6DA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B716C">
        <w:rPr>
          <w:rFonts w:asciiTheme="minorHAnsi" w:hAnsiTheme="minorHAnsi"/>
        </w:rPr>
        <w:t>*We use 515f/</w:t>
      </w:r>
      <w:r w:rsidRPr="00F50110">
        <w:rPr>
          <w:rFonts w:asciiTheme="minorHAnsi" w:hAnsiTheme="minorHAnsi"/>
        </w:rPr>
        <w:t>80</w:t>
      </w:r>
      <w:r w:rsidR="00FB716C">
        <w:rPr>
          <w:rFonts w:asciiTheme="minorHAnsi" w:hAnsiTheme="minorHAnsi"/>
        </w:rPr>
        <w:t>6</w:t>
      </w:r>
      <w:r w:rsidRPr="00F50110">
        <w:rPr>
          <w:rFonts w:asciiTheme="minorHAnsi" w:hAnsiTheme="minorHAnsi"/>
        </w:rPr>
        <w:t>r</w:t>
      </w:r>
      <w:r w:rsidR="00FB716C">
        <w:rPr>
          <w:rFonts w:asciiTheme="minorHAnsi" w:hAnsiTheme="minorHAnsi"/>
        </w:rPr>
        <w:t xml:space="preserve"> (16S)</w:t>
      </w:r>
      <w:r w:rsidRPr="00F50110">
        <w:rPr>
          <w:rFonts w:asciiTheme="minorHAnsi" w:hAnsiTheme="minorHAnsi"/>
        </w:rPr>
        <w:t xml:space="preserve"> for bacteria and </w:t>
      </w:r>
      <w:r w:rsidR="00FB716C">
        <w:rPr>
          <w:rFonts w:asciiTheme="minorHAnsi" w:hAnsiTheme="minorHAnsi"/>
        </w:rPr>
        <w:t>FF390f/FR1r (18S)</w:t>
      </w:r>
      <w:r w:rsidRPr="00F50110">
        <w:rPr>
          <w:rFonts w:asciiTheme="minorHAnsi" w:hAnsiTheme="minorHAnsi"/>
        </w:rPr>
        <w:t xml:space="preserve"> for fungal</w:t>
      </w:r>
    </w:p>
    <w:p w14:paraId="533960AD" w14:textId="77777777" w:rsid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color w:val="000000"/>
          <w:shd w:val="clear" w:color="auto" w:fill="FFFFFF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 xml:space="preserve">Make standards - we’ve been using genomic </w:t>
      </w:r>
      <w:r w:rsidRPr="00F50110">
        <w:rPr>
          <w:rFonts w:asciiTheme="minorHAnsi" w:hAnsiTheme="minorHAnsi"/>
          <w:i/>
          <w:iCs/>
          <w:color w:val="000000"/>
          <w:shd w:val="clear" w:color="auto" w:fill="FFFFFF"/>
        </w:rPr>
        <w:t>E.coli</w:t>
      </w:r>
      <w:r w:rsidRPr="00F50110">
        <w:rPr>
          <w:rFonts w:asciiTheme="minorHAnsi" w:hAnsiTheme="minorHAnsi"/>
          <w:color w:val="000000"/>
          <w:shd w:val="clear" w:color="auto" w:fill="FFFFFF"/>
        </w:rPr>
        <w:t xml:space="preserve"> DNA and genomic </w:t>
      </w:r>
      <w:r w:rsidRPr="00FB716C">
        <w:rPr>
          <w:rFonts w:asciiTheme="minorHAnsi" w:hAnsiTheme="minorHAnsi"/>
          <w:i/>
          <w:color w:val="000000"/>
          <w:shd w:val="clear" w:color="auto" w:fill="FFFFFF"/>
        </w:rPr>
        <w:t>A. fumigatus</w:t>
      </w:r>
      <w:r w:rsidRPr="00F50110">
        <w:rPr>
          <w:rFonts w:asciiTheme="minorHAnsi" w:hAnsiTheme="minorHAnsi"/>
          <w:color w:val="000000"/>
          <w:shd w:val="clear" w:color="auto" w:fill="FFFFFF"/>
        </w:rPr>
        <w:t xml:space="preserve"> DNA</w:t>
      </w:r>
    </w:p>
    <w:p w14:paraId="5B3EB1A0" w14:textId="77777777" w:rsidR="00FB716C" w:rsidRPr="00F50110" w:rsidRDefault="00FB716C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ab/>
        <w:t xml:space="preserve">*We ordered the </w:t>
      </w:r>
      <w:r w:rsidRPr="00FB716C">
        <w:rPr>
          <w:rFonts w:asciiTheme="minorHAnsi" w:hAnsiTheme="minorHAnsi"/>
          <w:i/>
          <w:color w:val="000000"/>
          <w:shd w:val="clear" w:color="auto" w:fill="FFFFFF"/>
        </w:rPr>
        <w:t>A. fumigatus</w:t>
      </w:r>
      <w:r>
        <w:rPr>
          <w:rFonts w:asciiTheme="minorHAnsi" w:hAnsiTheme="minorHAnsi"/>
          <w:color w:val="000000"/>
          <w:shd w:val="clear" w:color="auto" w:fill="FFFFFF"/>
        </w:rPr>
        <w:t xml:space="preserve"> gDNA and just extracted the </w:t>
      </w:r>
      <w:r w:rsidRPr="00FB716C">
        <w:rPr>
          <w:rFonts w:asciiTheme="minorHAnsi" w:hAnsiTheme="minorHAnsi"/>
          <w:i/>
          <w:color w:val="000000"/>
          <w:shd w:val="clear" w:color="auto" w:fill="FFFFFF"/>
        </w:rPr>
        <w:t>E. coli</w:t>
      </w:r>
      <w:r w:rsidR="000B7033">
        <w:rPr>
          <w:rFonts w:asciiTheme="minorHAnsi" w:hAnsiTheme="minorHAnsi"/>
          <w:color w:val="000000"/>
          <w:shd w:val="clear" w:color="auto" w:fill="FFFFFF"/>
        </w:rPr>
        <w:t xml:space="preserve"> gDNA from </w:t>
      </w:r>
      <w:r w:rsidR="000B7033">
        <w:rPr>
          <w:rFonts w:asciiTheme="minorHAnsi" w:hAnsiTheme="minorHAnsi"/>
          <w:color w:val="000000"/>
          <w:shd w:val="clear" w:color="auto" w:fill="FFFFFF"/>
        </w:rPr>
        <w:tab/>
      </w:r>
      <w:r w:rsidR="000B7033">
        <w:rPr>
          <w:rFonts w:asciiTheme="minorHAnsi" w:hAnsiTheme="minorHAnsi"/>
          <w:color w:val="000000"/>
          <w:shd w:val="clear" w:color="auto" w:fill="FFFFFF"/>
        </w:rPr>
        <w:tab/>
      </w:r>
      <w:r w:rsidR="000B7033">
        <w:rPr>
          <w:rFonts w:asciiTheme="minorHAnsi" w:hAnsiTheme="minorHAnsi"/>
          <w:color w:val="000000"/>
          <w:shd w:val="clear" w:color="auto" w:fill="FFFFFF"/>
        </w:rPr>
        <w:tab/>
      </w:r>
      <w:r>
        <w:rPr>
          <w:rFonts w:asciiTheme="minorHAnsi" w:hAnsiTheme="minorHAnsi"/>
          <w:color w:val="000000"/>
          <w:shd w:val="clear" w:color="auto" w:fill="FFFFFF"/>
        </w:rPr>
        <w:t>environmental samples we had using MOBIO DNA isolation kits</w:t>
      </w:r>
    </w:p>
    <w:p w14:paraId="0F312CBB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 xml:space="preserve">Get the concentration of your gDNA with a </w:t>
      </w:r>
      <w:proofErr w:type="spellStart"/>
      <w:r w:rsidRPr="00F50110">
        <w:rPr>
          <w:rFonts w:asciiTheme="minorHAnsi" w:hAnsiTheme="minorHAnsi"/>
          <w:color w:val="000000"/>
          <w:shd w:val="clear" w:color="auto" w:fill="FFFFFF"/>
        </w:rPr>
        <w:t>pico</w:t>
      </w:r>
      <w:proofErr w:type="spellEnd"/>
      <w:r w:rsidRPr="00F50110">
        <w:rPr>
          <w:rFonts w:asciiTheme="minorHAnsi" w:hAnsiTheme="minorHAnsi"/>
          <w:color w:val="000000"/>
          <w:shd w:val="clear" w:color="auto" w:fill="FFFFFF"/>
        </w:rPr>
        <w:t xml:space="preserve"> green assay</w:t>
      </w:r>
      <w:r w:rsidR="000B7033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50110">
        <w:rPr>
          <w:rFonts w:asciiTheme="minorHAnsi" w:hAnsiTheme="minorHAnsi"/>
          <w:color w:val="000000"/>
          <w:shd w:val="clear" w:color="auto" w:fill="FFFFFF"/>
        </w:rPr>
        <w:t xml:space="preserve">- do multiple replicates, </w:t>
      </w:r>
      <w:proofErr w:type="spellStart"/>
      <w:r w:rsidRPr="00F50110">
        <w:rPr>
          <w:rFonts w:asciiTheme="minorHAnsi" w:hAnsiTheme="minorHAnsi"/>
          <w:color w:val="000000"/>
          <w:shd w:val="clear" w:color="auto" w:fill="FFFFFF"/>
        </w:rPr>
        <w:t>etc</w:t>
      </w:r>
      <w:proofErr w:type="spellEnd"/>
    </w:p>
    <w:p w14:paraId="6C8DC119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Make standard dilutions of gDNA to use in the qPCR reaction. I use 10</w:t>
      </w:r>
      <w:r w:rsidRPr="00F50110">
        <w:rPr>
          <w:rFonts w:asciiTheme="minorHAnsi" w:hAnsiTheme="minorHAnsi"/>
          <w:color w:val="000000"/>
          <w:shd w:val="clear" w:color="auto" w:fill="FFFFFF"/>
          <w:vertAlign w:val="superscript"/>
        </w:rPr>
        <w:t>-3</w:t>
      </w:r>
      <w:r w:rsidRPr="00F50110">
        <w:rPr>
          <w:rFonts w:asciiTheme="minorHAnsi" w:hAnsiTheme="minorHAnsi"/>
          <w:color w:val="000000"/>
          <w:shd w:val="clear" w:color="auto" w:fill="FFFFFF"/>
        </w:rPr>
        <w:t xml:space="preserve"> to 10</w:t>
      </w:r>
      <w:r w:rsidRPr="00F50110">
        <w:rPr>
          <w:rFonts w:asciiTheme="minorHAnsi" w:hAnsiTheme="minorHAnsi"/>
          <w:color w:val="000000"/>
          <w:shd w:val="clear" w:color="auto" w:fill="FFFFFF"/>
          <w:vertAlign w:val="superscript"/>
        </w:rPr>
        <w:t xml:space="preserve">-7 </w:t>
      </w:r>
      <w:r w:rsidRPr="00F50110">
        <w:rPr>
          <w:rFonts w:asciiTheme="minorHAnsi" w:hAnsiTheme="minorHAnsi"/>
          <w:color w:val="000000"/>
          <w:shd w:val="clear" w:color="auto" w:fill="FFFFFF"/>
        </w:rPr>
        <w:t>ng/</w:t>
      </w:r>
      <w:proofErr w:type="spellStart"/>
      <w:r w:rsidRPr="00F50110">
        <w:rPr>
          <w:rFonts w:asciiTheme="minorHAnsi" w:hAnsiTheme="minorHAnsi"/>
          <w:color w:val="000000"/>
          <w:shd w:val="clear" w:color="auto" w:fill="FFFFFF"/>
        </w:rPr>
        <w:t>uL</w:t>
      </w:r>
      <w:proofErr w:type="spellEnd"/>
      <w:r w:rsidRPr="00F50110">
        <w:rPr>
          <w:rFonts w:asciiTheme="minorHAnsi" w:hAnsiTheme="minorHAnsi"/>
          <w:color w:val="000000"/>
          <w:shd w:val="clear" w:color="auto" w:fill="FFFFFF"/>
        </w:rPr>
        <w:t xml:space="preserve"> for </w:t>
      </w:r>
      <w:r>
        <w:rPr>
          <w:rFonts w:asciiTheme="minorHAnsi" w:hAnsiTheme="minorHAnsi"/>
          <w:color w:val="000000"/>
          <w:shd w:val="clear" w:color="auto" w:fill="FFFFFF"/>
        </w:rPr>
        <w:tab/>
      </w:r>
      <w:r w:rsidRPr="00FB716C">
        <w:rPr>
          <w:rFonts w:asciiTheme="minorHAnsi" w:hAnsiTheme="minorHAnsi"/>
          <w:color w:val="000000"/>
          <w:shd w:val="clear" w:color="auto" w:fill="FFFFFF"/>
        </w:rPr>
        <w:t>environmental samples</w:t>
      </w:r>
      <w:r w:rsidRPr="00F50110">
        <w:rPr>
          <w:rFonts w:asciiTheme="minorHAnsi" w:hAnsiTheme="minorHAnsi"/>
          <w:color w:val="000000"/>
          <w:shd w:val="clear" w:color="auto" w:fill="FFFFFF"/>
        </w:rPr>
        <w:t>.</w:t>
      </w:r>
    </w:p>
    <w:p w14:paraId="1535BAA5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Style w:val="apple-tab-span"/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>*Do this by making 1:10 dilutions and heating each tube @ 60°C for 3min before use.</w:t>
      </w:r>
      <w:r w:rsidR="000B7033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0B7033">
        <w:rPr>
          <w:rFonts w:asciiTheme="minorHAnsi" w:hAnsiTheme="minorHAnsi"/>
          <w:color w:val="000000"/>
          <w:shd w:val="clear" w:color="auto" w:fill="FFFFFF"/>
        </w:rPr>
        <w:tab/>
      </w:r>
      <w:r w:rsidR="000B7033">
        <w:rPr>
          <w:rFonts w:asciiTheme="minorHAnsi" w:hAnsiTheme="minorHAnsi"/>
          <w:color w:val="000000"/>
          <w:shd w:val="clear" w:color="auto" w:fill="FFFFFF"/>
        </w:rPr>
        <w:tab/>
      </w:r>
      <w:r w:rsidR="00FB716C">
        <w:rPr>
          <w:rFonts w:asciiTheme="minorHAnsi" w:hAnsiTheme="minorHAnsi"/>
          <w:color w:val="000000"/>
          <w:shd w:val="clear" w:color="auto" w:fill="FFFFFF"/>
        </w:rPr>
        <w:t>Heat between each dilution!</w:t>
      </w:r>
    </w:p>
    <w:p w14:paraId="49460869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Style w:val="apple-tab-span"/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>*Thermal mixing ensures accurate standards - DO NOT submerge tips from more     </w:t>
      </w:r>
      <w:r w:rsidRPr="00F50110">
        <w:rPr>
          <w:rStyle w:val="apple-tab-span"/>
          <w:rFonts w:asciiTheme="minorHAnsi" w:hAnsiTheme="minorHAnsi"/>
          <w:color w:val="000000"/>
          <w:shd w:val="clear" w:color="auto" w:fill="FFFFFF"/>
        </w:rPr>
        <w:tab/>
      </w:r>
      <w:r w:rsidR="000B7033">
        <w:rPr>
          <w:rStyle w:val="apple-tab-span"/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>concentrated standards into less concentrated. Hover over tube and expel.</w:t>
      </w:r>
    </w:p>
    <w:p w14:paraId="1EBD6E07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Style w:val="apple-tab-span"/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>*Ensure tubes you use are nice and clean – can leave under UV for ~15min</w:t>
      </w:r>
    </w:p>
    <w:p w14:paraId="6432B9C3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Convert the ng/</w:t>
      </w:r>
      <w:proofErr w:type="spellStart"/>
      <w:r w:rsidRPr="00F50110">
        <w:rPr>
          <w:rFonts w:asciiTheme="minorHAnsi" w:hAnsiTheme="minorHAnsi"/>
          <w:color w:val="000000"/>
          <w:shd w:val="clear" w:color="auto" w:fill="FFFFFF"/>
        </w:rPr>
        <w:t>uL</w:t>
      </w:r>
      <w:proofErr w:type="spellEnd"/>
      <w:r w:rsidRPr="00F50110">
        <w:rPr>
          <w:rFonts w:asciiTheme="minorHAnsi" w:hAnsiTheme="minorHAnsi"/>
          <w:color w:val="000000"/>
          <w:shd w:val="clear" w:color="auto" w:fill="FFFFFF"/>
        </w:rPr>
        <w:t xml:space="preserve"> units of concentration to copy number. There’s a good tool for that here:</w:t>
      </w:r>
    </w:p>
    <w:p w14:paraId="090D6907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color w:val="000000"/>
          <w:shd w:val="clear" w:color="auto" w:fill="FFFFFF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ab/>
        <w:t>http://cels.uri.edu/gsc/cndna.html</w:t>
      </w:r>
    </w:p>
    <w:p w14:paraId="6282D655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</w:rPr>
      </w:pPr>
      <w:r w:rsidRPr="00F50110">
        <w:rPr>
          <w:rFonts w:asciiTheme="minorHAnsi" w:hAnsiTheme="minorHAnsi"/>
        </w:rPr>
        <w:tab/>
        <w:t xml:space="preserve">*We use 29.0 Mb as the </w:t>
      </w:r>
      <w:r w:rsidRPr="00F50110">
        <w:rPr>
          <w:rFonts w:asciiTheme="minorHAnsi" w:hAnsiTheme="minorHAnsi"/>
          <w:i/>
        </w:rPr>
        <w:t>A. fumigatus</w:t>
      </w:r>
      <w:r w:rsidRPr="00F50110">
        <w:rPr>
          <w:rFonts w:asciiTheme="minorHAnsi" w:hAnsiTheme="minorHAnsi"/>
        </w:rPr>
        <w:t xml:space="preserve"> genome size and 4.95 Mb as the </w:t>
      </w:r>
      <w:r w:rsidRPr="00F50110">
        <w:rPr>
          <w:rFonts w:asciiTheme="minorHAnsi" w:hAnsiTheme="minorHAnsi"/>
          <w:i/>
        </w:rPr>
        <w:t>E. coli</w:t>
      </w:r>
    </w:p>
    <w:p w14:paraId="50655BD6" w14:textId="77777777" w:rsidR="00F50110" w:rsidRPr="00FB716C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i/>
        </w:rPr>
        <w:tab/>
      </w:r>
      <w:r w:rsidRPr="00F50110">
        <w:rPr>
          <w:rFonts w:asciiTheme="minorHAnsi" w:hAnsiTheme="minorHAnsi"/>
        </w:rPr>
        <w:t>* You can leave measurements in fungal or bacterial equi</w:t>
      </w:r>
      <w:r w:rsidR="000B7033">
        <w:rPr>
          <w:rFonts w:asciiTheme="minorHAnsi" w:hAnsiTheme="minorHAnsi"/>
        </w:rPr>
        <w:t xml:space="preserve">valent genomes or convert to </w:t>
      </w:r>
      <w:r w:rsidR="000B7033">
        <w:rPr>
          <w:rFonts w:asciiTheme="minorHAnsi" w:hAnsiTheme="minorHAnsi"/>
        </w:rPr>
        <w:tab/>
      </w:r>
      <w:r w:rsidR="000B7033">
        <w:rPr>
          <w:rFonts w:asciiTheme="minorHAnsi" w:hAnsiTheme="minorHAnsi"/>
        </w:rPr>
        <w:tab/>
      </w:r>
      <w:r w:rsidRPr="00F50110">
        <w:rPr>
          <w:rFonts w:asciiTheme="minorHAnsi" w:hAnsiTheme="minorHAnsi"/>
        </w:rPr>
        <w:t xml:space="preserve">rRNA gene count </w:t>
      </w:r>
    </w:p>
    <w:p w14:paraId="5B80FC3A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Run qPCR with standards and hope everything works!</w:t>
      </w:r>
    </w:p>
    <w:p w14:paraId="7E5934F4" w14:textId="77777777" w:rsidR="00F50110" w:rsidRPr="00F50110" w:rsidRDefault="000B7033" w:rsidP="00F50110">
      <w:pPr>
        <w:pStyle w:val="NormalWeb"/>
        <w:spacing w:before="0" w:beforeAutospacing="0" w:after="0" w:afterAutospacing="0" w:line="360" w:lineRule="auto"/>
        <w:ind w:left="200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ab/>
      </w:r>
      <w:r w:rsidR="00F50110" w:rsidRPr="00F50110">
        <w:rPr>
          <w:rFonts w:asciiTheme="minorHAnsi" w:hAnsiTheme="minorHAnsi"/>
          <w:color w:val="000000"/>
          <w:shd w:val="clear" w:color="auto" w:fill="FFFFFF"/>
        </w:rPr>
        <w:t>*Most programs will automatically set-up your standards cu</w:t>
      </w:r>
      <w:r>
        <w:rPr>
          <w:rFonts w:asciiTheme="minorHAnsi" w:hAnsiTheme="minorHAnsi"/>
          <w:color w:val="000000"/>
          <w:shd w:val="clear" w:color="auto" w:fill="FFFFFF"/>
        </w:rPr>
        <w:t xml:space="preserve">rve, just make sure you </w:t>
      </w:r>
      <w:r>
        <w:rPr>
          <w:rFonts w:asciiTheme="minorHAnsi" w:hAnsiTheme="minorHAnsi"/>
          <w:color w:val="000000"/>
          <w:shd w:val="clear" w:color="auto" w:fill="FFFFFF"/>
        </w:rPr>
        <w:tab/>
        <w:t xml:space="preserve">select </w:t>
      </w:r>
      <w:r w:rsidR="00F50110" w:rsidRPr="00F50110">
        <w:rPr>
          <w:rFonts w:asciiTheme="minorHAnsi" w:hAnsiTheme="minorHAnsi"/>
          <w:color w:val="000000"/>
          <w:shd w:val="clear" w:color="auto" w:fill="FFFFFF"/>
        </w:rPr>
        <w:t>SYBR green as the dye.</w:t>
      </w:r>
    </w:p>
    <w:p w14:paraId="3F516675" w14:textId="77777777" w:rsidR="00F50110" w:rsidRPr="00F50110" w:rsidRDefault="000B7033" w:rsidP="00F50110">
      <w:pPr>
        <w:pStyle w:val="NormalWeb"/>
        <w:spacing w:before="0" w:beforeAutospacing="0" w:after="0" w:afterAutospacing="0" w:line="360" w:lineRule="auto"/>
        <w:ind w:left="140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ab/>
      </w:r>
      <w:r w:rsidR="00F50110" w:rsidRPr="00F50110">
        <w:rPr>
          <w:rFonts w:asciiTheme="minorHAnsi" w:hAnsiTheme="minorHAnsi"/>
          <w:color w:val="000000"/>
          <w:shd w:val="clear" w:color="auto" w:fill="FFFFFF"/>
        </w:rPr>
        <w:t xml:space="preserve">*Make sure to check directions for your qPCR mix; ours has </w:t>
      </w:r>
      <w:r>
        <w:rPr>
          <w:rFonts w:asciiTheme="minorHAnsi" w:hAnsiTheme="minorHAnsi"/>
          <w:color w:val="000000"/>
          <w:shd w:val="clear" w:color="auto" w:fill="FFFFFF"/>
        </w:rPr>
        <w:t xml:space="preserve">a mandatory 95°C 15min </w:t>
      </w:r>
      <w:r>
        <w:rPr>
          <w:rFonts w:asciiTheme="minorHAnsi" w:hAnsiTheme="minorHAnsi"/>
          <w:color w:val="000000"/>
          <w:shd w:val="clear" w:color="auto" w:fill="FFFFFF"/>
        </w:rPr>
        <w:tab/>
        <w:t xml:space="preserve">initial </w:t>
      </w:r>
      <w:r w:rsidR="00F50110" w:rsidRPr="00F50110">
        <w:rPr>
          <w:rFonts w:asciiTheme="minorHAnsi" w:hAnsiTheme="minorHAnsi"/>
          <w:color w:val="000000"/>
          <w:shd w:val="clear" w:color="auto" w:fill="FFFFFF"/>
        </w:rPr>
        <w:t>step</w:t>
      </w:r>
    </w:p>
    <w:p w14:paraId="30D46D0C" w14:textId="77777777" w:rsidR="000B7033" w:rsidRDefault="000B7033" w:rsidP="00F50110">
      <w:pPr>
        <w:pStyle w:val="NormalWeb"/>
        <w:spacing w:before="0" w:beforeAutospacing="0" w:after="0" w:afterAutospacing="0" w:line="360" w:lineRule="auto"/>
        <w:ind w:left="140"/>
        <w:rPr>
          <w:rFonts w:asciiTheme="minorHAnsi" w:hAnsiTheme="minorHAnsi"/>
          <w:b/>
        </w:rPr>
      </w:pPr>
    </w:p>
    <w:p w14:paraId="60683754" w14:textId="77777777" w:rsidR="000B7033" w:rsidRDefault="000B7033" w:rsidP="00F50110">
      <w:pPr>
        <w:pStyle w:val="NormalWeb"/>
        <w:spacing w:before="0" w:beforeAutospacing="0" w:after="0" w:afterAutospacing="0" w:line="360" w:lineRule="auto"/>
        <w:ind w:left="140"/>
        <w:rPr>
          <w:rFonts w:asciiTheme="minorHAnsi" w:hAnsiTheme="minorHAnsi"/>
          <w:b/>
        </w:rPr>
      </w:pPr>
    </w:p>
    <w:p w14:paraId="191F86C8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ind w:left="140"/>
        <w:rPr>
          <w:rFonts w:asciiTheme="minorHAnsi" w:hAnsiTheme="minorHAnsi"/>
          <w:b/>
        </w:rPr>
      </w:pPr>
      <w:r w:rsidRPr="00F50110">
        <w:rPr>
          <w:rFonts w:asciiTheme="minorHAnsi" w:hAnsiTheme="minorHAnsi"/>
          <w:b/>
        </w:rPr>
        <w:lastRenderedPageBreak/>
        <w:t>qPCR recipe (1 reaction worth)</w:t>
      </w:r>
    </w:p>
    <w:p w14:paraId="69826465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1.25uL primer 1 (10uM)</w:t>
      </w:r>
    </w:p>
    <w:p w14:paraId="4A526A4E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1.25uL primer 2 (10uM)</w:t>
      </w:r>
    </w:p>
    <w:p w14:paraId="56C51697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12.5uL 2X qPCR mix</w:t>
      </w:r>
    </w:p>
    <w:p w14:paraId="62007A0B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5uL water</w:t>
      </w:r>
    </w:p>
    <w:p w14:paraId="4756D402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u w:val="single"/>
          <w:shd w:val="clear" w:color="auto" w:fill="FFFFFF"/>
        </w:rPr>
        <w:t>5uL template DNA</w:t>
      </w:r>
    </w:p>
    <w:p w14:paraId="69102CA9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     </w:t>
      </w:r>
      <w:r w:rsidRPr="00F50110">
        <w:rPr>
          <w:rStyle w:val="apple-tab-span"/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 xml:space="preserve">    25uL total</w:t>
      </w:r>
    </w:p>
    <w:p w14:paraId="2C8E4ABA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color w:val="000000"/>
          <w:shd w:val="clear" w:color="auto" w:fill="FFFFFF"/>
        </w:rPr>
      </w:pPr>
    </w:p>
    <w:p w14:paraId="69D59AA8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b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 </w:t>
      </w:r>
      <w:r w:rsidRPr="00F50110">
        <w:rPr>
          <w:rFonts w:asciiTheme="minorHAnsi" w:hAnsiTheme="minorHAnsi"/>
          <w:b/>
          <w:color w:val="000000"/>
          <w:shd w:val="clear" w:color="auto" w:fill="FFFFFF"/>
        </w:rPr>
        <w:t>qPCR program</w:t>
      </w:r>
    </w:p>
    <w:p w14:paraId="429B1E1C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        </w:t>
      </w:r>
      <w:r w:rsidRPr="00F50110">
        <w:rPr>
          <w:rStyle w:val="apple-tab-span"/>
          <w:rFonts w:asciiTheme="minorHAnsi" w:hAnsiTheme="minorHAnsi"/>
          <w:color w:val="000000"/>
          <w:shd w:val="clear" w:color="auto" w:fill="FFFFFF"/>
        </w:rPr>
        <w:tab/>
      </w:r>
      <w:r w:rsidRPr="00F50110">
        <w:rPr>
          <w:rFonts w:asciiTheme="minorHAnsi" w:hAnsiTheme="minorHAnsi"/>
          <w:color w:val="000000"/>
          <w:shd w:val="clear" w:color="auto" w:fill="FFFFFF"/>
        </w:rPr>
        <w:t>95°C 15min</w:t>
      </w:r>
    </w:p>
    <w:p w14:paraId="53DEF468" w14:textId="77777777" w:rsidR="00F50110" w:rsidRPr="00F50110" w:rsidRDefault="00F50110" w:rsidP="00F50110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          [94°C 45 sec, 50°C 1 min, 72°C 1:30 min] x40 cycles</w:t>
      </w:r>
    </w:p>
    <w:p w14:paraId="2B532AA0" w14:textId="77777777" w:rsidR="00F50110" w:rsidRDefault="00F50110" w:rsidP="00F50110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  <w:color w:val="000000"/>
          <w:shd w:val="clear" w:color="auto" w:fill="FFFFFF"/>
        </w:rPr>
      </w:pPr>
      <w:r w:rsidRPr="00F50110">
        <w:rPr>
          <w:rFonts w:asciiTheme="minorHAnsi" w:hAnsiTheme="minorHAnsi"/>
          <w:color w:val="000000"/>
          <w:shd w:val="clear" w:color="auto" w:fill="FFFFFF"/>
        </w:rPr>
        <w:t>72°C 10 min</w:t>
      </w:r>
    </w:p>
    <w:p w14:paraId="309704BB" w14:textId="77777777" w:rsidR="0062339E" w:rsidRPr="00F50110" w:rsidRDefault="0062339E" w:rsidP="00F50110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>(Add a 4</w:t>
      </w:r>
      <w:r w:rsidRPr="00F50110">
        <w:rPr>
          <w:rFonts w:asciiTheme="minorHAnsi" w:hAnsiTheme="minorHAnsi"/>
          <w:color w:val="000000"/>
          <w:shd w:val="clear" w:color="auto" w:fill="FFFFFF"/>
        </w:rPr>
        <w:t>°</w:t>
      </w:r>
      <w:r>
        <w:rPr>
          <w:rFonts w:asciiTheme="minorHAnsi" w:hAnsiTheme="minorHAnsi"/>
          <w:color w:val="000000"/>
          <w:shd w:val="clear" w:color="auto" w:fill="FFFFFF"/>
        </w:rPr>
        <w:t>C hold if you plan to use DNA later)</w:t>
      </w:r>
    </w:p>
    <w:p w14:paraId="2C9D5426" w14:textId="77777777" w:rsidR="0062339E" w:rsidRPr="0062339E" w:rsidRDefault="00F50110" w:rsidP="0062339E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/>
          <w:color w:val="000000"/>
          <w:sz w:val="28"/>
          <w:shd w:val="clear" w:color="auto" w:fill="FFFFFF"/>
        </w:rPr>
      </w:pPr>
      <w:r w:rsidRPr="0062339E">
        <w:rPr>
          <w:rStyle w:val="apple-tab-span"/>
          <w:rFonts w:asciiTheme="minorHAnsi" w:hAnsiTheme="minorHAnsi"/>
          <w:color w:val="000000"/>
          <w:sz w:val="28"/>
          <w:shd w:val="clear" w:color="auto" w:fill="FFFFFF"/>
        </w:rPr>
        <w:tab/>
      </w:r>
      <w:r w:rsidR="0062339E" w:rsidRPr="0062339E">
        <w:rPr>
          <w:color w:val="2E74B5"/>
          <w:szCs w:val="22"/>
        </w:rPr>
        <w:tab/>
      </w:r>
    </w:p>
    <w:p w14:paraId="2AB203F5" w14:textId="77777777" w:rsidR="0062339E" w:rsidRPr="0062339E" w:rsidRDefault="0062339E" w:rsidP="0062339E">
      <w:pPr>
        <w:shd w:val="clear" w:color="auto" w:fill="FFFFFF"/>
        <w:rPr>
          <w:rFonts w:eastAsia="Times New Roman" w:cs="Arial"/>
          <w:color w:val="75777A"/>
          <w:sz w:val="24"/>
        </w:rPr>
      </w:pPr>
      <w:r w:rsidRPr="0062339E">
        <w:rPr>
          <w:color w:val="2E74B5"/>
          <w:sz w:val="24"/>
        </w:rPr>
        <w:t xml:space="preserve">25nmol Primers - </w:t>
      </w:r>
      <w:r w:rsidRPr="0062339E">
        <w:rPr>
          <w:color w:val="2E74B5"/>
          <w:sz w:val="24"/>
        </w:rPr>
        <w:tab/>
        <w:t>16S_515F_qPCR</w:t>
      </w:r>
      <w:r w:rsidRPr="0062339E">
        <w:rPr>
          <w:rFonts w:eastAsia="Times New Roman" w:cs="Arial"/>
          <w:b/>
          <w:bCs/>
          <w:color w:val="3D4A7E"/>
          <w:sz w:val="24"/>
        </w:rPr>
        <w:t xml:space="preserve"> </w:t>
      </w:r>
      <w:r w:rsidRPr="0062339E">
        <w:rPr>
          <w:rFonts w:eastAsia="Times New Roman" w:cs="Arial"/>
          <w:color w:val="75777A"/>
          <w:sz w:val="24"/>
        </w:rPr>
        <w:t>5’ –GTG CCA GCM GCC GCG GTA A -3’</w:t>
      </w:r>
      <w:r w:rsidRPr="0062339E">
        <w:rPr>
          <w:rFonts w:eastAsia="Times New Roman" w:cs="Arial"/>
          <w:color w:val="222222"/>
          <w:sz w:val="24"/>
        </w:rPr>
        <w:tab/>
      </w:r>
      <w:r w:rsidRPr="0062339E">
        <w:rPr>
          <w:rFonts w:eastAsia="Times New Roman" w:cs="Arial"/>
          <w:color w:val="222222"/>
          <w:sz w:val="24"/>
        </w:rPr>
        <w:tab/>
      </w:r>
      <w:r w:rsidRPr="0062339E">
        <w:rPr>
          <w:rFonts w:eastAsia="Times New Roman" w:cs="Arial"/>
          <w:color w:val="222222"/>
          <w:sz w:val="24"/>
        </w:rPr>
        <w:tab/>
      </w:r>
      <w:r w:rsidRPr="0062339E">
        <w:rPr>
          <w:rFonts w:eastAsia="Times New Roman" w:cs="Arial"/>
          <w:color w:val="222222"/>
          <w:sz w:val="24"/>
        </w:rPr>
        <w:tab/>
      </w:r>
      <w:r w:rsidRPr="0062339E">
        <w:rPr>
          <w:rFonts w:eastAsia="Times New Roman" w:cs="Arial"/>
          <w:color w:val="222222"/>
          <w:sz w:val="24"/>
        </w:rPr>
        <w:tab/>
      </w:r>
      <w:r w:rsidRPr="0062339E">
        <w:rPr>
          <w:rFonts w:eastAsia="Times New Roman" w:cs="Arial"/>
          <w:color w:val="222222"/>
          <w:sz w:val="24"/>
        </w:rPr>
        <w:tab/>
      </w:r>
      <w:r w:rsidRPr="0062339E">
        <w:rPr>
          <w:color w:val="2E74B5"/>
          <w:sz w:val="24"/>
        </w:rPr>
        <w:t>16S_806R_qPCR</w:t>
      </w:r>
      <w:r w:rsidRPr="0062339E">
        <w:rPr>
          <w:rFonts w:eastAsia="Times New Roman" w:cs="Arial"/>
          <w:color w:val="222222"/>
          <w:sz w:val="24"/>
        </w:rPr>
        <w:t xml:space="preserve"> </w:t>
      </w:r>
      <w:r w:rsidRPr="0062339E">
        <w:rPr>
          <w:rFonts w:eastAsia="Times New Roman" w:cs="Arial"/>
          <w:color w:val="75777A"/>
          <w:sz w:val="24"/>
        </w:rPr>
        <w:t>5’ –GGA CTA CHV GGG TWT CTA AT-3’</w:t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color w:val="2E74B5"/>
          <w:sz w:val="24"/>
        </w:rPr>
        <w:t>FF390_fungal_qPCR_F</w:t>
      </w:r>
      <w:r w:rsidRPr="0062339E">
        <w:rPr>
          <w:rFonts w:eastAsia="Times New Roman" w:cs="Arial"/>
          <w:color w:val="75777A"/>
          <w:sz w:val="24"/>
        </w:rPr>
        <w:t xml:space="preserve"> 5’ –CGA TAA CGA ACG AGA CCT -3’</w:t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rFonts w:eastAsia="Times New Roman" w:cs="Arial"/>
          <w:color w:val="75777A"/>
          <w:sz w:val="24"/>
        </w:rPr>
        <w:tab/>
      </w:r>
      <w:r w:rsidRPr="0062339E">
        <w:rPr>
          <w:color w:val="2E74B5"/>
          <w:sz w:val="24"/>
        </w:rPr>
        <w:t>FR1_fungal_qPCR_R 5’</w:t>
      </w:r>
      <w:r w:rsidRPr="0062339E">
        <w:rPr>
          <w:rFonts w:eastAsia="Times New Roman" w:cs="Arial"/>
          <w:color w:val="75777A"/>
          <w:sz w:val="24"/>
        </w:rPr>
        <w:t xml:space="preserve"> –ANC CAT TCA ATC GGT ANT -3’</w:t>
      </w:r>
    </w:p>
    <w:p w14:paraId="0A4E92CB" w14:textId="77777777" w:rsidR="0062339E" w:rsidRPr="0062339E" w:rsidRDefault="0062339E" w:rsidP="0062339E">
      <w:pPr>
        <w:shd w:val="clear" w:color="auto" w:fill="FFFFFF"/>
        <w:spacing w:after="0"/>
        <w:rPr>
          <w:color w:val="2E74B5"/>
          <w:sz w:val="24"/>
        </w:rPr>
      </w:pPr>
      <w:r w:rsidRPr="0062339E">
        <w:rPr>
          <w:color w:val="2E74B5"/>
          <w:sz w:val="24"/>
        </w:rPr>
        <w:t>Plates: Agilent technologies catalog #: 410088</w:t>
      </w:r>
    </w:p>
    <w:p w14:paraId="03621F7C" w14:textId="77777777" w:rsidR="0062339E" w:rsidRPr="0062339E" w:rsidRDefault="0062339E" w:rsidP="0062339E">
      <w:pPr>
        <w:shd w:val="clear" w:color="auto" w:fill="FFFFFF"/>
        <w:spacing w:after="0"/>
        <w:rPr>
          <w:color w:val="2E74B5"/>
          <w:sz w:val="24"/>
        </w:rPr>
      </w:pPr>
      <w:r w:rsidRPr="0062339E">
        <w:rPr>
          <w:color w:val="2E74B5"/>
          <w:sz w:val="24"/>
        </w:rPr>
        <w:t>qPCR mix: Thermo AB-1159/A (</w:t>
      </w:r>
      <w:proofErr w:type="spellStart"/>
      <w:r w:rsidRPr="0062339E">
        <w:rPr>
          <w:color w:val="2E74B5"/>
          <w:sz w:val="24"/>
        </w:rPr>
        <w:t>ABsolute</w:t>
      </w:r>
      <w:proofErr w:type="spellEnd"/>
      <w:r w:rsidRPr="0062339E">
        <w:rPr>
          <w:color w:val="2E74B5"/>
          <w:sz w:val="24"/>
        </w:rPr>
        <w:t xml:space="preserve"> QPCR SYBR Green Mix, no </w:t>
      </w:r>
      <w:proofErr w:type="spellStart"/>
      <w:r w:rsidRPr="0062339E">
        <w:rPr>
          <w:color w:val="2E74B5"/>
          <w:sz w:val="24"/>
        </w:rPr>
        <w:t>Rox</w:t>
      </w:r>
      <w:proofErr w:type="spellEnd"/>
      <w:r w:rsidRPr="0062339E">
        <w:rPr>
          <w:color w:val="2E74B5"/>
          <w:sz w:val="24"/>
        </w:rPr>
        <w:t xml:space="preserve">, 400 x 25 ul </w:t>
      </w:r>
      <w:proofErr w:type="spellStart"/>
      <w:r w:rsidRPr="0062339E">
        <w:rPr>
          <w:color w:val="2E74B5"/>
          <w:sz w:val="24"/>
        </w:rPr>
        <w:t>rxns</w:t>
      </w:r>
      <w:proofErr w:type="spellEnd"/>
      <w:r w:rsidRPr="0062339E">
        <w:rPr>
          <w:color w:val="2E74B5"/>
          <w:sz w:val="24"/>
        </w:rPr>
        <w:t>)</w:t>
      </w:r>
    </w:p>
    <w:p w14:paraId="665E9230" w14:textId="77777777" w:rsidR="00B0188A" w:rsidRPr="0062339E" w:rsidRDefault="00E658E5">
      <w:pPr>
        <w:rPr>
          <w:sz w:val="28"/>
          <w:szCs w:val="24"/>
        </w:rPr>
      </w:pPr>
    </w:p>
    <w:sectPr w:rsidR="00B0188A" w:rsidRPr="0062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10"/>
    <w:rsid w:val="000B7033"/>
    <w:rsid w:val="0011428C"/>
    <w:rsid w:val="001F5453"/>
    <w:rsid w:val="00376473"/>
    <w:rsid w:val="0062339E"/>
    <w:rsid w:val="00B07766"/>
    <w:rsid w:val="00E658E5"/>
    <w:rsid w:val="00F50110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6D75B"/>
  <w15:docId w15:val="{F1BACFFF-7449-814E-94DC-DAC836A2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0110"/>
  </w:style>
  <w:style w:type="character" w:styleId="Hyperlink">
    <w:name w:val="Hyperlink"/>
    <w:basedOn w:val="DefaultParagraphFont"/>
    <w:uiPriority w:val="99"/>
    <w:unhideWhenUsed/>
    <w:rsid w:val="00F50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BC4D5-912F-3249-B8AF-474C4D5B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Fierer Lab</dc:creator>
  <cp:lastModifiedBy>Melissa Yaxi Chen</cp:lastModifiedBy>
  <cp:revision>2</cp:revision>
  <dcterms:created xsi:type="dcterms:W3CDTF">2020-10-26T17:08:00Z</dcterms:created>
  <dcterms:modified xsi:type="dcterms:W3CDTF">2020-10-26T17:08:00Z</dcterms:modified>
</cp:coreProperties>
</file>