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6E31">
      <w:pPr>
        <w:rPr>
          <w:rFonts w:hint="eastAsia"/>
        </w:rPr>
      </w:pPr>
      <w:r>
        <w:rPr>
          <w:rFonts w:hint="eastAsia"/>
        </w:rPr>
        <w:t>关于表彰2025年度安全生产先进单位及先进个人的决定</w:t>
      </w:r>
    </w:p>
    <w:p w14:paraId="0CFDA377">
      <w:pPr>
        <w:rPr>
          <w:rFonts w:hint="eastAsia"/>
        </w:rPr>
      </w:pPr>
    </w:p>
    <w:p w14:paraId="60A08994">
      <w:pPr>
        <w:rPr>
          <w:rFonts w:hint="eastAsia"/>
        </w:rPr>
      </w:pPr>
      <w:r>
        <w:rPr>
          <w:rFonts w:hint="eastAsia"/>
        </w:rPr>
        <w:t>去年以来，在市委、市政府坚强领导下，全市上下认真贯彻落实安全生产各项要求，涌现出一批先进集体和个人。为表彰先进，经市政府常务会议研究决定，授予XX局等30个单位“安全生产先进单位”称号，授予李四等100名同志“安全生产先进个人”称号。</w:t>
      </w:r>
    </w:p>
    <w:p w14:paraId="1106A55F">
      <w:pPr>
        <w:rPr>
          <w:rFonts w:hint="eastAsia"/>
        </w:rPr>
      </w:pPr>
    </w:p>
    <w:p w14:paraId="1AEBB059">
      <w:pPr>
        <w:rPr>
          <w:rFonts w:hint="eastAsia"/>
        </w:rPr>
      </w:pPr>
      <w:r>
        <w:rPr>
          <w:rFonts w:hint="eastAsia"/>
        </w:rPr>
        <w:t>希望受表彰的单位和个人珍惜荣誉，再接再厉，全市各级各部门要以先进为榜样，进一步压实安全生产责任，防范化解重大风险，为经济社会高质量发展提供坚实保障。</w:t>
      </w:r>
    </w:p>
    <w:p w14:paraId="07DBF1F9">
      <w:pPr>
        <w:rPr>
          <w:rFonts w:hint="eastAsia"/>
        </w:rPr>
      </w:pPr>
    </w:p>
    <w:p w14:paraId="5AEA83C4">
      <w:pPr>
        <w:rPr>
          <w:rFonts w:hint="eastAsia"/>
        </w:rPr>
      </w:pPr>
      <w:r>
        <w:rPr>
          <w:rFonts w:hint="eastAsia"/>
        </w:rPr>
        <w:t>（此页无正文）</w:t>
      </w:r>
    </w:p>
    <w:p w14:paraId="70B303D3">
      <w:pPr>
        <w:rPr>
          <w:rFonts w:hint="eastAsia"/>
        </w:rPr>
      </w:pPr>
    </w:p>
    <w:p w14:paraId="2AF48BD5">
      <w:pPr>
        <w:rPr>
          <w:rFonts w:hint="eastAsia"/>
        </w:rPr>
      </w:pPr>
      <w:r>
        <w:rPr>
          <w:rFonts w:hint="eastAsia"/>
        </w:rPr>
        <w:t>中国共产党江南省江城市委员会</w:t>
      </w:r>
    </w:p>
    <w:p w14:paraId="010E9955">
      <w:pPr>
        <w:rPr>
          <w:rFonts w:hint="eastAsia"/>
        </w:rPr>
      </w:pPr>
      <w:r>
        <w:rPr>
          <w:rFonts w:hint="eastAsia"/>
        </w:rPr>
        <w:t>江城市人民政府</w:t>
      </w:r>
    </w:p>
    <w:p w14:paraId="163D34C1">
      <w:r>
        <w:rPr>
          <w:rFonts w:hint="eastAsia"/>
        </w:rPr>
        <w:t>2026年5月15日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2026-05-16T10:13:52Z</dcterms:created>
  <dc:creator>12463</dc:creator>
  <cp:lastModifiedBy>青</cp:lastModifiedBy>
  <dcterms:modified xsi:type="dcterms:W3CDTF">2026-05-16T10:13:53Z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eyJoZGlkIjoiZTYxZWJiZTRiMzcwOTUwZjQ5N2NiYzVlY2Q2NjI5NDkiLCJ1c2VySWQiOiIxMzEyNzU5NTM3In0=</vt:lpwstr>
  </property>
  <property fmtid="{D5CDD505-2E9C-101B-9397-08002B2CF9AE}" pid="4" name="ICV">
    <vt:lpwstr>9B582F032A1547BD96A55EACD37D5E69_12</vt:lpwstr>
  </property>
</Properties>
</file>