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6E31">
      <w:pPr>
        <w:pStyle w:val="公文标题"/>
        <w:rPr>
          <w:rFonts w:hint="eastAsia"/>
        </w:rPr>
      </w:pPr>
      <w:r>
        <w:rPr/>
        <w:t>关于表彰2025年度安全生产先进单位及先进个人的决定</w:t>
      </w:r>
    </w:p>
    <w:p w14:paraId="0CFDA377">
      <w:pPr>
        <w:pStyle w:val="公文正文"/>
        <w:rPr>
          <w:rFonts w:hint="eastAsia"/>
        </w:rPr>
      </w:pPr>
    </w:p>
    <w:p w14:paraId="60A08994">
      <w:pPr>
        <w:pStyle w:val="公文正文"/>
        <w:ind w:firstLine="640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去年以来，在市委、市政府坚强领导下，全市上下认真贯彻落实安全生产各项要求，涌现出一批先进集体和个人。为表彰先进，经市政府常务会议研究决定，授予XX局等30个单位“安全生产先进单位”称号，授予李四等100名同志“安全生产先进个人”称号。</w:t>
      </w:r>
    </w:p>
    <w:p w14:paraId="1106A55F">
      <w:pPr>
        <w:pStyle w:val="公文正文"/>
        <w:rPr>
          <w:rFonts w:hint="eastAsia"/>
        </w:rPr>
      </w:pPr>
    </w:p>
    <w:p w14:paraId="1AEBB059">
      <w:pPr>
        <w:pStyle w:val="公文正文"/>
        <w:ind w:firstLine="640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希望受表彰的单位和个人珍惜荣誉，再接再厉，全市各级各部门要以先进为榜样，进一步压实安全生产责任，防范化解重大风险，为经济社会高质量发展提供坚实保障。</w:t>
      </w:r>
    </w:p>
    <w:p w14:paraId="07DBF1F9">
      <w:pPr>
        <w:pStyle w:val="公文正文"/>
        <w:rPr>
          <w:rFonts w:hint="eastAsia"/>
        </w:rPr>
      </w:pPr>
    </w:p>
    <w:p w14:paraId="5AEA83C4">
      <w:pPr>
        <w:pStyle w:val="公文正文"/>
        <w:ind w:firstLine="640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（此页无正文）</w:t>
      </w:r>
    </w:p>
    <w:p w14:paraId="70B303D3">
      <w:pPr>
        <w:pStyle w:val="公文正文"/>
        <w:rPr>
          <w:rFonts w:hint="eastAsia"/>
        </w:rPr>
      </w:pPr>
    </w:p>
    <w:p w14:paraId="2AF48BD5">
      <w:pPr>
        <w:pStyle w:val="公文正文"/>
        <w:ind w:firstLine="640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中国共产党江南省江城市委员会</w:t>
      </w:r>
    </w:p>
    <w:p>
      <w:pPr>
        <w:pStyle w:val="公文正文"/>
      </w:pPr>
    </w:p>
    <w:p w14:paraId="010E9955">
      <w:pPr>
        <w:pStyle w:val="公文落款"/>
        <w:ind w:firstLine="0" w:right="1424"/>
        <w:jc w:val="right"/>
        <w:rPr>
          <w:rFonts w:hint="eastAsia"/>
        </w:rPr>
      </w:pPr>
      <w:r>
        <w:rPr>
          <w:rFonts w:ascii="仿宋_GB2312" w:hAnsi="仿宋_GB2312" w:eastAsia="仿宋_GB2312"/>
          <w:b w:val="0"/>
          <w:sz w:val="32"/>
        </w:rPr>
        <w:t>江城市人民政府</w:t>
      </w:r>
    </w:p>
    <w:p w14:paraId="163D34C1">
      <w:pPr>
        <w:pStyle w:val="公文落款"/>
        <w:ind w:firstLine="0" w:right="1280"/>
        <w:jc w:val="right"/>
      </w:pPr>
      <w:r>
        <w:rPr>
          <w:rFonts w:ascii="仿宋_GB2312" w:hAnsi="仿宋_GB2312" w:eastAsia="仿宋_GB2312"/>
          <w:b w:val="0"/>
          <w:sz w:val="32"/>
        </w:rPr>
        <w:t>2026年5月15日</w:t>
      </w:r>
    </w:p>
    <w:sectPr>
      <w:footerReference w:type="default" r:id="rId5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  <w:instrText> PAGE </w:instrText>
      <w:fldChar w:fldCharType="end"/>
    </w:r>
    <w:r>
      <w:rPr>
        <w:rFonts w:ascii="Times New Roman" w:hAnsi="Times New Roman"/>
        <w:sz w:val="28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公文标题">
    <w:name w:val="公文标题"/>
    <w:pPr>
      <w:spacing w:before="0" w:after="0" w:line="640" w:lineRule="exact"/>
      <w:jc w:val="center"/>
    </w:pPr>
    <w:rPr>
      <w:rFonts w:ascii="Times New Roman" w:hAnsi="Times New Roman" w:eastAsia="方正小标宋简体"/>
      <w:b w:val="0"/>
      <w:sz w:val="44"/>
    </w:rPr>
  </w:style>
  <w:style w:type="paragraph" w:customStyle="1" w:styleId="一级标题">
    <w:name w:val="一级标题"/>
    <w:pPr>
      <w:spacing w:before="0" w:after="0" w:line="560" w:lineRule="exact"/>
      <w:ind w:firstLine="0"/>
    </w:pPr>
    <w:rPr>
      <w:rFonts w:ascii="Times New Roman" w:hAnsi="Times New Roman" w:eastAsia="黑体"/>
      <w:b w:val="0"/>
      <w:sz w:val="32"/>
    </w:rPr>
  </w:style>
  <w:style w:type="paragraph" w:customStyle="1" w:styleId="二级标题">
    <w:name w:val="二级标题"/>
    <w:pPr>
      <w:spacing w:before="0" w:after="0" w:line="560" w:lineRule="exact"/>
      <w:ind w:firstLine="0"/>
    </w:pPr>
    <w:rPr>
      <w:rFonts w:ascii="Times New Roman" w:hAnsi="Times New Roman" w:eastAsia="楷体_GB2312"/>
      <w:b/>
      <w:sz w:val="32"/>
    </w:rPr>
  </w:style>
  <w:style w:type="paragraph" w:customStyle="1" w:styleId="主送机关">
    <w:name w:val="主送机关"/>
    <w:pPr>
      <w:spacing w:before="0" w:after="0" w:line="560" w:lineRule="exact"/>
      <w:ind w:firstLine="0"/>
      <w:jc w:val="left"/>
    </w:pPr>
    <w:rPr>
      <w:rFonts w:ascii="Times New Roman" w:hAnsi="Times New Roman" w:eastAsia="仿宋_GB2312"/>
      <w:b w:val="0"/>
      <w:sz w:val="32"/>
    </w:rPr>
  </w:style>
  <w:style w:type="paragraph" w:customStyle="1" w:styleId="公文正文">
    <w:name w:val="公文正文"/>
    <w:pPr>
      <w:spacing w:before="0" w:after="0" w:line="560" w:lineRule="exact"/>
      <w:ind w:firstLine="640"/>
    </w:pPr>
    <w:rPr>
      <w:rFonts w:ascii="Times New Roman" w:hAnsi="Times New Roman" w:eastAsia="仿宋_GB2312"/>
      <w:b w:val="0"/>
      <w:sz w:val="32"/>
    </w:rPr>
  </w:style>
  <w:style w:type="paragraph" w:customStyle="1" w:styleId="公文落款">
    <w:name w:val="公文落款"/>
    <w:pPr>
      <w:spacing w:before="0" w:after="0" w:line="560" w:lineRule="exact"/>
      <w:ind w:firstLine="0" w:right="0"/>
      <w:jc w:val="right"/>
    </w:pPr>
    <w:rPr>
      <w:rFonts w:ascii="仿宋_GB2312" w:hAnsi="仿宋_GB2312" w:eastAsia="仿宋_GB2312"/>
      <w:b w:val="0"/>
      <w:sz w:val="32"/>
    </w:rPr>
  </w:style>
  <w:style w:type="paragraph" w:customStyle="1" w:styleId="公文附件">
    <w:name w:val="公文附件"/>
    <w:pPr>
      <w:spacing w:before="0" w:after="0" w:line="560" w:lineRule="exact"/>
      <w:ind w:firstLine="0"/>
    </w:pPr>
    <w:rPr>
      <w:rFonts w:ascii="Times New Roman" w:hAnsi="Times New Roman" w:eastAsia="仿宋_GB2312"/>
      <w:b w:val="0"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2026-05-16T10:13:52Z</dcterms:created>
  <dc:creator>12463</dc:creator>
  <cp:lastModifiedBy>青</cp:lastModifiedBy>
  <dcterms:modified xsi:type="dcterms:W3CDTF">2026-05-16T10:13:53Z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eyJoZGlkIjoiZTYxZWJiZTRiMzcwOTUwZjQ5N2NiYzVlY2Q2NjI5NDkiLCJ1c2VySWQiOiIxMzEyNzU5NTM3In0=</vt:lpwstr>
  </property>
  <property fmtid="{D5CDD505-2E9C-101B-9397-08002B2CF9AE}" pid="4" name="ICV">
    <vt:lpwstr>9B582F032A1547BD96A55EACD37D5E69_12</vt:lpwstr>
  </property>
</Properties>
</file>