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FEC" w:rsidRDefault="005460A6" w:rsidP="00957A06">
      <w:pPr>
        <w:pStyle w:val="FootnoteText"/>
        <w:jc w:val="center"/>
        <w:rPr>
          <w:b/>
          <w:bCs/>
          <w:sz w:val="28"/>
          <w:szCs w:val="28"/>
        </w:rPr>
      </w:pPr>
      <w:proofErr w:type="spellStart"/>
      <w:r w:rsidRPr="005460A6">
        <w:rPr>
          <w:b/>
          <w:bCs/>
          <w:sz w:val="28"/>
          <w:szCs w:val="28"/>
        </w:rPr>
        <w:t>Effect</w:t>
      </w:r>
      <w:proofErr w:type="spellEnd"/>
      <w:r w:rsidRPr="005460A6">
        <w:rPr>
          <w:b/>
          <w:bCs/>
          <w:sz w:val="28"/>
          <w:szCs w:val="28"/>
        </w:rPr>
        <w:t xml:space="preserve"> of Plastic </w:t>
      </w:r>
      <w:proofErr w:type="spellStart"/>
      <w:r w:rsidRPr="005460A6">
        <w:rPr>
          <w:b/>
          <w:bCs/>
          <w:sz w:val="28"/>
          <w:szCs w:val="28"/>
        </w:rPr>
        <w:t>Compressibility</w:t>
      </w:r>
      <w:proofErr w:type="spellEnd"/>
      <w:r w:rsidRPr="005460A6">
        <w:rPr>
          <w:b/>
          <w:bCs/>
          <w:sz w:val="28"/>
          <w:szCs w:val="28"/>
        </w:rPr>
        <w:t xml:space="preserve"> on </w:t>
      </w:r>
      <w:proofErr w:type="spellStart"/>
      <w:r w:rsidRPr="005460A6">
        <w:rPr>
          <w:b/>
          <w:bCs/>
          <w:sz w:val="28"/>
          <w:szCs w:val="28"/>
        </w:rPr>
        <w:t>Dynamic</w:t>
      </w:r>
      <w:proofErr w:type="spellEnd"/>
      <w:r w:rsidRPr="005460A6">
        <w:rPr>
          <w:b/>
          <w:bCs/>
          <w:sz w:val="28"/>
          <w:szCs w:val="28"/>
        </w:rPr>
        <w:t xml:space="preserve"> Crack </w:t>
      </w:r>
      <w:proofErr w:type="spellStart"/>
      <w:r w:rsidRPr="005460A6">
        <w:rPr>
          <w:b/>
          <w:bCs/>
          <w:sz w:val="28"/>
          <w:szCs w:val="28"/>
        </w:rPr>
        <w:t>Growth</w:t>
      </w:r>
      <w:proofErr w:type="spellEnd"/>
    </w:p>
    <w:p w:rsidR="005460A6" w:rsidRPr="007A58E1" w:rsidRDefault="005460A6" w:rsidP="00957A06">
      <w:pPr>
        <w:pStyle w:val="FootnoteText"/>
        <w:jc w:val="center"/>
        <w:rPr>
          <w:rFonts w:eastAsia="Times New Roman" w:cs="Times New Roman"/>
          <w:b/>
          <w:bCs/>
          <w:sz w:val="28"/>
          <w:szCs w:val="28"/>
          <w:lang w:val="en-US" w:eastAsia="fr-FR"/>
        </w:rPr>
      </w:pPr>
    </w:p>
    <w:p w:rsidR="00871422" w:rsidRDefault="005460A6" w:rsidP="00346F0F">
      <w:pPr>
        <w:jc w:val="center"/>
        <w:rPr>
          <w:rFonts w:cs="Times New Roman"/>
          <w:sz w:val="24"/>
          <w:szCs w:val="24"/>
          <w:lang w:val="fr-FR" w:eastAsia="fr-FR"/>
        </w:rPr>
      </w:pPr>
      <w:r>
        <w:rPr>
          <w:rFonts w:ascii="FFZGVN+TimesNewRomanPSMT" w:hAnsi="FFZGVN+TimesNewRomanPSMT" w:cs="FFZGVN+TimesNewRomanPSMT"/>
          <w:color w:val="000000"/>
          <w:sz w:val="23"/>
          <w:szCs w:val="23"/>
        </w:rPr>
        <w:t>Alan Needleman</w:t>
      </w:r>
      <w:bookmarkStart w:id="0" w:name="_GoBack"/>
      <w:bookmarkEnd w:id="0"/>
    </w:p>
    <w:p w:rsidR="00136CEC" w:rsidRDefault="00136CEC" w:rsidP="00346F0F">
      <w:pPr>
        <w:jc w:val="center"/>
        <w:rPr>
          <w:rFonts w:cs="Times New Roman"/>
          <w:lang w:val="fr-FR"/>
        </w:rPr>
      </w:pPr>
    </w:p>
    <w:p w:rsidR="005460A6" w:rsidRDefault="005460A6" w:rsidP="00346F0F">
      <w:pPr>
        <w:jc w:val="center"/>
        <w:rPr>
          <w:rFonts w:cs="Times New Roman"/>
          <w:lang w:val="fr-FR"/>
        </w:rPr>
      </w:pPr>
    </w:p>
    <w:p w:rsidR="005460A6" w:rsidRPr="005630F1" w:rsidRDefault="005460A6" w:rsidP="00346F0F">
      <w:pPr>
        <w:jc w:val="center"/>
        <w:rPr>
          <w:rFonts w:cs="Times New Roman"/>
          <w:lang w:val="fr-FR"/>
        </w:rPr>
      </w:pPr>
    </w:p>
    <w:p w:rsidR="00871422" w:rsidRPr="005460A6" w:rsidRDefault="005460A6" w:rsidP="00871422">
      <w:pPr>
        <w:jc w:val="both"/>
        <w:rPr>
          <w:rFonts w:cs="Times New Roman"/>
        </w:rPr>
      </w:pPr>
      <w:r w:rsidRPr="005460A6">
        <w:rPr>
          <w:rFonts w:cs="Times New Roman"/>
          <w:color w:val="000000"/>
        </w:rPr>
        <w:t>Department of Materials Science and Engineering Texas A&amp;M University, College Station, TX 77843</w:t>
      </w:r>
    </w:p>
    <w:p w:rsidR="00871422" w:rsidRDefault="00871422" w:rsidP="00871422">
      <w:pPr>
        <w:jc w:val="both"/>
      </w:pPr>
    </w:p>
    <w:p w:rsidR="00136CEC" w:rsidRDefault="00136CEC" w:rsidP="00871422">
      <w:pPr>
        <w:jc w:val="both"/>
      </w:pPr>
    </w:p>
    <w:p w:rsidR="00136CEC" w:rsidRDefault="00136CEC" w:rsidP="00871422">
      <w:pPr>
        <w:jc w:val="both"/>
      </w:pPr>
    </w:p>
    <w:p w:rsidR="00136CEC" w:rsidRDefault="00136CEC" w:rsidP="00871422">
      <w:pPr>
        <w:jc w:val="both"/>
      </w:pPr>
    </w:p>
    <w:p w:rsidR="005460A6" w:rsidRDefault="005460A6" w:rsidP="00871422">
      <w:pPr>
        <w:jc w:val="both"/>
      </w:pPr>
    </w:p>
    <w:p w:rsidR="005460A6" w:rsidRDefault="005460A6" w:rsidP="00871422">
      <w:pPr>
        <w:jc w:val="both"/>
      </w:pPr>
    </w:p>
    <w:p w:rsidR="005460A6" w:rsidRDefault="005460A6" w:rsidP="00871422">
      <w:pPr>
        <w:jc w:val="both"/>
      </w:pPr>
    </w:p>
    <w:p w:rsidR="005460A6" w:rsidRDefault="005460A6" w:rsidP="00871422">
      <w:pPr>
        <w:jc w:val="both"/>
      </w:pPr>
    </w:p>
    <w:p w:rsidR="00DA3EEF" w:rsidRPr="007A58E1" w:rsidRDefault="005460A6" w:rsidP="005460A6">
      <w:pPr>
        <w:jc w:val="both"/>
        <w:rPr>
          <w:rFonts w:cs="Times New Roman"/>
        </w:rPr>
      </w:pPr>
      <w:r w:rsidRPr="005460A6">
        <w:t xml:space="preserve">Dynamic crack growth is analyzed numerically for a plane strain block with an initial central crack and subject to impact loading. The material is characterized as a plastically compressible </w:t>
      </w:r>
      <w:proofErr w:type="spellStart"/>
      <w:r w:rsidRPr="005460A6">
        <w:t>isotropically</w:t>
      </w:r>
      <w:proofErr w:type="spellEnd"/>
      <w:r w:rsidRPr="005460A6">
        <w:t xml:space="preserve"> hardening elastic-</w:t>
      </w:r>
      <w:proofErr w:type="spellStart"/>
      <w:r w:rsidRPr="005460A6">
        <w:t>viscoplastic</w:t>
      </w:r>
      <w:proofErr w:type="spellEnd"/>
      <w:r w:rsidRPr="005460A6">
        <w:t xml:space="preserve"> solid. A cohesive constitutive relation, that relates tractions and displacement jumps, is also specified across the crack plane. The cohesive relation introduces a characteristic length into the formulation. Also, crack growth, when it occurs, emerges as a natural outcome of the loading history. Full transient analyses are carried out. Results are presented for the effects of plastic compressibility on the crack growth resistance, on the crack speed and on the evolution of crack tip fields.</w:t>
      </w: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8F2" w:rsidRDefault="006458F2" w:rsidP="00963A6A">
      <w:pPr>
        <w:spacing w:line="240" w:lineRule="auto"/>
      </w:pPr>
      <w:r>
        <w:separator/>
      </w:r>
    </w:p>
  </w:endnote>
  <w:endnote w:type="continuationSeparator" w:id="0">
    <w:p w:rsidR="006458F2" w:rsidRDefault="006458F2"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 w:name="FFZGVN+TimesNewRomanPSMT">
    <w:altName w:val="Times New Roman PSMT"/>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8F2" w:rsidRDefault="006458F2" w:rsidP="00963A6A">
      <w:pPr>
        <w:spacing w:line="240" w:lineRule="auto"/>
      </w:pPr>
      <w:r>
        <w:separator/>
      </w:r>
    </w:p>
  </w:footnote>
  <w:footnote w:type="continuationSeparator" w:id="0">
    <w:p w:rsidR="006458F2" w:rsidRDefault="006458F2"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9527D"/>
    <w:rsid w:val="00346F0F"/>
    <w:rsid w:val="00371D95"/>
    <w:rsid w:val="003E18B4"/>
    <w:rsid w:val="00400D18"/>
    <w:rsid w:val="004057A7"/>
    <w:rsid w:val="00491128"/>
    <w:rsid w:val="004B49EA"/>
    <w:rsid w:val="005460A6"/>
    <w:rsid w:val="005630F1"/>
    <w:rsid w:val="005C4A03"/>
    <w:rsid w:val="006458F2"/>
    <w:rsid w:val="007A58E1"/>
    <w:rsid w:val="007A5FEC"/>
    <w:rsid w:val="00871422"/>
    <w:rsid w:val="008F7570"/>
    <w:rsid w:val="00957A06"/>
    <w:rsid w:val="00963A6A"/>
    <w:rsid w:val="00A84E6B"/>
    <w:rsid w:val="00AC4075"/>
    <w:rsid w:val="00C47E4D"/>
    <w:rsid w:val="00C965F0"/>
    <w:rsid w:val="00CE558C"/>
    <w:rsid w:val="00D3528E"/>
    <w:rsid w:val="00D669E4"/>
    <w:rsid w:val="00DA3EEF"/>
    <w:rsid w:val="00DC3E04"/>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2017-01-29T00:52:00Z</cp:lastPrinted>
  <dcterms:created xsi:type="dcterms:W3CDTF">2017-01-29T00:53:00Z</dcterms:created>
  <dcterms:modified xsi:type="dcterms:W3CDTF">2017-01-29T00:53:00Z</dcterms:modified>
</cp:coreProperties>
</file>