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JetBrains Mono" w:cs="JetBrains Mono" w:eastAsia="JetBrains Mono" w:hAnsi="JetBrains Mono"/>
          <w:color w:val="7F8C8D"/>
          <w:sz w:val="28"/>
          <w:szCs w:val="28"/>
        </w:rPr>
        <w:t xml:space="preserve">MURAI LABS</w:t>
      </w:r>
    </w:p>
    <w:p>
      <w:pPr>
        <w:pBdr>
          <w:bottom w:val="single" w:color="1A5276" w:sz="6" w:space="12"/>
        </w:pBdr>
        <w:spacing w:after="120"/>
        <w:jc w:val="center"/>
      </w:pPr>
      <w:r>
        <w:rPr>
          <w:rFonts w:ascii="DM Sans" w:cs="DM Sans" w:eastAsia="DM Sans" w:hAnsi="DM Sans"/>
          <w:b/>
          <w:bCs/>
          <w:color w:val="1A5276"/>
          <w:sz w:val="56"/>
          <w:szCs w:val="56"/>
        </w:rPr>
        <w:t xml:space="preserve">Project CROSSFIRE</w:t>
      </w:r>
    </w:p>
    <w:p>
      <w:pPr>
        <w:spacing w:after="80" w:before="200"/>
        <w:jc w:val="center"/>
      </w:pPr>
      <w:r>
        <w:rPr>
          <w:rFonts w:ascii="DM Sans" w:cs="DM Sans" w:eastAsia="DM Sans" w:hAnsi="DM Sans"/>
          <w:color w:val="2C3E50"/>
          <w:sz w:val="32"/>
          <w:szCs w:val="32"/>
        </w:rPr>
        <w:t xml:space="preserve">Heterogeneous TurboQuant+ Inference</w:t>
      </w:r>
    </w:p>
    <w:p>
      <w:pPr>
        <w:spacing w:after="80"/>
        <w:jc w:val="center"/>
      </w:pPr>
      <w:r>
        <w:rPr>
          <w:rFonts w:ascii="DM Sans" w:cs="DM Sans" w:eastAsia="DM Sans" w:hAnsi="DM Sans"/>
          <w:color w:val="5D6D7E"/>
          <w:sz w:val="26"/>
          <w:szCs w:val="26"/>
        </w:rPr>
        <w:t xml:space="preserve">RTX 5090 + Mac Studio M4 Max 64GB</w:t>
      </w:r>
    </w:p>
    <w:p>
      <w:pPr>
        <w:spacing w:after="600"/>
        <w:jc w:val="center"/>
      </w:pPr>
      <w:r>
        <w:rPr>
          <w:rFonts w:ascii="JetBrains Mono" w:cs="JetBrains Mono" w:eastAsia="JetBrains Mono" w:hAnsi="JetBrains Mono"/>
          <w:color w:val="7F8C8D"/>
          <w:sz w:val="20"/>
          <w:szCs w:val="20"/>
        </w:rPr>
        <w:t xml:space="preserve">Compressed Weights × Compressed KV Cache × Distributed Inference</w:t>
      </w:r>
    </w:p>
    <w:p>
      <w:pPr>
        <w:spacing w:after="80"/>
        <w:jc w:val="center"/>
      </w:pPr>
      <w:r>
        <w:rPr>
          <w:rFonts w:ascii="DM Sans" w:cs="DM Sans" w:eastAsia="DM Sans" w:hAnsi="DM Sans"/>
          <w:color w:val="5D6D7E"/>
          <w:sz w:val="24"/>
          <w:szCs w:val="24"/>
        </w:rPr>
        <w:t xml:space="preserve">Experiment Specification v1.0</w:t>
      </w:r>
    </w:p>
    <w:p>
      <w:pPr>
        <w:spacing w:after="80"/>
        <w:jc w:val="center"/>
      </w:pPr>
      <w:r>
        <w:rPr>
          <w:rFonts w:ascii="DM Sans" w:cs="DM Sans" w:eastAsia="DM Sans" w:hAnsi="DM Sans"/>
          <w:color w:val="7F8C8D"/>
          <w:sz w:val="22"/>
          <w:szCs w:val="22"/>
        </w:rPr>
        <w:t xml:space="preserve">April 4, 2026</w:t>
      </w:r>
    </w:p>
    <w:p>
      <w:pPr>
        <w:spacing w:after="80"/>
        <w:jc w:val="center"/>
      </w:pPr>
      <w:r>
        <w:rPr>
          <w:rFonts w:ascii="DM Sans" w:cs="DM Sans" w:eastAsia="DM Sans" w:hAnsi="DM Sans"/>
          <w:color w:val="7F8C8D"/>
          <w:sz w:val="22"/>
          <w:szCs w:val="22"/>
        </w:rPr>
        <w:t xml:space="preserve">Ramchand Easwar  •  ramchand@murailabs.com</w:t>
      </w:r>
    </w:p>
    <w:p>
      <w:pPr>
        <w:spacing w:before="1200"/>
        <w:jc w:val="center"/>
      </w:pPr>
      <w:r>
        <w:rPr>
          <w:rFonts w:ascii="JetBrains Mono" w:cs="JetBrains Mono" w:eastAsia="JetBrains Mono" w:hAnsi="JetBrains Mono"/>
          <w:color w:val="E74C3C"/>
          <w:sz w:val="18"/>
          <w:szCs w:val="18"/>
        </w:rPr>
        <w:t xml:space="preserve">CONFIDENTIAL — MURAI LABS INTERNAL</w:t>
      </w:r>
    </w:p>
    <w:p>
      <w:pPr>
        <w:sectPr>
          <w:pgSz w:w="12240" w:h="15840" w:orient="portrait"/>
          <w:pgMar w:top="1440" w:right="1440" w:bottom="1440" w:left="1440" w:header="708" w:footer="708" w:gutter="0"/>
          <w:pgNumType/>
          <w:docGrid w:linePitch="360"/>
        </w:sectPr>
      </w:pPr>
    </w:p>
    <w:p>
      <w:pPr>
        <w:pStyle w:val="Heading1"/>
      </w:pPr>
      <w:r>
        <w:rPr>
          <w:rFonts w:ascii="DM Sans" w:cs="DM Sans" w:eastAsia="DM Sans" w:hAnsi="DM Sans"/>
          <w:b/>
          <w:bCs/>
        </w:rPr>
        <w:t xml:space="preserve">1. Thesis</w:t>
      </w:r>
    </w:p>
    <w:p>
      <w:pPr>
        <w:spacing w:after="120"/>
      </w:pPr>
      <w:r>
        <w:rPr>
          <w:rFonts w:ascii="DM Sans" w:cs="DM Sans" w:eastAsia="DM Sans" w:hAnsi="DM Sans"/>
          <w:sz w:val="22"/>
          <w:szCs w:val="22"/>
        </w:rPr>
        <w:t xml:space="preserve">Nobody has published results combining heterogeneous distributed inference (NVIDIA + Apple Silicon) with TurboQuant+ weight compression and KV cache compression. This experiment will be the first to stack all three: TQ4_1S compressed weights, turbo3 KV cache compression, and Parallax/EXO-style pipeline-parallel inference across an RTX 5090 and a Mac Studio M4 Max 64GB. The hypothesis is that the combination unlocks model sizes and context lengths that neither machine can achieve alone, while TurboQuant+ reduces the activation transfer overhead between nodes.</w:t>
      </w:r>
    </w:p>
    <w:p>
      <w:pPr>
        <w:spacing w:after="60"/>
      </w:pPr>
    </w:p>
    <w:p>
      <w:pPr>
        <w:pStyle w:val="Heading1"/>
      </w:pPr>
      <w:r>
        <w:rPr>
          <w:rFonts w:ascii="DM Sans" w:cs="DM Sans" w:eastAsia="DM Sans" w:hAnsi="DM Sans"/>
          <w:b/>
          <w:bCs/>
        </w:rPr>
        <w:t xml:space="preserve">2. Hardware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Machine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GPU/Chip</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Memory</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Bandwidth</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PC (Windows/WSL2)</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5090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32 GB GDDR7</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~1.8 TB/s</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Prefill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Mac Studio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M4 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64 GB Unified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546 GB/s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Decode engine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Network</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Thunderbolt 4 / 10GbE</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N/A</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~40 Gbps / 10 Gbps</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Activation bridge</w:t>
            </w:r>
          </w:p>
        </w:tc>
      </w:tr>
    </w:tbl>
    <w:p>
      <w:pPr>
        <w:spacing w:after="60"/>
      </w:pPr>
    </w:p>
    <w:p>
      <w:pPr>
        <w:spacing w:after="120"/>
      </w:pPr>
      <w:r>
        <w:rPr>
          <w:rFonts w:ascii="DM Sans" w:cs="DM Sans" w:eastAsia="DM Sans" w:hAnsi="DM Sans"/>
          <w:sz w:val="22"/>
          <w:szCs w:val="22"/>
        </w:rPr>
        <w:t xml:space="preserve">The RTX 5090 has roughly 4x the raw FP16 compute (209 TFLOPS) of the M4 Max (~54 TFLOPS), but the Mac Studio has 2x the memory capacity. This asymmetry maps perfectly to the prefill/decode split: prefill is compute-bound, decode is memory-bandwidth-bound.</w:t>
      </w:r>
    </w:p>
    <w:p>
      <w:pPr>
        <w:spacing w:after="60"/>
      </w:pPr>
    </w:p>
    <w:p>
      <w:pPr>
        <w:pStyle w:val="Heading1"/>
      </w:pPr>
      <w:r>
        <w:rPr>
          <w:rFonts w:ascii="DM Sans" w:cs="DM Sans" w:eastAsia="DM Sans" w:hAnsi="DM Sans"/>
          <w:b/>
          <w:bCs/>
        </w:rPr>
        <w:t xml:space="preserve">3. Model Selection</w:t>
      </w:r>
    </w:p>
    <w:p>
      <w:pPr>
        <w:pStyle w:val="Heading2"/>
      </w:pPr>
      <w:r>
        <w:rPr>
          <w:rFonts w:ascii="DM Sans" w:cs="DM Sans" w:eastAsia="DM Sans" w:hAnsi="DM Sans"/>
          <w:b/>
          <w:bCs/>
        </w:rPr>
        <w:t xml:space="preserve">3.1 Primary: Qwen 3.5 27B</w:t>
      </w:r>
    </w:p>
    <w:p>
      <w:pPr>
        <w:spacing w:after="120"/>
      </w:pPr>
      <w:r>
        <w:rPr>
          <w:rFonts w:ascii="DM Sans" w:cs="DM Sans" w:eastAsia="DM Sans" w:hAnsi="DM Sans"/>
          <w:sz w:val="22"/>
          <w:szCs w:val="22"/>
        </w:rPr>
        <w:t xml:space="preserve">Best-validated model in the TurboQuant+ ecosystem. Community-confirmed on both RTX 5090 (107% decode speed vs Q8_0) and M4 Max (85–99% decode speed). Config I weight compression takes Q8_0 from 26.6G down to 19.1G with +1.3–2.5% PPL impact. Both machines can run it independently, establishing clean single-node baselines.</w:t>
      </w:r>
    </w:p>
    <w:p>
      <w:pPr>
        <w:spacing w:after="60"/>
      </w:pPr>
    </w:p>
    <w:p>
      <w:pPr>
        <w:pStyle w:val="Heading2"/>
      </w:pPr>
      <w:r>
        <w:rPr>
          <w:rFonts w:ascii="DM Sans" w:cs="DM Sans" w:eastAsia="DM Sans" w:hAnsi="DM Sans"/>
          <w:b/>
          <w:bCs/>
        </w:rPr>
        <w:t xml:space="preserve">3.2 Stretch Goal: Qwen 2.5 72B</w:t>
      </w:r>
    </w:p>
    <w:p>
      <w:pPr>
        <w:spacing w:after="120"/>
      </w:pPr>
      <w:r>
        <w:rPr>
          <w:rFonts w:ascii="DM Sans" w:cs="DM Sans" w:eastAsia="DM Sans" w:hAnsi="DM Sans"/>
          <w:sz w:val="22"/>
          <w:szCs w:val="22"/>
        </w:rPr>
        <w:t xml:space="preserve">This is where heterogeneous inference earns its keep. At Q8_0, the 72B model is 72G and fits on neither machine alone. With TQ4_1S Config I compression, it drops to 45.8G (+3.9% PPL). That still exceeds the 5090 but fits in the Mac Studio’s 64GB unified memory. In a pipeline split, the 5090 handles prefill for a subset of layers while the Mac Studio handles the rest plus decode. This is the configuration that would be impossible without both machines working together.</w:t>
      </w:r>
    </w:p>
    <w:p>
      <w:pPr>
        <w:spacing w:after="60"/>
      </w:pPr>
    </w:p>
    <w:p>
      <w:pPr>
        <w:pStyle w:val="Heading2"/>
      </w:pPr>
      <w:r>
        <w:rPr>
          <w:rFonts w:ascii="DM Sans" w:cs="DM Sans" w:eastAsia="DM Sans" w:hAnsi="DM Sans"/>
          <w:b/>
          <w:bCs/>
        </w:rPr>
        <w:t xml:space="preserve">3.3 Model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25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Q8_0 Size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TQ4_1S Size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Fits 5090?</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Fits Mac?</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Distributed?</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Qwen 3.5 27B</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26.6G</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19.1G</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Yes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Yes</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Baseline + experimental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Qwen 2.5 72B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72.0G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45.8G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Yes (tight)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Qwen 3.5 35B MoE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34.4G</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21.6G</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Yes (tight)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Yes</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Phi-4 14B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14.5G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9.9G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Control (small)</w:t>
            </w:r>
          </w:p>
        </w:tc>
      </w:tr>
    </w:tbl>
    <w:p>
      <w:pPr>
        <w:spacing w:after="60"/>
      </w:pPr>
    </w:p>
    <w:p>
      <w:pPr>
        <w:pStyle w:val="Heading1"/>
      </w:pPr>
      <w:r>
        <w:rPr>
          <w:rFonts w:ascii="DM Sans" w:cs="DM Sans" w:eastAsia="DM Sans" w:hAnsi="DM Sans"/>
          <w:b/>
          <w:bCs/>
        </w:rPr>
        <w:t xml:space="preserve">4. Software Stack</w:t>
      </w:r>
    </w:p>
    <w:p>
      <w:pPr>
        <w:pStyle w:val="Heading2"/>
      </w:pPr>
      <w:r>
        <w:rPr>
          <w:rFonts w:ascii="DM Sans" w:cs="DM Sans" w:eastAsia="DM Sans" w:hAnsi="DM Sans"/>
          <w:b/>
          <w:bCs/>
        </w:rPr>
        <w:t xml:space="preserve">4.1 Weight Compression (TQ4_1S)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Source</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Fork</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TheTom/llama-cpp-turboquant (PR #45)</w:t>
            </w:r>
          </w:p>
        </w:tc>
        <w:tc>
          <w:tcPr>
            <w:tcW w:type="dxa" w:w="3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Main branch,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Config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Config I for Qwen/Phi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Do NOT use Config I on Llama family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Source quant</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Q8_0 GGUFs only</w:t>
            </w:r>
          </w:p>
        </w:tc>
        <w:tc>
          <w:tcPr>
            <w:tcW w:type="dxa" w:w="3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TQ4_1S (5.0 BPW) &gt; Q4_K (4.5 BPW)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Flag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--allow-requantize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Required for compression</w:t>
            </w:r>
          </w:p>
        </w:tc>
      </w:tr>
    </w:tbl>
    <w:p>
      <w:pPr>
        <w:spacing w:after="60"/>
      </w:pPr>
    </w:p>
    <w:p>
      <w:pPr>
        <w:pStyle w:val="Heading2"/>
      </w:pPr>
      <w:r>
        <w:rPr>
          <w:rFonts w:ascii="DM Sans" w:cs="DM Sans" w:eastAsia="DM Sans" w:hAnsi="DM Sans"/>
          <w:b/>
          <w:bCs/>
        </w:rPr>
        <w:t xml:space="preserve">4.2 KV Cache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Config</w:t>
            </w:r>
          </w:p>
        </w:tc>
        <w:tc>
          <w:tcPr>
            <w:tcW w:type="dxa" w:w="3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Flags</w:t>
            </w:r>
          </w:p>
        </w:tc>
        <w:tc>
          <w:tcPr>
            <w:tcW w:type="dxa" w:w="3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Safe asymmetric</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-ctk q8_0 -ctv turbo4 -fa on</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Default, especially on Blackwell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Aggressive asymmetric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-ctk q8_0 -ctv turbo3 -fa 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Validated on 24B+ models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Symmetric</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-ctk turbo3 -ctv turbo3 -fa on</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Llama/Mistral 24B+, NOT on Blackwell</w:t>
            </w:r>
          </w:p>
        </w:tc>
      </w:tr>
    </w:tbl>
    <w:p>
      <w:pPr>
        <w:spacing w:after="60"/>
      </w:pPr>
    </w:p>
    <w:p>
      <w:pPr>
        <w:spacing w:after="120"/>
      </w:pPr>
      <w:r>
        <w:rPr>
          <w:rFonts w:ascii="DM Sans" w:cs="DM Sans" w:eastAsia="DM Sans" w:hAnsi="DM Sans"/>
          <w:sz w:val="22"/>
          <w:szCs w:val="22"/>
        </w:rPr>
        <w:t xml:space="preserve">Critical Blackwell note: WaveboSF’s testing confirmed that symmetric turbo decode has a structural penalty on Blackwell (SM 120) due to fp8/fp4 tensor core mismatch. Asymmetric q8_0-K/turbo-V is mandatory on the 5090.</w:t>
      </w:r>
    </w:p>
    <w:p>
      <w:pPr>
        <w:spacing w:after="60"/>
      </w:pPr>
    </w:p>
    <w:p>
      <w:pPr>
        <w:pStyle w:val="Heading2"/>
      </w:pPr>
      <w:r>
        <w:rPr>
          <w:rFonts w:ascii="DM Sans" w:cs="DM Sans" w:eastAsia="DM Sans" w:hAnsi="DM Sans"/>
          <w:b/>
          <w:bCs/>
        </w:rPr>
        <w:t xml:space="preserve">4.3 Distributed Inference</w:t>
      </w:r>
    </w:p>
    <w:p>
      <w:pPr>
        <w:spacing w:after="120"/>
      </w:pPr>
      <w:r>
        <w:rPr>
          <w:rFonts w:ascii="DM Sans" w:cs="DM Sans" w:eastAsia="DM Sans" w:hAnsi="DM Sans"/>
          <w:sz w:val="22"/>
          <w:szCs w:val="22"/>
        </w:rPr>
        <w:t xml:space="preserve">Two candidates for the heterogeneous inference layer. Both will be evaluated in Phase 1.</w:t>
      </w:r>
    </w:p>
    <w:p>
      <w:pPr>
        <w:spacing w:after="60"/>
      </w:pPr>
    </w:p>
    <w:p>
      <w:pPr>
        <w:spacing w:after="120"/>
      </w:pPr>
      <w:r>
        <w:rPr>
          <w:rFonts w:ascii="DM Sans" w:cs="DM Sans" w:eastAsia="DM Sans" w:hAnsi="DM Sans"/>
          <w:b/>
          <w:bCs/>
          <w:sz w:val="22"/>
          <w:szCs w:val="22"/>
        </w:rPr>
        <w:t xml:space="preserve">Option A: Parallax </w:t>
      </w:r>
      <w:r>
        <w:rPr>
          <w:rFonts w:ascii="DM Sans" w:cs="DM Sans" w:eastAsia="DM Sans" w:hAnsi="DM Sans"/>
          <w:sz w:val="22"/>
          <w:szCs w:val="22"/>
        </w:rPr>
        <w:t xml:space="preserve">(gradient.network/parallax) — P2P pipeline-parallel framework. Validated on RTX 5090 + Mac configurations with Qwen2.5-72B and Qwen3-235B. 3.1x lower latency vs Petals. Hardware-agnostic scheduler, CUDA + Metal backends. First choice.</w:t>
      </w:r>
    </w:p>
    <w:p>
      <w:pPr>
        <w:spacing w:after="60"/>
      </w:pPr>
    </w:p>
    <w:p>
      <w:pPr>
        <w:spacing w:after="120"/>
      </w:pPr>
      <w:r>
        <w:rPr>
          <w:rFonts w:ascii="DM Sans" w:cs="DM Sans" w:eastAsia="DM Sans" w:hAnsi="DM Sans"/>
          <w:b/>
          <w:bCs/>
          <w:sz w:val="22"/>
          <w:szCs w:val="22"/>
        </w:rPr>
        <w:t xml:space="preserve">Option B: EXO 1.0 </w:t>
      </w:r>
      <w:r>
        <w:rPr>
          <w:rFonts w:ascii="DM Sans" w:cs="DM Sans" w:eastAsia="DM Sans" w:hAnsi="DM Sans"/>
          <w:sz w:val="22"/>
          <w:szCs w:val="22"/>
        </w:rPr>
        <w:t xml:space="preserve">(exolabs.net) — Demonstrated DGX Spark + Mac Studio heterogeneous inference. Splits prefill to NVIDIA, decode to Apple Silicon. Automatic topology planning. Second choice if Parallax integration proves difficult.</w:t>
      </w:r>
    </w:p>
    <w:p>
      <w:pPr>
        <w:spacing w:after="60"/>
      </w:pPr>
    </w:p>
    <w:p>
      <w:pPr>
        <w:spacing w:after="120"/>
      </w:pPr>
      <w:r>
        <w:rPr>
          <w:rFonts w:ascii="DM Sans" w:cs="DM Sans" w:eastAsia="DM Sans" w:hAnsi="DM Sans"/>
          <w:b/>
          <w:bCs/>
          <w:sz w:val="22"/>
          <w:szCs w:val="22"/>
        </w:rPr>
        <w:t xml:space="preserve">Option C: prima.cpp </w:t>
      </w:r>
      <w:r>
        <w:rPr>
          <w:rFonts w:ascii="DM Sans" w:cs="DM Sans" w:eastAsia="DM Sans" w:hAnsi="DM Sans"/>
          <w:sz w:val="22"/>
          <w:szCs w:val="22"/>
        </w:rPr>
        <w:t xml:space="preserve">— Pipelined-ring parallelism with disk offloading. Supports mixed GPU/CPU backends including Apple Silicon + NVIDIA over WiFi. Fallback option.</w:t>
      </w:r>
    </w:p>
    <w:p>
      <w:pPr>
        <w:spacing w:after="60"/>
      </w:pPr>
    </w:p>
    <w:p>
      <w:pPr>
        <w:pStyle w:val="Heading1"/>
      </w:pPr>
      <w:r>
        <w:rPr>
          <w:rFonts w:ascii="DM Sans" w:cs="DM Sans" w:eastAsia="DM Sans" w:hAnsi="DM Sans"/>
          <w:b/>
          <w:bCs/>
        </w:rPr>
        <w:t xml:space="preserve">5. Experiment Design</w:t>
      </w:r>
    </w:p>
    <w:p>
      <w:pPr>
        <w:pStyle w:val="Heading2"/>
      </w:pPr>
      <w:r>
        <w:rPr>
          <w:rFonts w:ascii="DM Sans" w:cs="DM Sans" w:eastAsia="DM Sans" w:hAnsi="DM Sans"/>
          <w:b/>
          <w:bCs/>
        </w:rPr>
        <w:t xml:space="preserve">5.1 Phase 0: Single-Node Baselines (Day 1)</w:t>
      </w:r>
    </w:p>
    <w:p>
      <w:pPr>
        <w:spacing w:after="120"/>
      </w:pPr>
      <w:r>
        <w:rPr>
          <w:rFonts w:ascii="DM Sans" w:cs="DM Sans" w:eastAsia="DM Sans" w:hAnsi="DM Sans"/>
          <w:sz w:val="22"/>
          <w:szCs w:val="22"/>
        </w:rPr>
        <w:t xml:space="preserve">Establish ground truth on each machine independently before introducing distributed inference.</w:t>
      </w:r>
    </w:p>
    <w:p>
      <w:pPr>
        <w:spacing w:after="60"/>
      </w:pPr>
    </w:p>
    <w:p>
      <w:pPr>
        <w:pStyle w:val="Heading3"/>
      </w:pPr>
      <w:r>
        <w:rPr>
          <w:rFonts w:ascii="DM Sans" w:cs="DM Sans" w:eastAsia="DM Sans" w:hAnsi="DM Sans"/>
          <w:b/>
          <w:bCs/>
        </w:rPr>
        <w:t xml:space="preserve">5090 Baseline</w:t>
      </w:r>
    </w:p>
    <w:p>
      <w:pPr>
        <w:pStyle w:val="ListParagraph"/>
        <w:numPr>
          <w:ilvl w:val="0"/>
          <w:numId w:val="2"/>
        </w:numPr>
        <w:spacing w:after="80"/>
      </w:pPr>
      <w:r>
        <w:rPr>
          <w:rFonts w:ascii="DM Sans" w:cs="DM Sans" w:eastAsia="DM Sans" w:hAnsi="DM Sans"/>
          <w:sz w:val="22"/>
          <w:szCs w:val="22"/>
        </w:rPr>
        <w:t xml:space="preserve">Download Qwen 3.5 27B Q8_0 GGUF from HuggingFace (bartowski quants)</w:t>
      </w:r>
    </w:p>
    <w:p>
      <w:pPr>
        <w:pStyle w:val="ListParagraph"/>
        <w:numPr>
          <w:ilvl w:val="0"/>
          <w:numId w:val="2"/>
        </w:numPr>
        <w:spacing w:after="80"/>
      </w:pPr>
      <w:r>
        <w:rPr>
          <w:rFonts w:ascii="DM Sans" w:cs="DM Sans" w:eastAsia="DM Sans" w:hAnsi="DM Sans"/>
          <w:sz w:val="22"/>
          <w:szCs w:val="22"/>
        </w:rPr>
        <w:t xml:space="preserve">Build TheTom/llama-cpp-turboquant from PR #45 branch with GGML_CUDA=ON</w:t>
      </w:r>
    </w:p>
    <w:p>
      <w:pPr>
        <w:pStyle w:val="ListParagraph"/>
        <w:numPr>
          <w:ilvl w:val="0"/>
          <w:numId w:val="2"/>
        </w:numPr>
        <w:spacing w:after="80"/>
      </w:pPr>
      <w:r>
        <w:rPr>
          <w:rFonts w:ascii="DM Sans" w:cs="DM Sans" w:eastAsia="DM Sans" w:hAnsi="DM Sans"/>
          <w:sz w:val="22"/>
          <w:szCs w:val="22"/>
        </w:rPr>
        <w:t xml:space="preserve">Run baseline PPL: llama-perplexity -m qwen3.5-27b-q8_0.gguf -ctk q8_0 -ctv q8_0 -fa on -ngl 99 -f wiki.test.raw -c 512 --chunks 20</w:t>
      </w:r>
    </w:p>
    <w:p>
      <w:pPr>
        <w:pStyle w:val="ListParagraph"/>
        <w:numPr>
          <w:ilvl w:val="0"/>
          <w:numId w:val="2"/>
        </w:numPr>
        <w:spacing w:after="80"/>
      </w:pPr>
      <w:r>
        <w:rPr>
          <w:rFonts w:ascii="DM Sans" w:cs="DM Sans" w:eastAsia="DM Sans" w:hAnsi="DM Sans"/>
          <w:sz w:val="22"/>
          <w:szCs w:val="22"/>
        </w:rPr>
        <w:t xml:space="preserve">Run baseline speed: llama-bench -m qwen3.5-27b-q8_0.gguf -fa 1 -ngl 99</w:t>
      </w:r>
    </w:p>
    <w:p>
      <w:pPr>
        <w:pStyle w:val="ListParagraph"/>
        <w:numPr>
          <w:ilvl w:val="0"/>
          <w:numId w:val="2"/>
        </w:numPr>
        <w:spacing w:after="80"/>
      </w:pPr>
      <w:r>
        <w:rPr>
          <w:rFonts w:ascii="DM Sans" w:cs="DM Sans" w:eastAsia="DM Sans" w:hAnsi="DM Sans"/>
          <w:sz w:val="22"/>
          <w:szCs w:val="22"/>
        </w:rPr>
        <w:t xml:space="preserve">Compress weights: quantize qwen3.5-27b-q8_0.gguf qwen3.5-27b-tq4_1s.gguf tq4_1s --allow-requantize</w:t>
      </w:r>
    </w:p>
    <w:p>
      <w:pPr>
        <w:pStyle w:val="ListParagraph"/>
        <w:numPr>
          <w:ilvl w:val="0"/>
          <w:numId w:val="2"/>
        </w:numPr>
        <w:spacing w:after="80"/>
      </w:pPr>
      <w:r>
        <w:rPr>
          <w:rFonts w:ascii="DM Sans" w:cs="DM Sans" w:eastAsia="DM Sans" w:hAnsi="DM Sans"/>
          <w:sz w:val="22"/>
          <w:szCs w:val="22"/>
        </w:rPr>
        <w:t xml:space="preserve">Run compressed PPL and speed benchmarks (same commands, swap model file)</w:t>
      </w:r>
    </w:p>
    <w:p>
      <w:pPr>
        <w:pStyle w:val="ListParagraph"/>
        <w:numPr>
          <w:ilvl w:val="0"/>
          <w:numId w:val="2"/>
        </w:numPr>
        <w:spacing w:after="80"/>
      </w:pPr>
      <w:r>
        <w:rPr>
          <w:rFonts w:ascii="DM Sans" w:cs="DM Sans" w:eastAsia="DM Sans" w:hAnsi="DM Sans"/>
          <w:sz w:val="22"/>
          <w:szCs w:val="22"/>
        </w:rPr>
        <w:t xml:space="preserve">Run compressed + turbo3 KV: add -ctk q8_0 -ctv turbo3, benchmark at 8K/16K/32K context</w:t>
      </w:r>
    </w:p>
    <w:p>
      <w:pPr>
        <w:pStyle w:val="ListParagraph"/>
        <w:numPr>
          <w:ilvl w:val="0"/>
          <w:numId w:val="2"/>
        </w:numPr>
        <w:spacing w:after="80"/>
      </w:pPr>
      <w:r>
        <w:rPr>
          <w:rFonts w:ascii="DM Sans" w:cs="DM Sans" w:eastAsia="DM Sans" w:hAnsi="DM Sans"/>
          <w:sz w:val="22"/>
          <w:szCs w:val="22"/>
        </w:rPr>
        <w:t xml:space="preserve">Record: file sizes, PPL deltas, pp512, tg128, VRAM usage at each context length</w:t>
      </w:r>
    </w:p>
    <w:p>
      <w:pPr>
        <w:spacing w:after="60"/>
      </w:pPr>
    </w:p>
    <w:p>
      <w:pPr>
        <w:pStyle w:val="Heading3"/>
      </w:pPr>
      <w:r>
        <w:rPr>
          <w:rFonts w:ascii="DM Sans" w:cs="DM Sans" w:eastAsia="DM Sans" w:hAnsi="DM Sans"/>
          <w:b/>
          <w:bCs/>
        </w:rPr>
        <w:t xml:space="preserve">Mac Studio Baseline</w:t>
      </w:r>
    </w:p>
    <w:p>
      <w:pPr>
        <w:pStyle w:val="ListParagraph"/>
        <w:numPr>
          <w:ilvl w:val="0"/>
          <w:numId w:val="3"/>
        </w:numPr>
        <w:spacing w:after="80"/>
      </w:pPr>
      <w:r>
        <w:rPr>
          <w:rFonts w:ascii="DM Sans" w:cs="DM Sans" w:eastAsia="DM Sans" w:hAnsi="DM Sans"/>
          <w:sz w:val="22"/>
          <w:szCs w:val="22"/>
        </w:rPr>
        <w:t xml:space="preserve">Build TheTom/llama-cpp-turboquant with GGML_METAL=ON</w:t>
      </w:r>
    </w:p>
    <w:p>
      <w:pPr>
        <w:pStyle w:val="ListParagraph"/>
        <w:numPr>
          <w:ilvl w:val="0"/>
          <w:numId w:val="3"/>
        </w:numPr>
        <w:spacing w:after="80"/>
      </w:pPr>
      <w:r>
        <w:rPr>
          <w:rFonts w:ascii="DM Sans" w:cs="DM Sans" w:eastAsia="DM Sans" w:hAnsi="DM Sans"/>
          <w:sz w:val="22"/>
          <w:szCs w:val="22"/>
        </w:rPr>
        <w:t xml:space="preserve">Set iogpu.wired_limit_mb=58982 (90% of 64GB for Metal)</w:t>
      </w:r>
    </w:p>
    <w:p>
      <w:pPr>
        <w:pStyle w:val="ListParagraph"/>
        <w:numPr>
          <w:ilvl w:val="0"/>
          <w:numId w:val="3"/>
        </w:numPr>
        <w:spacing w:after="80"/>
      </w:pPr>
      <w:r>
        <w:rPr>
          <w:rFonts w:ascii="DM Sans" w:cs="DM Sans" w:eastAsia="DM Sans" w:hAnsi="DM Sans"/>
          <w:sz w:val="22"/>
          <w:szCs w:val="22"/>
        </w:rPr>
        <w:t xml:space="preserve">Run identical PPL and speed benchmarks on Q8_0 and TQ4_1S</w:t>
      </w:r>
    </w:p>
    <w:p>
      <w:pPr>
        <w:pStyle w:val="ListParagraph"/>
        <w:numPr>
          <w:ilvl w:val="0"/>
          <w:numId w:val="3"/>
        </w:numPr>
        <w:spacing w:after="80"/>
      </w:pPr>
      <w:r>
        <w:rPr>
          <w:rFonts w:ascii="DM Sans" w:cs="DM Sans" w:eastAsia="DM Sans" w:hAnsi="DM Sans"/>
          <w:sz w:val="22"/>
          <w:szCs w:val="22"/>
        </w:rPr>
        <w:t xml:space="preserve">Run turbo3 KV benchmarks at 8K/16K/32K/64K context</w:t>
      </w:r>
    </w:p>
    <w:p>
      <w:pPr>
        <w:pStyle w:val="ListParagraph"/>
        <w:numPr>
          <w:ilvl w:val="0"/>
          <w:numId w:val="3"/>
        </w:numPr>
        <w:spacing w:after="80"/>
      </w:pPr>
      <w:r>
        <w:rPr>
          <w:rFonts w:ascii="DM Sans" w:cs="DM Sans" w:eastAsia="DM Sans" w:hAnsi="DM Sans"/>
          <w:sz w:val="22"/>
          <w:szCs w:val="22"/>
        </w:rPr>
        <w:t xml:space="preserve">Test extended context: 64K and 128K with TQ4_1S + turbo3 KV (Mac has headroom)</w:t>
      </w:r>
    </w:p>
    <w:p>
      <w:pPr>
        <w:pStyle w:val="ListParagraph"/>
        <w:numPr>
          <w:ilvl w:val="0"/>
          <w:numId w:val="3"/>
        </w:numPr>
        <w:spacing w:after="80"/>
      </w:pPr>
      <w:r>
        <w:rPr>
          <w:rFonts w:ascii="DM Sans" w:cs="DM Sans" w:eastAsia="DM Sans" w:hAnsi="DM Sans"/>
          <w:sz w:val="22"/>
          <w:szCs w:val="22"/>
        </w:rPr>
        <w:t xml:space="preserve">Record all metrics, establish Mac-specific decode speed baseline</w:t>
      </w:r>
    </w:p>
    <w:p>
      <w:pPr>
        <w:spacing w:after="60"/>
      </w:pPr>
    </w:p>
    <w:p>
      <w:pPr>
        <w:pStyle w:val="Heading2"/>
      </w:pPr>
      <w:r>
        <w:rPr>
          <w:rFonts w:ascii="DM Sans" w:cs="DM Sans" w:eastAsia="DM Sans" w:hAnsi="DM Sans"/>
          <w:b/>
          <w:bCs/>
        </w:rPr>
        <w:t xml:space="preserve">5.2 Phase 1: Distributed Framework Evaluation (Days 2–3)</w:t>
      </w:r>
    </w:p>
    <w:p>
      <w:pPr>
        <w:spacing w:after="120"/>
      </w:pPr>
      <w:r>
        <w:rPr>
          <w:rFonts w:ascii="DM Sans" w:cs="DM Sans" w:eastAsia="DM Sans" w:hAnsi="DM Sans"/>
          <w:sz w:val="22"/>
          <w:szCs w:val="22"/>
        </w:rPr>
        <w:t xml:space="preserve">Test Parallax and EXO on the 27B model across both machines. The goal is to confirm the pipeline split works and measure network overhead.</w:t>
      </w:r>
    </w:p>
    <w:p>
      <w:pPr>
        <w:spacing w:after="60"/>
      </w:pPr>
    </w:p>
    <w:p>
      <w:pPr>
        <w:pStyle w:val="ListParagraph"/>
        <w:numPr>
          <w:ilvl w:val="0"/>
          <w:numId w:val="4"/>
        </w:numPr>
        <w:spacing w:after="80"/>
      </w:pPr>
      <w:r>
        <w:rPr>
          <w:rFonts w:ascii="DM Sans" w:cs="DM Sans" w:eastAsia="DM Sans" w:hAnsi="DM Sans"/>
          <w:sz w:val="22"/>
          <w:szCs w:val="22"/>
        </w:rPr>
        <w:t xml:space="preserve">Install Parallax on both machines. Configure P2P topology with 5090 as prefill node, Mac Studio as decode node.</w:t>
      </w:r>
    </w:p>
    <w:p>
      <w:pPr>
        <w:pStyle w:val="ListParagraph"/>
        <w:numPr>
          <w:ilvl w:val="0"/>
          <w:numId w:val="4"/>
        </w:numPr>
        <w:spacing w:after="80"/>
      </w:pPr>
      <w:r>
        <w:rPr>
          <w:rFonts w:ascii="DM Sans" w:cs="DM Sans" w:eastAsia="DM Sans" w:hAnsi="DM Sans"/>
          <w:sz w:val="22"/>
          <w:szCs w:val="22"/>
        </w:rPr>
        <w:t xml:space="preserve">Run Qwen 3.5 27B Q8_0 (uncompressed, no turbo KV) across both nodes. Measure TTFT, TPS, and inter-token latency.</w:t>
      </w:r>
    </w:p>
    <w:p>
      <w:pPr>
        <w:pStyle w:val="ListParagraph"/>
        <w:numPr>
          <w:ilvl w:val="0"/>
          <w:numId w:val="4"/>
        </w:numPr>
        <w:spacing w:after="80"/>
      </w:pPr>
      <w:r>
        <w:rPr>
          <w:rFonts w:ascii="DM Sans" w:cs="DM Sans" w:eastAsia="DM Sans" w:hAnsi="DM Sans"/>
          <w:sz w:val="22"/>
          <w:szCs w:val="22"/>
        </w:rPr>
        <w:t xml:space="preserve">Compare distributed Q8_0 vs single-node Q8_0 on each machine. Quantify network overhead.</w:t>
      </w:r>
    </w:p>
    <w:p>
      <w:pPr>
        <w:pStyle w:val="ListParagraph"/>
        <w:numPr>
          <w:ilvl w:val="0"/>
          <w:numId w:val="4"/>
        </w:numPr>
        <w:spacing w:after="80"/>
      </w:pPr>
      <w:r>
        <w:rPr>
          <w:rFonts w:ascii="DM Sans" w:cs="DM Sans" w:eastAsia="DM Sans" w:hAnsi="DM Sans"/>
          <w:sz w:val="22"/>
          <w:szCs w:val="22"/>
        </w:rPr>
        <w:t xml:space="preserve">If Parallax fails or performs poorly, repeat with EXO 1.0.</w:t>
      </w:r>
    </w:p>
    <w:p>
      <w:pPr>
        <w:pStyle w:val="ListParagraph"/>
        <w:numPr>
          <w:ilvl w:val="0"/>
          <w:numId w:val="4"/>
        </w:numPr>
        <w:spacing w:after="80"/>
      </w:pPr>
      <w:r>
        <w:rPr>
          <w:rFonts w:ascii="DM Sans" w:cs="DM Sans" w:eastAsia="DM Sans" w:hAnsi="DM Sans"/>
          <w:sz w:val="22"/>
          <w:szCs w:val="22"/>
        </w:rPr>
        <w:t xml:space="preserve">Select the winning framework for Phase 2.</w:t>
      </w:r>
    </w:p>
    <w:p>
      <w:pPr>
        <w:spacing w:after="60"/>
      </w:pPr>
    </w:p>
    <w:p>
      <w:pPr>
        <w:pStyle w:val="Heading2"/>
      </w:pPr>
      <w:r>
        <w:rPr>
          <w:rFonts w:ascii="DM Sans" w:cs="DM Sans" w:eastAsia="DM Sans" w:hAnsi="DM Sans"/>
          <w:b/>
          <w:bCs/>
        </w:rPr>
        <w:t xml:space="preserve">5.3 Phase 2: The Full Stack (Days 3–5)</w:t>
      </w:r>
    </w:p>
    <w:p>
      <w:pPr>
        <w:spacing w:after="120"/>
      </w:pPr>
      <w:r>
        <w:rPr>
          <w:rFonts w:ascii="DM Sans" w:cs="DM Sans" w:eastAsia="DM Sans" w:hAnsi="DM Sans"/>
          <w:sz w:val="22"/>
          <w:szCs w:val="22"/>
        </w:rPr>
        <w:t xml:space="preserve">Combine all three innovations: TQ4_1S weights + turbo3 KV + distributed inference.</w:t>
      </w:r>
    </w:p>
    <w:p>
      <w:pPr>
        <w:spacing w:after="60"/>
      </w:pPr>
    </w:p>
    <w:p>
      <w:pPr>
        <w:pStyle w:val="Heading3"/>
      </w:pPr>
      <w:r>
        <w:rPr>
          <w:rFonts w:ascii="DM Sans" w:cs="DM Sans" w:eastAsia="DM Sans" w:hAnsi="DM Sans"/>
          <w:b/>
          <w:bCs/>
        </w:rPr>
        <w:t xml:space="preserve">Experiment A: 27B Full Stack</w:t>
      </w:r>
    </w:p>
    <w:p>
      <w:pPr>
        <w:pStyle w:val="ListParagraph"/>
        <w:numPr>
          <w:ilvl w:val="0"/>
          <w:numId w:val="5"/>
        </w:numPr>
        <w:spacing w:after="80"/>
      </w:pPr>
      <w:r>
        <w:rPr>
          <w:rFonts w:ascii="DM Sans" w:cs="DM Sans" w:eastAsia="DM Sans" w:hAnsi="DM Sans"/>
          <w:sz w:val="22"/>
          <w:szCs w:val="22"/>
        </w:rPr>
        <w:t xml:space="preserve">Load TQ4_1S-compressed Qwen 3.5 27B across both nodes via the selected framework.</w:t>
      </w:r>
    </w:p>
    <w:p>
      <w:pPr>
        <w:pStyle w:val="ListParagraph"/>
        <w:numPr>
          <w:ilvl w:val="0"/>
          <w:numId w:val="5"/>
        </w:numPr>
        <w:spacing w:after="80"/>
      </w:pPr>
      <w:r>
        <w:rPr>
          <w:rFonts w:ascii="DM Sans" w:cs="DM Sans" w:eastAsia="DM Sans" w:hAnsi="DM Sans"/>
          <w:sz w:val="22"/>
          <w:szCs w:val="22"/>
        </w:rPr>
        <w:t xml:space="preserve">Enable asymmetric KV compression: -ctk q8_0 -ctv turbo3 -fa on.</w:t>
      </w:r>
    </w:p>
    <w:p>
      <w:pPr>
        <w:pStyle w:val="ListParagraph"/>
        <w:numPr>
          <w:ilvl w:val="0"/>
          <w:numId w:val="5"/>
        </w:numPr>
        <w:spacing w:after="80"/>
      </w:pPr>
      <w:r>
        <w:rPr>
          <w:rFonts w:ascii="DM Sans" w:cs="DM Sans" w:eastAsia="DM Sans" w:hAnsi="DM Sans"/>
          <w:sz w:val="22"/>
          <w:szCs w:val="22"/>
        </w:rPr>
        <w:t xml:space="preserve">Benchmark at 8K, 16K, 32K, 64K, 128K context lengths.</w:t>
      </w:r>
    </w:p>
    <w:p>
      <w:pPr>
        <w:pStyle w:val="ListParagraph"/>
        <w:numPr>
          <w:ilvl w:val="0"/>
          <w:numId w:val="5"/>
        </w:numPr>
        <w:spacing w:after="80"/>
      </w:pPr>
      <w:r>
        <w:rPr>
          <w:rFonts w:ascii="DM Sans" w:cs="DM Sans" w:eastAsia="DM Sans" w:hAnsi="DM Sans"/>
          <w:sz w:val="22"/>
          <w:szCs w:val="22"/>
        </w:rPr>
        <w:t xml:space="preserve">Measure: TTFT, TPS, PPL at each context length, peak memory on each node, network transfer volume.</w:t>
      </w:r>
    </w:p>
    <w:p>
      <w:pPr>
        <w:pStyle w:val="ListParagraph"/>
        <w:numPr>
          <w:ilvl w:val="0"/>
          <w:numId w:val="5"/>
        </w:numPr>
        <w:spacing w:after="80"/>
      </w:pPr>
      <w:r>
        <w:rPr>
          <w:rFonts w:ascii="DM Sans" w:cs="DM Sans" w:eastAsia="DM Sans" w:hAnsi="DM Sans"/>
          <w:sz w:val="22"/>
          <w:szCs w:val="22"/>
        </w:rPr>
        <w:t xml:space="preserve">Compare vs single-node baselines from Phase 0.</w:t>
      </w:r>
    </w:p>
    <w:p>
      <w:pPr>
        <w:spacing w:after="60"/>
      </w:pPr>
    </w:p>
    <w:p>
      <w:pPr>
        <w:pStyle w:val="Heading3"/>
      </w:pPr>
      <w:r>
        <w:rPr>
          <w:rFonts w:ascii="DM Sans" w:cs="DM Sans" w:eastAsia="DM Sans" w:hAnsi="DM Sans"/>
          <w:b/>
          <w:bCs/>
        </w:rPr>
        <w:t xml:space="preserve">Experiment B: 72B Heterogeneous (Stretch)</w:t>
      </w:r>
    </w:p>
    <w:p>
      <w:pPr>
        <w:pStyle w:val="ListParagraph"/>
        <w:numPr>
          <w:ilvl w:val="0"/>
          <w:numId w:val="6"/>
        </w:numPr>
        <w:spacing w:after="80"/>
      </w:pPr>
      <w:r>
        <w:rPr>
          <w:rFonts w:ascii="DM Sans" w:cs="DM Sans" w:eastAsia="DM Sans" w:hAnsi="DM Sans"/>
          <w:sz w:val="22"/>
          <w:szCs w:val="22"/>
        </w:rPr>
        <w:t xml:space="preserve">Download Qwen 2.5 72B Q8_0 GGUF.</w:t>
      </w:r>
    </w:p>
    <w:p>
      <w:pPr>
        <w:pStyle w:val="ListParagraph"/>
        <w:numPr>
          <w:ilvl w:val="0"/>
          <w:numId w:val="6"/>
        </w:numPr>
        <w:spacing w:after="80"/>
      </w:pPr>
      <w:r>
        <w:rPr>
          <w:rFonts w:ascii="DM Sans" w:cs="DM Sans" w:eastAsia="DM Sans" w:hAnsi="DM Sans"/>
          <w:sz w:val="22"/>
          <w:szCs w:val="22"/>
        </w:rPr>
        <w:t xml:space="preserve">Compress to TQ4_1S (expected: 72G → 45.8G).</w:t>
      </w:r>
    </w:p>
    <w:p>
      <w:pPr>
        <w:pStyle w:val="ListParagraph"/>
        <w:numPr>
          <w:ilvl w:val="0"/>
          <w:numId w:val="6"/>
        </w:numPr>
        <w:spacing w:after="80"/>
      </w:pPr>
      <w:r>
        <w:rPr>
          <w:rFonts w:ascii="DM Sans" w:cs="DM Sans" w:eastAsia="DM Sans" w:hAnsi="DM Sans"/>
          <w:sz w:val="22"/>
          <w:szCs w:val="22"/>
        </w:rPr>
        <w:t xml:space="preserve">Pipeline split: allocate early layers to 5090 (fits in 32GB), remaining layers to Mac Studio.</w:t>
      </w:r>
    </w:p>
    <w:p>
      <w:pPr>
        <w:pStyle w:val="ListParagraph"/>
        <w:numPr>
          <w:ilvl w:val="0"/>
          <w:numId w:val="6"/>
        </w:numPr>
        <w:spacing w:after="80"/>
      </w:pPr>
      <w:r>
        <w:rPr>
          <w:rFonts w:ascii="DM Sans" w:cs="DM Sans" w:eastAsia="DM Sans" w:hAnsi="DM Sans"/>
          <w:sz w:val="22"/>
          <w:szCs w:val="22"/>
        </w:rPr>
        <w:t xml:space="preserve">Enable turbo3 KV on decode side (Mac Studio) to extend context.</w:t>
      </w:r>
    </w:p>
    <w:p>
      <w:pPr>
        <w:pStyle w:val="ListParagraph"/>
        <w:numPr>
          <w:ilvl w:val="0"/>
          <w:numId w:val="6"/>
        </w:numPr>
        <w:spacing w:after="80"/>
      </w:pPr>
      <w:r>
        <w:rPr>
          <w:rFonts w:ascii="DM Sans" w:cs="DM Sans" w:eastAsia="DM Sans" w:hAnsi="DM Sans"/>
          <w:sz w:val="22"/>
          <w:szCs w:val="22"/>
        </w:rPr>
        <w:t xml:space="preserve">This is the flagship result: a 72B model running across heterogeneous hardware with compressed weights and compressed KV cache. Nobody has published this.</w:t>
      </w:r>
    </w:p>
    <w:p>
      <w:pPr>
        <w:spacing w:after="60"/>
      </w:pPr>
    </w:p>
    <w:p>
      <w:pPr>
        <w:pStyle w:val="Heading2"/>
      </w:pPr>
      <w:r>
        <w:rPr>
          <w:rFonts w:ascii="DM Sans" w:cs="DM Sans" w:eastAsia="DM Sans" w:hAnsi="DM Sans"/>
          <w:b/>
          <w:bCs/>
        </w:rPr>
        <w:t xml:space="preserve">5.4 Phase 3: Ablation and Analysis (Days 5–7)</w:t>
      </w:r>
    </w:p>
    <w:p>
      <w:pPr>
        <w:spacing w:after="120"/>
      </w:pPr>
      <w:r>
        <w:rPr>
          <w:rFonts w:ascii="DM Sans" w:cs="DM Sans" w:eastAsia="DM Sans" w:hAnsi="DM Sans"/>
          <w:sz w:val="22"/>
          <w:szCs w:val="22"/>
        </w:rPr>
        <w:t xml:space="preserve">Systematic ablation to isolate the contribution of each component.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800"/>
        <w:gridCol w:w="33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Config</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Weights</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KV Cache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Topology</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A (baseline)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Q8_0</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f16</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Single node</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Ground truth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Q8_0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turbo3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Single node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KV compression only</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C</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TQ4_1S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f16</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Single node</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Weight compression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TQ4_1S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turbo3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Single node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Stacking (no distribution)</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Q8_0</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f16</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Distributed</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Distribution overhead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TQ4_1S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turbo3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Distributed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Full stack (the thesis)</w:t>
            </w:r>
          </w:p>
        </w:tc>
      </w:tr>
    </w:tbl>
    <w:p>
      <w:pPr>
        <w:spacing w:after="60"/>
      </w:pPr>
    </w:p>
    <w:p>
      <w:pPr>
        <w:spacing w:after="120"/>
      </w:pPr>
      <w:r>
        <w:rPr>
          <w:rFonts w:ascii="DM Sans" w:cs="DM Sans" w:eastAsia="DM Sans" w:hAnsi="DM Sans"/>
          <w:sz w:val="22"/>
          <w:szCs w:val="22"/>
        </w:rPr>
        <w:t xml:space="preserve">Each config runs at 8K, 32K, and 128K context. Metrics: PPL (wikitext-2, 20 chunks), pp512, tg128, VRAM/RAM per node, network bytes transferred. This produces a 6x3 matrix of 18 benchmark runs per model.</w:t>
      </w:r>
    </w:p>
    <w:p>
      <w:pPr>
        <w:spacing w:after="60"/>
      </w:pPr>
    </w:p>
    <w:p>
      <w:pPr>
        <w:pStyle w:val="Heading1"/>
      </w:pPr>
      <w:r>
        <w:rPr>
          <w:rFonts w:ascii="DM Sans" w:cs="DM Sans" w:eastAsia="DM Sans" w:hAnsi="DM Sans"/>
          <w:b/>
          <w:bCs/>
        </w:rPr>
        <w:t xml:space="preserve">6. Metrics and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Measurement</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Success Threshold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PPL impact (27B)</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Wikitext-2, 20 chunks, c=512</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&lt; +5% vs Q8_0 single-node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PPL impact (72B)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Wikitext-2, 20 chunks, c=512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+8% vs Q8_0 (if measurable)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Decode speed (27B)</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tg128, distributed vs single</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&gt; 70% of best single-node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Context extension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Max context before OOM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&gt; 2x vs Q8_0 f16-KV single-node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Memory reduction</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Peak VRAM/RAM per node</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&lt; 60% of Q8_0 f16-KV baseline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Network overhead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Bytes transferred per token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&lt; 10% of total inference time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72B feasibility</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Runs at all, produces coherent text</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Binary: yes/no</w:t>
            </w:r>
          </w:p>
        </w:tc>
      </w:tr>
    </w:tbl>
    <w:p>
      <w:pPr>
        <w:spacing w:after="60"/>
      </w:pPr>
    </w:p>
    <w:p>
      <w:pPr>
        <w:pStyle w:val="Heading1"/>
      </w:pPr>
      <w:r>
        <w:rPr>
          <w:rFonts w:ascii="DM Sans" w:cs="DM Sans" w:eastAsia="DM Sans" w:hAnsi="DM Sans"/>
          <w:b/>
          <w:bCs/>
        </w:rPr>
        <w:t xml:space="preserve">7. Network Configuration</w:t>
      </w:r>
    </w:p>
    <w:p>
      <w:pPr>
        <w:spacing w:after="120"/>
      </w:pPr>
      <w:r>
        <w:rPr>
          <w:rFonts w:ascii="DM Sans" w:cs="DM Sans" w:eastAsia="DM Sans" w:hAnsi="DM Sans"/>
          <w:sz w:val="22"/>
          <w:szCs w:val="22"/>
        </w:rPr>
        <w:t xml:space="preserve">The activation transfer between prefill and decode nodes is the primary bottleneck. For a 27B model with hidden_dim=4096, each layer’s activation transfer is approximately 4096 x 2 bytes = 8KB per token. With 32 layers, that’s ~256KB per token for a full pipeline handoff. At 10GbE (~1.1 GB/s), this adds less than 0.25ms per token. At Thunderbolt 4 (~5 GB/s), it’s negligible.</w:t>
      </w:r>
    </w:p>
    <w:p>
      <w:pPr>
        <w:spacing w:after="60"/>
      </w:pPr>
    </w:p>
    <w:p>
      <w:pPr>
        <w:spacing w:after="120"/>
      </w:pPr>
      <w:r>
        <w:rPr>
          <w:rFonts w:ascii="DM Sans" w:cs="DM Sans" w:eastAsia="DM Sans" w:hAnsi="DM Sans"/>
          <w:sz w:val="22"/>
          <w:szCs w:val="22"/>
        </w:rPr>
        <w:t xml:space="preserve">TurboQuant+ KV compression reduces this further: turbo3 compresses the KV state that needs to be transferred for context continuation. If the decode node maintains its own compressed KV cache, only new activations need to cross the wire.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7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Connection</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Bandwidth</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Activation Latency (27B)</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Verdict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Thunderbolt 4 (direct)</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~5 GB/s</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~0.05ms/token</w:t>
            </w:r>
          </w:p>
        </w:tc>
        <w:tc>
          <w:tcPr>
            <w:tcW w:type="dxa" w:w="1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Ideal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10GbE (switch)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~1.1 GB/s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~0.23ms/token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Good</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WiFi 6E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~0.3 GB/s</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~0.85ms/token</w:t>
            </w:r>
          </w:p>
        </w:tc>
        <w:tc>
          <w:tcPr>
            <w:tcW w:type="dxa" w:w="1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Marginal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1GbE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~0.12 GB/s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~2.1ms/token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Too slow</w:t>
            </w:r>
          </w:p>
        </w:tc>
      </w:tr>
    </w:tbl>
    <w:p>
      <w:pPr>
        <w:spacing w:after="60"/>
      </w:pPr>
    </w:p>
    <w:p>
      <w:pPr>
        <w:spacing w:after="120"/>
      </w:pPr>
      <w:r>
        <w:rPr>
          <w:rFonts w:ascii="DM Sans" w:cs="DM Sans" w:eastAsia="DM Sans" w:hAnsi="DM Sans"/>
          <w:sz w:val="22"/>
          <w:szCs w:val="22"/>
        </w:rPr>
        <w:t xml:space="preserve">Recommendation: Thunderbolt 4 direct cable between the PC and Mac Studio. If not available, 10GbE via a switch is acceptable. Do not attempt over WiFi or 1GbE.</w:t>
      </w:r>
    </w:p>
    <w:p>
      <w:pPr>
        <w:spacing w:after="60"/>
      </w:pPr>
    </w:p>
    <w:p>
      <w:pPr>
        <w:pStyle w:val="Heading1"/>
      </w:pPr>
      <w:r>
        <w:rPr>
          <w:rFonts w:ascii="DM Sans" w:cs="DM Sans" w:eastAsia="DM Sans" w:hAnsi="DM Sans"/>
          <w:b/>
          <w:bCs/>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760"/>
      </w:tblGrid>
      <w:t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Parallax/EXO don’t support TQ4_1S GGUF type IDs (44/45)</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Medium</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High</w:t>
            </w:r>
          </w:p>
        </w:tc>
        <w:tc>
          <w:tcPr>
            <w:tcW w:type="dxa" w:w="4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Load-time TQ4_1S→q8_0 conversion (100% native speed, retains file size benefit)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Blackwell decode regression on turbo KV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Confirmed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Use asymmetric q8_0-K/turbo-V only; avoid symmetric on 5090</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72B doesn’t fit in Mac Studio after OS overhead</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Medium</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Medium</w:t>
            </w:r>
          </w:p>
        </w:tc>
        <w:tc>
          <w:tcPr>
            <w:tcW w:type="dxa" w:w="4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Set iogpu.wired_limit_mb=58982; use turbo3 KV to reduce runtime memory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Network latency dominates at short 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Focus results on 32K+ context where KV savings dominate transfer cost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Framework incompatibility between CUDA and Metal backends</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Medium</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High</w:t>
            </w:r>
          </w:p>
        </w:tc>
        <w:tc>
          <w:tcPr>
            <w:tcW w:type="dxa" w:w="4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Have EXO and prima.cpp as fallbacks; worst case, run separate processes with manual activation relay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Qwen 2.5 72B PPL degrades excessively under TQ4_1S + turbo3 stacking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Established at +3.9% (weight) + no additional KV penalty by community testing</w:t>
            </w:r>
          </w:p>
        </w:tc>
      </w:tr>
    </w:tbl>
    <w:p>
      <w:pPr>
        <w:spacing w:after="60"/>
      </w:pPr>
    </w:p>
    <w:p>
      <w:pPr>
        <w:pStyle w:val="Heading1"/>
      </w:pPr>
      <w:r>
        <w:rPr>
          <w:rFonts w:ascii="DM Sans" w:cs="DM Sans" w:eastAsia="DM Sans" w:hAnsi="DM Sans"/>
          <w:b/>
          <w:bCs/>
        </w:rPr>
        <w:t xml:space="preserve">9.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Deliverable</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Day 1</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Phase 0: Single-node baselines</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PPL, speed, VRAM tables for both machines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Day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Phase 1: Framework eval (Parallax)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Working distributed inference on 27B Q8_0</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Day 3</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Phase 1 cont. + Phase 2 start</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Full stack running: TQ4_1S + turbo3 + distributed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Day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Phase 2: 72B attempt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72B across both machines (binary success/fail)</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Day 5</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Phase 3: Ablation runs</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6-config x 3-context ablation matrix</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Day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Phase 3: Analysis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Charts, tables, comparison vs community baselines</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Day 7</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Write-up</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Blog post / thread draft with all results</w:t>
            </w:r>
          </w:p>
        </w:tc>
      </w:tr>
    </w:tbl>
    <w:p>
      <w:pPr>
        <w:spacing w:after="60"/>
      </w:pPr>
    </w:p>
    <w:p>
      <w:pPr>
        <w:pStyle w:val="Heading1"/>
      </w:pPr>
      <w:r>
        <w:rPr>
          <w:rFonts w:ascii="DM Sans" w:cs="DM Sans" w:eastAsia="DM Sans" w:hAnsi="DM Sans"/>
          <w:b/>
          <w:bCs/>
        </w:rPr>
        <w:t xml:space="preserve">10. Deliverables</w:t>
      </w:r>
    </w:p>
    <w:p>
      <w:pPr>
        <w:pStyle w:val="ListParagraph"/>
        <w:numPr>
          <w:ilvl w:val="0"/>
          <w:numId w:val="7"/>
        </w:numPr>
        <w:spacing w:after="80"/>
      </w:pPr>
      <w:r>
        <w:rPr>
          <w:rFonts w:ascii="DM Sans" w:cs="DM Sans" w:eastAsia="DM Sans" w:hAnsi="DM Sans"/>
          <w:b/>
          <w:bCs/>
          <w:sz w:val="22"/>
          <w:szCs w:val="22"/>
        </w:rPr>
        <w:t xml:space="preserve">Community results submission: </w:t>
      </w:r>
      <w:r>
        <w:rPr>
          <w:rFonts w:ascii="DM Sans" w:cs="DM Sans" w:eastAsia="DM Sans" w:hAnsi="DM Sans"/>
          <w:sz w:val="22"/>
          <w:szCs w:val="22"/>
        </w:rPr>
        <w:t xml:space="preserve">Post full hardware/model/speed/PPL tables to TheTom/turboquant_plus PR #45 using the standard template. First heterogeneous distributed results in the community dataset.</w:t>
      </w:r>
    </w:p>
    <w:p>
      <w:pPr>
        <w:pStyle w:val="ListParagraph"/>
        <w:numPr>
          <w:ilvl w:val="0"/>
          <w:numId w:val="7"/>
        </w:numPr>
        <w:spacing w:after="80"/>
      </w:pPr>
      <w:r>
        <w:rPr>
          <w:rFonts w:ascii="DM Sans" w:cs="DM Sans" w:eastAsia="DM Sans" w:hAnsi="DM Sans"/>
          <w:b/>
          <w:bCs/>
          <w:sz w:val="22"/>
          <w:szCs w:val="22"/>
        </w:rPr>
        <w:t xml:space="preserve">X/Twitter thread: </w:t>
      </w:r>
      <w:r>
        <w:rPr>
          <w:rFonts w:ascii="DM Sans" w:cs="DM Sans" w:eastAsia="DM Sans" w:hAnsi="DM Sans"/>
          <w:sz w:val="22"/>
          <w:szCs w:val="22"/>
        </w:rPr>
        <w:t xml:space="preserve">Visual thread showing 72B running across a 5090 + Mac Studio with compressed everything. Include the ablation chart showing contribution of each component.</w:t>
      </w:r>
    </w:p>
    <w:p>
      <w:pPr>
        <w:pStyle w:val="ListParagraph"/>
        <w:numPr>
          <w:ilvl w:val="0"/>
          <w:numId w:val="7"/>
        </w:numPr>
        <w:spacing w:after="80"/>
      </w:pPr>
      <w:r>
        <w:rPr>
          <w:rFonts w:ascii="DM Sans" w:cs="DM Sans" w:eastAsia="DM Sans" w:hAnsi="DM Sans"/>
          <w:b/>
          <w:bCs/>
          <w:sz w:val="22"/>
          <w:szCs w:val="22"/>
        </w:rPr>
        <w:t xml:space="preserve">Blog post on murailabs.com: </w:t>
      </w:r>
      <w:r>
        <w:rPr>
          <w:rFonts w:ascii="DM Sans" w:cs="DM Sans" w:eastAsia="DM Sans" w:hAnsi="DM Sans"/>
          <w:sz w:val="22"/>
          <w:szCs w:val="22"/>
        </w:rPr>
        <w:t xml:space="preserve">Full technical write-up with methodology, results, and KALAVAI implications.</w:t>
      </w:r>
    </w:p>
    <w:p>
      <w:pPr>
        <w:pStyle w:val="ListParagraph"/>
        <w:numPr>
          <w:ilvl w:val="0"/>
          <w:numId w:val="7"/>
        </w:numPr>
        <w:spacing w:after="80"/>
      </w:pPr>
      <w:r>
        <w:rPr>
          <w:rFonts w:ascii="DM Sans" w:cs="DM Sans" w:eastAsia="DM Sans" w:hAnsi="DM Sans"/>
          <w:b/>
          <w:bCs/>
          <w:sz w:val="22"/>
          <w:szCs w:val="22"/>
        </w:rPr>
        <w:t xml:space="preserve">GitHub repo: </w:t>
      </w:r>
      <w:r>
        <w:rPr>
          <w:rFonts w:ascii="DM Sans" w:cs="DM Sans" w:eastAsia="DM Sans" w:hAnsi="DM Sans"/>
          <w:sz w:val="22"/>
          <w:szCs w:val="22"/>
        </w:rPr>
        <w:t xml:space="preserve">All scripts, configs, and benchmark data. Reproducible by anyone with similar hardware.</w:t>
      </w:r>
    </w:p>
    <w:p>
      <w:pPr>
        <w:pStyle w:val="ListParagraph"/>
        <w:numPr>
          <w:ilvl w:val="0"/>
          <w:numId w:val="7"/>
        </w:numPr>
        <w:spacing w:after="80"/>
      </w:pPr>
      <w:r>
        <w:rPr>
          <w:rFonts w:ascii="DM Sans" w:cs="DM Sans" w:eastAsia="DM Sans" w:hAnsi="DM Sans"/>
          <w:b/>
          <w:bCs/>
          <w:sz w:val="22"/>
          <w:szCs w:val="22"/>
        </w:rPr>
        <w:t xml:space="preserve">KALAVAI connection: </w:t>
      </w:r>
      <w:r>
        <w:rPr>
          <w:rFonts w:ascii="DM Sans" w:cs="DM Sans" w:eastAsia="DM Sans" w:hAnsi="DM Sans"/>
          <w:sz w:val="22"/>
          <w:szCs w:val="22"/>
        </w:rPr>
        <w:t xml:space="preserve">Section in write-up connecting heterogeneous inference to cooperative MoE deployment: if KALAVAI-fused models ship as GGUFs, TQ4_1S + turbo3 + heterogeneous inference is the deployment story.</w:t>
      </w:r>
    </w:p>
    <w:p>
      <w:pPr>
        <w:spacing w:after="60"/>
      </w:pPr>
    </w:p>
    <w:p>
      <w:pPr>
        <w:pStyle w:val="Heading1"/>
      </w:pPr>
      <w:r>
        <w:rPr>
          <w:rFonts w:ascii="DM Sans" w:cs="DM Sans" w:eastAsia="DM Sans" w:hAnsi="DM Sans"/>
          <w:b/>
          <w:bCs/>
        </w:rPr>
        <w:t xml:space="preserve">11. Project Name</w:t>
      </w:r>
    </w:p>
    <w:p>
      <w:pPr>
        <w:spacing w:after="120"/>
      </w:pPr>
      <w:r>
        <w:rPr>
          <w:rFonts w:ascii="DM Sans" w:cs="DM Sans" w:eastAsia="DM Sans" w:hAnsi="DM Sans"/>
          <w:sz w:val="22"/>
          <w:szCs w:val="22"/>
        </w:rPr>
        <w:t xml:space="preserve">CROSSFIRE — two architectures, two machines, compressed activations firing across the wire. CUDA meets Metal. The name captures the core idea: heterogeneous hardware in a crossed pipeline, each node doing what it does best, with TurboQuant+ compressing everything that moves between them.</w:t>
      </w:r>
    </w:p>
    <w:p>
      <w:pPr>
        <w:spacing w:after="60"/>
      </w:pPr>
    </w:p>
    <w:p>
      <w:pPr>
        <w:pStyle w:val="Heading1"/>
      </w:pPr>
      <w:r>
        <w:rPr>
          <w:rFonts w:ascii="DM Sans" w:cs="DM Sans" w:eastAsia="DM Sans" w:hAnsi="DM Sans"/>
          <w:b/>
          <w:bCs/>
        </w:rPr>
        <w:t xml:space="preserve">12. CROSSFIRE Combos: Community Hardware Reference</w:t>
      </w:r>
    </w:p>
    <w:p>
      <w:pPr>
        <w:spacing w:after="120"/>
      </w:pPr>
      <w:r>
        <w:rPr>
          <w:rFonts w:ascii="DM Sans" w:cs="DM Sans" w:eastAsia="DM Sans" w:hAnsi="DM Sans"/>
          <w:sz w:val="22"/>
          <w:szCs w:val="22"/>
        </w:rPr>
        <w:t xml:space="preserve">This section is for anyone with a PC GPU and a Mac who wants to run the CROSSFIRE setup. The tables below show what model sizes are feasible at each hardware combination, with estimated tok/s for decode using TQ4_1S weights + turbo3 KV cache + distributed pipeline split (prefill on PC, decode on Mac). All estimates assume Q8_0 source compressed to TQ4_1S, asymmetric KV (q8_0-K / turbo3-V), and Thunderbolt 4 or 10GbE networking.</w:t>
      </w:r>
    </w:p>
    <w:p>
      <w:pPr>
        <w:spacing w:after="60"/>
      </w:pPr>
    </w:p>
    <w:p>
      <w:pPr>
        <w:pStyle w:val="Heading2"/>
      </w:pPr>
      <w:r>
        <w:rPr>
          <w:rFonts w:ascii="DM Sans" w:cs="DM Sans" w:eastAsia="DM Sans" w:hAnsi="DM Sans"/>
          <w:b/>
          <w:bCs/>
        </w:rPr>
        <w:t xml:space="preserve">12.1 What Fits Where (Single Node, No Distribution)</w:t>
      </w:r>
    </w:p>
    <w:p>
      <w:pPr>
        <w:spacing w:after="120"/>
      </w:pPr>
      <w:r>
        <w:rPr>
          <w:rFonts w:ascii="DM Sans" w:cs="DM Sans" w:eastAsia="DM Sans" w:hAnsi="DM Sans"/>
          <w:sz w:val="22"/>
          <w:szCs w:val="22"/>
        </w:rPr>
        <w:t xml:space="preserve">Before going distributed, know what each machine can run alone with TQ4_1S + turbo3 KV.</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400"/>
        <w:gridCol w:w="21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Mac Chip</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Unified RAM</w:t>
            </w:r>
          </w:p>
        </w:tc>
        <w:tc>
          <w:tcPr>
            <w:tcW w:type="dxa" w:w="3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Max Model (TQ4_1S + turbo3 KV, 32K ctx)</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Est. Decode tok/s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M1 Max</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32 GB</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7B–14B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15–30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M1 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64 GB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27B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8–15</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M2 Pro</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32 GB</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7B–14B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18–35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M2 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64 GB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27B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12–20</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M2 Ultra</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128 GB</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72B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8–15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M3 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48 GB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27B (tight)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15–25</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M3 Max</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64 GB</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27B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18–28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M3 Ultra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128 GB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72B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10–18</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M4 Max</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48 GB</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27B (tight)</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18–30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M4 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64 GB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27B comfortable, 35B MoE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20–35</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M4 Max</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128 GB</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72B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12–20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M5 MacBook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36 GB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14B comfortable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25–40</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M5 Max (est.)</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64–128 GB</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27B–72B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25–45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800"/>
        <w:gridCol w:w="21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PC GPU</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VRAM</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Max Model (TQ4_1S + turbo3 KV, 32K ctx)</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Est. Decode tok/s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3060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12 GB</w:t>
            </w:r>
          </w:p>
        </w:tc>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25–40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RTX 3070 Ti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8 GB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3B (7B with CPU offload)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20–35</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3080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10 GB</w:t>
            </w:r>
          </w:p>
        </w:tc>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7B (tight)</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30–50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RTX 3090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24 GB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14B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35–60</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4060 Ti</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16 GB</w:t>
            </w:r>
          </w:p>
        </w:tc>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7B–14B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35–55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RTX 4070 Ti Super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16 GB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14B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40–65</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4080 Super</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16 GB</w:t>
            </w:r>
          </w:p>
        </w:tc>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14B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45–70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RTX 4090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24 GB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14B comfortable, 27B (tight)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50–85</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5070 Ti</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16 GB</w:t>
            </w:r>
          </w:p>
        </w:tc>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14B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45–70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RTX 5080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16 GB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14B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50–80</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5090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32 GB</w:t>
            </w:r>
          </w:p>
        </w:tc>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27B comfortable</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55–90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2x RTX 4090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48 GB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27B–35B MoE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45–75</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PRO 6000</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96 GB</w:t>
            </w:r>
          </w:p>
        </w:tc>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72B</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40–65</w:t>
            </w:r>
          </w:p>
        </w:tc>
      </w:tr>
    </w:tbl>
    <w:p>
      <w:pPr>
        <w:spacing w:after="60"/>
      </w:pPr>
    </w:p>
    <w:p>
      <w:pPr>
        <w:pStyle w:val="Heading2"/>
      </w:pPr>
      <w:r>
        <w:rPr>
          <w:rFonts w:ascii="DM Sans" w:cs="DM Sans" w:eastAsia="DM Sans" w:hAnsi="DM Sans"/>
          <w:b/>
          <w:bCs/>
        </w:rPr>
        <w:t xml:space="preserve">12.2 Best CROSSFIRE Combos (Distributed)</w:t>
      </w:r>
    </w:p>
    <w:p>
      <w:pPr>
        <w:spacing w:after="120"/>
      </w:pPr>
      <w:r>
        <w:rPr>
          <w:rFonts w:ascii="DM Sans" w:cs="DM Sans" w:eastAsia="DM Sans" w:hAnsi="DM Sans"/>
          <w:sz w:val="22"/>
          <w:szCs w:val="22"/>
        </w:rPr>
        <w:t xml:space="preserve">These are the recommended pairings for CROSSFIRE distributed inference. The PC handles prefill (compute-bound), the Mac handles decode (memory-bandwidth-bound). The model size column shows the largest model the combo can run that neither machine could run alone, or that runs significantly better distributed.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600"/>
        <w:gridCol w:w="2200"/>
        <w:gridCol w:w="13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Combo</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PC GPU</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Mac</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Best Model</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Why Distribute?</w:t>
            </w:r>
          </w:p>
        </w:tc>
        <w:tc>
          <w:tcPr>
            <w:tcW w:type="dxa" w:w="1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Est. Decode tok/s</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Budget</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3060 12GB</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M2 Pro 32GB</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14B</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14B fits Mac but prefill is 3x faster on 3060</w:t>
            </w:r>
          </w:p>
        </w:tc>
        <w:tc>
          <w:tcPr>
            <w:tcW w:type="dxa" w:w="1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15–25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Mid-range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RTX 4070 Ti 16GB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M3 Max 64GB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27B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27B fits Mac, prefill offloaded to 4070 Ti</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18–30</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Sweet spot</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4090 24GB</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M4 Max 64GB</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27B–35B MoE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Both contribute; 35B MoE fits neither alone at Q8</w:t>
            </w:r>
          </w:p>
        </w:tc>
        <w:tc>
          <w:tcPr>
            <w:tcW w:type="dxa" w:w="1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25–40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CROSSFIRE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RTX 5090 32GB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M4 Max 64GB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72B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72B (45.8G TQ4_1S) fits Mac, prefill on 5090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12–22</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Enthusiast</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5090 32GB</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M4 Max 128GB</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72B @ 128K ctx</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128K context needs 128GB; 5090 prefills fast</w:t>
            </w:r>
          </w:p>
        </w:tc>
        <w:tc>
          <w:tcPr>
            <w:tcW w:type="dxa" w:w="1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15–25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Overkill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2x RTX 4090 48GB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M3 Ultra 128GB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72B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Both have room; pipeline overlap maximized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sz w:val="20"/>
                <w:szCs w:val="20"/>
              </w:rPr>
              <w:t xml:space="preserve">18–30</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Data center lite</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RTX PRO 6000 96GB</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M4 Max 128GB</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2x 72B (speculative)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Drafter on PRO 6000, target on Mac</w:t>
            </w:r>
          </w:p>
        </w:tc>
        <w:tc>
          <w:tcPr>
            <w:tcW w:type="dxa" w:w="1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DM Sans" w:cs="DM Sans" w:eastAsia="DM Sans" w:hAnsi="DM Sans"/>
                <w:sz w:val="20"/>
                <w:szCs w:val="20"/>
              </w:rPr>
              <w:t xml:space="preserve">20–35</w:t>
            </w:r>
          </w:p>
        </w:tc>
      </w:tr>
    </w:tbl>
    <w:p>
      <w:pPr>
        <w:spacing w:after="60"/>
      </w:pPr>
    </w:p>
    <w:p>
      <w:pPr>
        <w:pStyle w:val="Heading2"/>
      </w:pPr>
      <w:r>
        <w:rPr>
          <w:rFonts w:ascii="DM Sans" w:cs="DM Sans" w:eastAsia="DM Sans" w:hAnsi="DM Sans"/>
          <w:b/>
          <w:bCs/>
        </w:rPr>
        <w:t xml:space="preserve">12.3 The CROSSFIRE Decision Tree</w:t>
      </w:r>
    </w:p>
    <w:p>
      <w:pPr>
        <w:spacing w:after="120"/>
      </w:pPr>
      <w:r>
        <w:rPr>
          <w:rFonts w:ascii="DM Sans" w:cs="DM Sans" w:eastAsia="DM Sans" w:hAnsi="DM Sans"/>
          <w:sz w:val="22"/>
          <w:szCs w:val="22"/>
        </w:rPr>
        <w:t xml:space="preserve">Use this to decide if CROSSFIRE is worth the setup effort for your hardware.</w:t>
      </w:r>
    </w:p>
    <w:p>
      <w:pPr>
        <w:spacing w:after="60"/>
      </w:pPr>
    </w:p>
    <w:p>
      <w:pPr>
        <w:spacing w:after="120"/>
      </w:pPr>
      <w:r>
        <w:rPr>
          <w:rFonts w:ascii="DM Sans" w:cs="DM Sans" w:eastAsia="DM Sans" w:hAnsi="DM Sans"/>
          <w:b/>
          <w:bCs/>
          <w:sz w:val="22"/>
          <w:szCs w:val="22"/>
        </w:rPr>
        <w:t xml:space="preserve">Q: Does your target model fit on a single machine with TQ4_1S + turbo3 KV? </w:t>
      </w:r>
      <w:r>
        <w:rPr>
          <w:rFonts w:ascii="DM Sans" w:cs="DM Sans" w:eastAsia="DM Sans" w:hAnsi="DM Sans"/>
          <w:sz w:val="22"/>
          <w:szCs w:val="22"/>
        </w:rPr>
        <w:t xml:space="preserve">If yes and performance is acceptable, don’t distribute. Single-node is always simpler. CROSSFIRE adds value when: (a) the model doesn’t fit on either machine alone, (b) you need longer context than one machine can handle, or (c) prefill latency matters and your Mac is slow at it.</w:t>
      </w:r>
    </w:p>
    <w:p>
      <w:pPr>
        <w:spacing w:after="60"/>
      </w:pPr>
    </w:p>
    <w:p>
      <w:pPr>
        <w:spacing w:after="120"/>
      </w:pPr>
      <w:r>
        <w:rPr>
          <w:rFonts w:ascii="DM Sans" w:cs="DM Sans" w:eastAsia="DM Sans" w:hAnsi="DM Sans"/>
          <w:b/>
          <w:bCs/>
          <w:sz w:val="22"/>
          <w:szCs w:val="22"/>
        </w:rPr>
        <w:t xml:space="preserve">Q: What networking do you have? </w:t>
      </w:r>
      <w:r>
        <w:rPr>
          <w:rFonts w:ascii="DM Sans" w:cs="DM Sans" w:eastAsia="DM Sans" w:hAnsi="DM Sans"/>
          <w:sz w:val="22"/>
          <w:szCs w:val="22"/>
        </w:rPr>
        <w:t xml:space="preserve">Thunderbolt 4 direct cable is ideal (&lt;0.1ms overhead per token). 10GbE is fine (&lt;0.3ms). WiFi is marginal and will bottleneck at short context. If you only have WiFi or 1GbE, CROSSFIRE is not recommended.</w:t>
      </w:r>
    </w:p>
    <w:p>
      <w:pPr>
        <w:spacing w:after="60"/>
      </w:pPr>
    </w:p>
    <w:p>
      <w:pPr>
        <w:spacing w:after="120"/>
      </w:pPr>
      <w:r>
        <w:rPr>
          <w:rFonts w:ascii="DM Sans" w:cs="DM Sans" w:eastAsia="DM Sans" w:hAnsi="DM Sans"/>
          <w:b/>
          <w:bCs/>
          <w:sz w:val="22"/>
          <w:szCs w:val="22"/>
        </w:rPr>
        <w:t xml:space="preserve">Q: Which machine should prefill vs decode? </w:t>
      </w:r>
      <w:r>
        <w:rPr>
          <w:rFonts w:ascii="DM Sans" w:cs="DM Sans" w:eastAsia="DM Sans" w:hAnsi="DM Sans"/>
          <w:sz w:val="22"/>
          <w:szCs w:val="22"/>
        </w:rPr>
        <w:t xml:space="preserve">Always: PC GPU prefills, Mac decodes. Prefill is compute-bound (the GPU with more TFLOPS wins). Decode is memory-bandwidth-bound (unified memory with high bandwidth wins). This holds for every combo in the table above.</w:t>
      </w:r>
    </w:p>
    <w:p>
      <w:pPr>
        <w:spacing w:after="60"/>
      </w:pPr>
    </w:p>
    <w:p>
      <w:pPr>
        <w:pStyle w:val="Heading2"/>
      </w:pPr>
      <w:r>
        <w:rPr>
          <w:rFonts w:ascii="DM Sans" w:cs="DM Sans" w:eastAsia="DM Sans" w:hAnsi="DM Sans"/>
          <w:b/>
          <w:bCs/>
        </w:rPr>
        <w:t xml:space="preserve">12.4 Config Quick Reference</w:t>
      </w:r>
    </w:p>
    <w:p>
      <w:pPr>
        <w:spacing w:after="120"/>
      </w:pPr>
      <w:r>
        <w:rPr>
          <w:rFonts w:ascii="DM Sans" w:cs="DM Sans" w:eastAsia="DM Sans" w:hAnsi="DM Sans"/>
          <w:sz w:val="22"/>
          <w:szCs w:val="22"/>
        </w:rPr>
        <w:t xml:space="preserve">Copy-paste commands for the most common CROSSFIRE scenarios.</w:t>
      </w:r>
    </w:p>
    <w:p>
      <w:pPr>
        <w:spacing w:after="60"/>
      </w:pPr>
    </w:p>
    <w:p>
      <w:pPr>
        <w:spacing w:after="120"/>
      </w:pPr>
      <w:r>
        <w:rPr>
          <w:rFonts w:ascii="DM Sans" w:cs="DM Sans" w:eastAsia="DM Sans" w:hAnsi="DM Sans"/>
          <w:b/>
          <w:bCs/>
          <w:sz w:val="22"/>
          <w:szCs w:val="22"/>
        </w:rPr>
        <w:t xml:space="preserve">Step 1 — Compress weights (run once, on either machine): </w:t>
      </w:r>
      <w:r>
        <w:rPr>
          <w:rFonts w:ascii="DM Sans" w:cs="DM Sans" w:eastAsia="DM Sans" w:hAnsi="DM Sans"/>
          <w:sz w:val="22"/>
          <w:szCs w:val="22"/>
        </w:rPr>
        <w:t xml:space="preserve"/>
      </w:r>
    </w:p>
    <w:p>
      <w:pPr>
        <w:spacing w:after="0"/>
        <w:ind w:left="360"/>
      </w:pPr>
      <w:r>
        <w:rPr>
          <w:rFonts w:ascii="JetBrains Mono" w:cs="JetBrains Mono" w:eastAsia="JetBrains Mono" w:hAnsi="JetBrains Mono"/>
          <w:color w:val="2C3E50"/>
          <w:sz w:val="18"/>
          <w:szCs w:val="18"/>
        </w:rPr>
        <w:t xml:space="preserve"># Download Q8_0 GGUF from HuggingFace</w:t>
      </w:r>
    </w:p>
    <w:p>
      <w:pPr>
        <w:spacing w:after="0"/>
        <w:ind w:left="360"/>
      </w:pPr>
      <w:r>
        <w:rPr>
          <w:rFonts w:ascii="JetBrains Mono" w:cs="JetBrains Mono" w:eastAsia="JetBrains Mono" w:hAnsi="JetBrains Mono"/>
          <w:color w:val="2C3E50"/>
          <w:sz w:val="18"/>
          <w:szCs w:val="18"/>
        </w:rPr>
        <w:t xml:space="preserve">huggingface-cli download bartowski/Qwen3.5-27B-GGUF \</w:t>
      </w:r>
    </w:p>
    <w:p>
      <w:pPr>
        <w:spacing w:after="0"/>
        <w:ind w:left="360"/>
      </w:pPr>
      <w:r>
        <w:rPr>
          <w:rFonts w:ascii="JetBrains Mono" w:cs="JetBrains Mono" w:eastAsia="JetBrains Mono" w:hAnsi="JetBrains Mono"/>
          <w:color w:val="2C3E50"/>
          <w:sz w:val="18"/>
          <w:szCs w:val="18"/>
        </w:rPr>
        <w:t xml:space="preserve">  Qwen3.5-27B-Q8_0.gguf --local-dir ./models</w:t>
      </w:r>
    </w:p>
    <w:p>
      <w:pPr>
        <w:spacing w:after="0"/>
        <w:ind w:left="360"/>
      </w:pPr>
      <w:r>
        <w:rPr>
          <w:rFonts w:ascii="JetBrains Mono" w:cs="JetBrains Mono" w:eastAsia="JetBrains Mono" w:hAnsi="JetBrains Mono"/>
          <w:color w:val="2C3E50"/>
          <w:sz w:val="18"/>
          <w:szCs w:val="18"/>
        </w:rPr>
        <w:t xml:space="preserve"/>
      </w:r>
    </w:p>
    <w:p>
      <w:pPr>
        <w:spacing w:after="0"/>
        <w:ind w:left="360"/>
      </w:pPr>
      <w:r>
        <w:rPr>
          <w:rFonts w:ascii="JetBrains Mono" w:cs="JetBrains Mono" w:eastAsia="JetBrains Mono" w:hAnsi="JetBrains Mono"/>
          <w:color w:val="2C3E50"/>
          <w:sz w:val="18"/>
          <w:szCs w:val="18"/>
        </w:rPr>
        <w:t xml:space="preserve"># Compress to TQ4_1S</w:t>
      </w:r>
    </w:p>
    <w:p>
      <w:pPr>
        <w:spacing w:after="0"/>
        <w:ind w:left="360"/>
      </w:pPr>
      <w:r>
        <w:rPr>
          <w:rFonts w:ascii="JetBrains Mono" w:cs="JetBrains Mono" w:eastAsia="JetBrains Mono" w:hAnsi="JetBrains Mono"/>
          <w:color w:val="2C3E50"/>
          <w:sz w:val="18"/>
          <w:szCs w:val="18"/>
        </w:rPr>
        <w:t xml:space="preserve">./build/bin/quantize ./models/Qwen3.5-27B-Q8_0.gguf \</w:t>
      </w:r>
    </w:p>
    <w:p>
      <w:pPr>
        <w:spacing w:after="0"/>
        <w:ind w:left="360"/>
      </w:pPr>
      <w:r>
        <w:rPr>
          <w:rFonts w:ascii="JetBrains Mono" w:cs="JetBrains Mono" w:eastAsia="JetBrains Mono" w:hAnsi="JetBrains Mono"/>
          <w:color w:val="2C3E50"/>
          <w:sz w:val="18"/>
          <w:szCs w:val="18"/>
        </w:rPr>
        <w:t xml:space="preserve">  ./models/Qwen3.5-27B-TQ4_1S.gguf tq4_1s --allow-requantize</w:t>
      </w:r>
    </w:p>
    <w:p>
      <w:pPr>
        <w:spacing w:after="60"/>
      </w:pPr>
    </w:p>
    <w:p>
      <w:pPr>
        <w:spacing w:after="120"/>
      </w:pPr>
      <w:r>
        <w:rPr>
          <w:rFonts w:ascii="DM Sans" w:cs="DM Sans" w:eastAsia="DM Sans" w:hAnsi="DM Sans"/>
          <w:b/>
          <w:bCs/>
          <w:sz w:val="22"/>
          <w:szCs w:val="22"/>
        </w:rPr>
        <w:t xml:space="preserve">Step 2 — Mac Studio decode node: </w:t>
      </w:r>
      <w:r>
        <w:rPr>
          <w:rFonts w:ascii="DM Sans" w:cs="DM Sans" w:eastAsia="DM Sans" w:hAnsi="DM Sans"/>
          <w:sz w:val="22"/>
          <w:szCs w:val="22"/>
        </w:rPr>
        <w:t xml:space="preserve"/>
      </w:r>
    </w:p>
    <w:p>
      <w:pPr>
        <w:spacing w:after="0"/>
        <w:ind w:left="360"/>
      </w:pPr>
      <w:r>
        <w:rPr>
          <w:rFonts w:ascii="JetBrains Mono" w:cs="JetBrains Mono" w:eastAsia="JetBrains Mono" w:hAnsi="JetBrains Mono"/>
          <w:color w:val="2C3E50"/>
          <w:sz w:val="18"/>
          <w:szCs w:val="18"/>
        </w:rPr>
        <w:t xml:space="preserve"># Set Metal memory limit (64GB Mac)</w:t>
      </w:r>
    </w:p>
    <w:p>
      <w:pPr>
        <w:spacing w:after="0"/>
        <w:ind w:left="360"/>
      </w:pPr>
      <w:r>
        <w:rPr>
          <w:rFonts w:ascii="JetBrains Mono" w:cs="JetBrains Mono" w:eastAsia="JetBrains Mono" w:hAnsi="JetBrains Mono"/>
          <w:color w:val="2C3E50"/>
          <w:sz w:val="18"/>
          <w:szCs w:val="18"/>
        </w:rPr>
        <w:t xml:space="preserve">sudo sysctl iogpu.wired_limit_mb=58982</w:t>
      </w:r>
    </w:p>
    <w:p>
      <w:pPr>
        <w:spacing w:after="0"/>
        <w:ind w:left="360"/>
      </w:pPr>
      <w:r>
        <w:rPr>
          <w:rFonts w:ascii="JetBrains Mono" w:cs="JetBrains Mono" w:eastAsia="JetBrains Mono" w:hAnsi="JetBrains Mono"/>
          <w:color w:val="2C3E50"/>
          <w:sz w:val="18"/>
          <w:szCs w:val="18"/>
        </w:rPr>
        <w:t xml:space="preserve"/>
      </w:r>
    </w:p>
    <w:p>
      <w:pPr>
        <w:spacing w:after="0"/>
        <w:ind w:left="360"/>
      </w:pPr>
      <w:r>
        <w:rPr>
          <w:rFonts w:ascii="JetBrains Mono" w:cs="JetBrains Mono" w:eastAsia="JetBrains Mono" w:hAnsi="JetBrains Mono"/>
          <w:color w:val="2C3E50"/>
          <w:sz w:val="18"/>
          <w:szCs w:val="18"/>
        </w:rPr>
        <w:t xml:space="preserve"># Run with asymmetric KV (safe for Blackwell + Metal)</w:t>
      </w:r>
    </w:p>
    <w:p>
      <w:pPr>
        <w:spacing w:after="0"/>
        <w:ind w:left="360"/>
      </w:pPr>
      <w:r>
        <w:rPr>
          <w:rFonts w:ascii="JetBrains Mono" w:cs="JetBrains Mono" w:eastAsia="JetBrains Mono" w:hAnsi="JetBrains Mono"/>
          <w:color w:val="2C3E50"/>
          <w:sz w:val="18"/>
          <w:szCs w:val="18"/>
        </w:rPr>
        <w:t xml:space="preserve">./build/bin/llama-server \</w:t>
      </w:r>
    </w:p>
    <w:p>
      <w:pPr>
        <w:spacing w:after="0"/>
        <w:ind w:left="360"/>
      </w:pPr>
      <w:r>
        <w:rPr>
          <w:rFonts w:ascii="JetBrains Mono" w:cs="JetBrains Mono" w:eastAsia="JetBrains Mono" w:hAnsi="JetBrains Mono"/>
          <w:color w:val="2C3E50"/>
          <w:sz w:val="18"/>
          <w:szCs w:val="18"/>
        </w:rPr>
        <w:t xml:space="preserve">  -m ./models/Qwen3.5-27B-TQ4_1S.gguf \</w:t>
      </w:r>
    </w:p>
    <w:p>
      <w:pPr>
        <w:spacing w:after="0"/>
        <w:ind w:left="360"/>
      </w:pPr>
      <w:r>
        <w:rPr>
          <w:rFonts w:ascii="JetBrains Mono" w:cs="JetBrains Mono" w:eastAsia="JetBrains Mono" w:hAnsi="JetBrains Mono"/>
          <w:color w:val="2C3E50"/>
          <w:sz w:val="18"/>
          <w:szCs w:val="18"/>
        </w:rPr>
        <w:t xml:space="preserve">  -ctk q8_0 -ctv turbo3 -fa on -ngl 99 \</w:t>
      </w:r>
    </w:p>
    <w:p>
      <w:pPr>
        <w:spacing w:after="0"/>
        <w:ind w:left="360"/>
      </w:pPr>
      <w:r>
        <w:rPr>
          <w:rFonts w:ascii="JetBrains Mono" w:cs="JetBrains Mono" w:eastAsia="JetBrains Mono" w:hAnsi="JetBrains Mono"/>
          <w:color w:val="2C3E50"/>
          <w:sz w:val="18"/>
          <w:szCs w:val="18"/>
        </w:rPr>
        <w:t xml:space="preserve">  -c 65536 --host 0.0.0.0 --port 8080</w:t>
      </w:r>
    </w:p>
    <w:p>
      <w:pPr>
        <w:spacing w:after="60"/>
      </w:pPr>
    </w:p>
    <w:p>
      <w:pPr>
        <w:spacing w:after="120"/>
      </w:pPr>
      <w:r>
        <w:rPr>
          <w:rFonts w:ascii="DM Sans" w:cs="DM Sans" w:eastAsia="DM Sans" w:hAnsi="DM Sans"/>
          <w:b/>
          <w:bCs/>
          <w:sz w:val="22"/>
          <w:szCs w:val="22"/>
        </w:rPr>
        <w:t xml:space="preserve">Step 3 — Distributed (via Parallax): </w:t>
      </w:r>
      <w:r>
        <w:rPr>
          <w:rFonts w:ascii="DM Sans" w:cs="DM Sans" w:eastAsia="DM Sans" w:hAnsi="DM Sans"/>
          <w:sz w:val="22"/>
          <w:szCs w:val="22"/>
        </w:rPr>
        <w:t xml:space="preserve"/>
      </w:r>
    </w:p>
    <w:p>
      <w:pPr>
        <w:spacing w:after="0"/>
        <w:ind w:left="360"/>
      </w:pPr>
      <w:r>
        <w:rPr>
          <w:rFonts w:ascii="JetBrains Mono" w:cs="JetBrains Mono" w:eastAsia="JetBrains Mono" w:hAnsi="JetBrains Mono"/>
          <w:color w:val="2C3E50"/>
          <w:sz w:val="18"/>
          <w:szCs w:val="18"/>
        </w:rPr>
        <w:t xml:space="preserve"># On PC (prefill node)</w:t>
      </w:r>
    </w:p>
    <w:p>
      <w:pPr>
        <w:spacing w:after="0"/>
        <w:ind w:left="360"/>
      </w:pPr>
      <w:r>
        <w:rPr>
          <w:rFonts w:ascii="JetBrains Mono" w:cs="JetBrains Mono" w:eastAsia="JetBrains Mono" w:hAnsi="JetBrains Mono"/>
          <w:color w:val="2C3E50"/>
          <w:sz w:val="18"/>
          <w:szCs w:val="18"/>
        </w:rPr>
        <w:t xml:space="preserve">parallax serve --model ./models/Qwen3.5-27B-TQ4_1S.gguf \</w:t>
      </w:r>
    </w:p>
    <w:p>
      <w:pPr>
        <w:spacing w:after="0"/>
        <w:ind w:left="360"/>
      </w:pPr>
      <w:r>
        <w:rPr>
          <w:rFonts w:ascii="JetBrains Mono" w:cs="JetBrains Mono" w:eastAsia="JetBrains Mono" w:hAnsi="JetBrains Mono"/>
          <w:color w:val="2C3E50"/>
          <w:sz w:val="18"/>
          <w:szCs w:val="18"/>
        </w:rPr>
        <w:t xml:space="preserve">  --role prefill --peer mac-studio.local:8080</w:t>
      </w:r>
    </w:p>
    <w:p>
      <w:pPr>
        <w:spacing w:after="0"/>
        <w:ind w:left="360"/>
      </w:pPr>
      <w:r>
        <w:rPr>
          <w:rFonts w:ascii="JetBrains Mono" w:cs="JetBrains Mono" w:eastAsia="JetBrains Mono" w:hAnsi="JetBrains Mono"/>
          <w:color w:val="2C3E50"/>
          <w:sz w:val="18"/>
          <w:szCs w:val="18"/>
        </w:rPr>
        <w:t xml:space="preserve"/>
      </w:r>
    </w:p>
    <w:p>
      <w:pPr>
        <w:spacing w:after="0"/>
        <w:ind w:left="360"/>
      </w:pPr>
      <w:r>
        <w:rPr>
          <w:rFonts w:ascii="JetBrains Mono" w:cs="JetBrains Mono" w:eastAsia="JetBrains Mono" w:hAnsi="JetBrains Mono"/>
          <w:color w:val="2C3E50"/>
          <w:sz w:val="18"/>
          <w:szCs w:val="18"/>
        </w:rPr>
        <w:t xml:space="preserve"># Topology auto-negotiated. Prefill on 5090, decode on Mac.</w:t>
      </w:r>
    </w:p>
    <w:p>
      <w:pPr>
        <w:spacing w:after="60"/>
      </w:pPr>
    </w:p>
    <w:p>
      <w:pPr>
        <w:spacing w:after="120"/>
      </w:pPr>
      <w:r>
        <w:rPr>
          <w:rFonts w:ascii="DM Sans" w:cs="DM Sans" w:eastAsia="DM Sans" w:hAnsi="DM Sans"/>
          <w:sz w:val="22"/>
          <w:szCs w:val="22"/>
        </w:rPr>
        <w:t xml:space="preserve">Note: Exact Parallax/EXO CLI syntax may vary. Check their docs for current flags. The principle is the same: PC = prefill, Mac = decode, compressed model + compressed KV everywhere.</w:t>
      </w:r>
    </w:p>
    <w:p>
      <w:pPr>
        <w:spacing w:after="60"/>
      </w:pPr>
    </w:p>
    <w:p>
      <w:pPr>
        <w:pStyle w:val="Heading1"/>
      </w:pPr>
      <w:r>
        <w:rPr>
          <w:rFonts w:ascii="DM Sans" w:cs="DM Sans" w:eastAsia="DM Sans" w:hAnsi="DM Sans"/>
          <w:b/>
          <w:bCs/>
        </w:rPr>
        <w:t xml:space="preserve">13. Key References</w:t>
      </w:r>
    </w:p>
    <w:p>
      <w:pPr>
        <w:pStyle w:val="ListParagraph"/>
        <w:numPr>
          <w:ilvl w:val="0"/>
          <w:numId w:val="8"/>
        </w:numPr>
        <w:spacing w:after="80"/>
      </w:pPr>
      <w:r>
        <w:rPr>
          <w:rFonts w:ascii="DM Sans" w:cs="DM Sans" w:eastAsia="DM Sans" w:hAnsi="DM Sans"/>
          <w:sz w:val="22"/>
          <w:szCs w:val="22"/>
        </w:rPr>
        <w:t xml:space="preserve">TurboQuant paper: arXiv 2504.19874 (Zandieh et al., ICLR 2026)</w:t>
      </w:r>
    </w:p>
    <w:p>
      <w:pPr>
        <w:pStyle w:val="ListParagraph"/>
        <w:numPr>
          <w:ilvl w:val="0"/>
          <w:numId w:val="8"/>
        </w:numPr>
        <w:spacing w:after="80"/>
      </w:pPr>
      <w:r>
        <w:rPr>
          <w:rFonts w:ascii="DM Sans" w:cs="DM Sans" w:eastAsia="DM Sans" w:hAnsi="DM Sans"/>
          <w:sz w:val="22"/>
          <w:szCs w:val="22"/>
        </w:rPr>
        <w:t xml:space="preserve">TurboQuant+ repo: github.com/TheTom/turboquant_plus</w:t>
      </w:r>
    </w:p>
    <w:p>
      <w:pPr>
        <w:pStyle w:val="ListParagraph"/>
        <w:numPr>
          <w:ilvl w:val="0"/>
          <w:numId w:val="8"/>
        </w:numPr>
        <w:spacing w:after="80"/>
      </w:pPr>
      <w:r>
        <w:rPr>
          <w:rFonts w:ascii="DM Sans" w:cs="DM Sans" w:eastAsia="DM Sans" w:hAnsi="DM Sans"/>
          <w:sz w:val="22"/>
          <w:szCs w:val="22"/>
        </w:rPr>
        <w:t xml:space="preserve">TQ4_1S weight compression results: turboquant_plus/docs/weight-compression-results.md</w:t>
      </w:r>
    </w:p>
    <w:p>
      <w:pPr>
        <w:pStyle w:val="ListParagraph"/>
        <w:numPr>
          <w:ilvl w:val="0"/>
          <w:numId w:val="8"/>
        </w:numPr>
        <w:spacing w:after="80"/>
      </w:pPr>
      <w:r>
        <w:rPr>
          <w:rFonts w:ascii="DM Sans" w:cs="DM Sans" w:eastAsia="DM Sans" w:hAnsi="DM Sans"/>
          <w:sz w:val="22"/>
          <w:szCs w:val="22"/>
        </w:rPr>
        <w:t xml:space="preserve">Parallax: gradient.network/parallax.pdf</w:t>
      </w:r>
    </w:p>
    <w:p>
      <w:pPr>
        <w:pStyle w:val="ListParagraph"/>
        <w:numPr>
          <w:ilvl w:val="0"/>
          <w:numId w:val="8"/>
        </w:numPr>
        <w:spacing w:after="80"/>
      </w:pPr>
      <w:r>
        <w:rPr>
          <w:rFonts w:ascii="DM Sans" w:cs="DM Sans" w:eastAsia="DM Sans" w:hAnsi="DM Sans"/>
          <w:sz w:val="22"/>
          <w:szCs w:val="22"/>
        </w:rPr>
        <w:t xml:space="preserve">EXO Labs: blog.exolabs.net/nvidia-dgx-spark/</w:t>
      </w:r>
    </w:p>
    <w:p>
      <w:pPr>
        <w:pStyle w:val="ListParagraph"/>
        <w:numPr>
          <w:ilvl w:val="0"/>
          <w:numId w:val="8"/>
        </w:numPr>
        <w:spacing w:after="80"/>
      </w:pPr>
      <w:r>
        <w:rPr>
          <w:rFonts w:ascii="DM Sans" w:cs="DM Sans" w:eastAsia="DM Sans" w:hAnsi="DM Sans"/>
          <w:sz w:val="22"/>
          <w:szCs w:val="22"/>
        </w:rPr>
        <w:t xml:space="preserve">prima.cpp: arxiv.org/pdf/2504.08791</w:t>
      </w:r>
    </w:p>
    <w:p>
      <w:pPr>
        <w:pStyle w:val="ListParagraph"/>
        <w:numPr>
          <w:ilvl w:val="0"/>
          <w:numId w:val="8"/>
        </w:numPr>
        <w:spacing w:after="80"/>
      </w:pPr>
      <w:r>
        <w:rPr>
          <w:rFonts w:ascii="DM Sans" w:cs="DM Sans" w:eastAsia="DM Sans" w:hAnsi="DM Sans"/>
          <w:sz w:val="22"/>
          <w:szCs w:val="22"/>
        </w:rPr>
        <w:t xml:space="preserve">TurboQuant cuTile (Blackwell kernels): devtechjr.github.io/turboquant_cutile/</w:t>
      </w:r>
    </w:p>
    <w:p>
      <w:pPr>
        <w:pStyle w:val="ListParagraph"/>
        <w:numPr>
          <w:ilvl w:val="0"/>
          <w:numId w:val="8"/>
        </w:numPr>
        <w:spacing w:after="80"/>
      </w:pPr>
      <w:r>
        <w:rPr>
          <w:rFonts w:ascii="DM Sans" w:cs="DM Sans" w:eastAsia="DM Sans" w:hAnsi="DM Sans"/>
          <w:sz w:val="22"/>
          <w:szCs w:val="22"/>
        </w:rPr>
        <w:t xml:space="preserve">llama.cpp discussion #20969: TurboQuant — Extreme KV Cache Quantization</w:t>
      </w:r>
    </w:p>
    <w:p>
      <w:pPr>
        <w:pStyle w:val="ListParagraph"/>
        <w:numPr>
          <w:ilvl w:val="0"/>
          <w:numId w:val="8"/>
        </w:numPr>
        <w:spacing w:after="80"/>
      </w:pPr>
      <w:r>
        <w:rPr>
          <w:rFonts w:ascii="DM Sans" w:cs="DM Sans" w:eastAsia="DM Sans" w:hAnsi="DM Sans"/>
          <w:sz w:val="22"/>
          <w:szCs w:val="22"/>
        </w:rPr>
        <w:t xml:space="preserve">NVIDIA KVTC (competing approach, ICLR 2026): 20x compression with calibration</w:t>
      </w:r>
    </w:p>
    <w:p>
      <w:pPr>
        <w:spacing w:after="60"/>
      </w:pPr>
    </w:p>
    <w:p>
      <w:pPr>
        <w:pBdr>
          <w:top w:val="single" w:color="BDC3C7" w:sz="2" w:space="8"/>
        </w:pBdr>
        <w:spacing w:before="600"/>
        <w:jc w:val="center"/>
      </w:pPr>
      <w:r>
        <w:rPr>
          <w:rFonts w:ascii="JetBrains Mono" w:cs="JetBrains Mono" w:eastAsia="JetBrains Mono" w:hAnsi="JetBrains Mono"/>
          <w:color w:val="BDC3C7"/>
          <w:sz w:val="18"/>
          <w:szCs w:val="18"/>
        </w:rPr>
        <w:t xml:space="preserve">// end of spec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2" w:space="4"/>
      </w:pBdr>
    </w:pPr>
    <w:r>
      <w:rPr>
        <w:rFonts w:ascii="JetBrains Mono" w:cs="JetBrains Mono" w:eastAsia="JetBrains Mono" w:hAnsi="JetBrains Mono"/>
        <w:color w:val="95A5A6"/>
        <w:sz w:val="16"/>
        <w:szCs w:val="16"/>
      </w:rPr>
      <w:t xml:space="preserve">MURAI LABS</w:t>
    </w:r>
    <w:r>
      <w:rPr>
        <w:rFonts w:ascii="DM Sans" w:cs="DM Sans" w:eastAsia="DM Sans" w:hAnsi="DM Sans"/>
        <w:color w:val="BDC3C7"/>
        <w:sz w:val="16"/>
        <w:szCs w:val="16"/>
      </w:rPr>
      <w:t xml:space="preserve">  •  Project CROSSFIRE  •  Experiment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276" w:sz="4" w:space="4"/>
      </w:pBdr>
      <w:spacing w:after="200" w:before="360"/>
      <w:outlineLvl w:val="0"/>
    </w:pPr>
    <w:rPr>
      <w:rFonts w:ascii="DM Sans" w:cs="DM Sans" w:eastAsia="DM Sans" w:hAnsi="DM Sans"/>
      <w:b/>
      <w:bCs/>
      <w:color w:val="1A5276"/>
      <w:sz w:val="36"/>
      <w:szCs w:val="36"/>
    </w:rPr>
  </w:style>
  <w:style w:type="paragraph" w:styleId="Heading2">
    <w:name w:val="Heading 2"/>
    <w:basedOn w:val="Normal"/>
    <w:next w:val="Normal"/>
    <w:qFormat/>
    <w:pPr>
      <w:spacing w:after="160" w:before="280"/>
      <w:outlineLvl w:val="1"/>
    </w:pPr>
    <w:rPr>
      <w:rFonts w:ascii="DM Sans" w:cs="DM Sans" w:eastAsia="DM Sans" w:hAnsi="DM Sans"/>
      <w:b/>
      <w:bCs/>
      <w:color w:val="2C3E50"/>
      <w:sz w:val="28"/>
      <w:szCs w:val="28"/>
    </w:rPr>
  </w:style>
  <w:style w:type="paragraph" w:styleId="Heading3">
    <w:name w:val="Heading 3"/>
    <w:basedOn w:val="Normal"/>
    <w:next w:val="Normal"/>
    <w:qFormat/>
    <w:pPr>
      <w:spacing w:after="120" w:before="200"/>
      <w:outlineLvl w:val="2"/>
    </w:pPr>
    <w:rPr>
      <w:rFonts w:ascii="DM Sans" w:cs="DM Sans" w:eastAsia="DM Sans" w:hAnsi="DM Sans"/>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2026-04-05T03:27:03.828Z</dcterms:created>
  <dcterms:modified xsi:type="dcterms:W3CDTF">2026-04-05T03:27:03.829Z</dcterms:modified>
</cp:coreProperties>
</file>

<file path=docProps/custom.xml><?xml version="1.0" encoding="utf-8"?>
<Properties xmlns="http://schemas.openxmlformats.org/officeDocument/2006/custom-properties" xmlns:vt="http://schemas.openxmlformats.org/officeDocument/2006/docPropsVTypes"/>
</file>