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7DC7C" w14:textId="77777777" w:rsidR="00D7196D" w:rsidRPr="00745593" w:rsidRDefault="00D7196D" w:rsidP="00D7196D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eget.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gravida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Etiam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tristique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nisi sed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maximus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. Duis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lobortis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tristique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, id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ipsum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commodo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massa,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Morbi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finibus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pretium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, a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mollis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a ipsum. Cras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bibendum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14:paraId="3B924203" w14:textId="77777777" w:rsidR="00D7196D" w:rsidRPr="00745593" w:rsidRDefault="00D7196D" w:rsidP="00D7196D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Maecenas in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turpis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massa at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eu placerat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Sed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ex. Vestibulum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. Duis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tellus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dignissim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non,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ullamcorper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. Donec fermentum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vestibulum,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maximus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. Donec lacinia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in ligula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mollis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vitae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. Integer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mi,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vel diam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, gravida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congue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nibh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r>
        <w:rPr>
          <w:rFonts w:ascii="Arial" w:hAnsi="Arial" w:cs="Arial"/>
          <w:color w:val="000000"/>
          <w:sz w:val="21"/>
          <w:szCs w:val="21"/>
        </w:rPr>
        <w:t xml:space="preserve">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 Sed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Proin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molestie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, vel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turpis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ut.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Sed lacinia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porta.</w:t>
      </w:r>
    </w:p>
    <w:p w14:paraId="74FB3312" w14:textId="77777777" w:rsidR="00D7196D" w:rsidRDefault="00D7196D" w:rsidP="00D7196D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facilisi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. Nunc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vel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. Ut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nibh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vel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lobortis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dignissim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ipsum ac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Etiam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lectus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, pharetra vitae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non, auctor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turpis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vitae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lectus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vestibulum, et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. Vestibulum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tempus,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imperdiet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, in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nibh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ac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Integer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eget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63E32C67" w14:textId="77777777" w:rsidR="00D7196D" w:rsidRPr="00745593" w:rsidRDefault="00D7196D" w:rsidP="00D7196D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Donec semper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, vel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egestas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. Donec at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Donec a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. Integer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a nisi tempus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Integer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massa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lectus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, gravida in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non,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ornare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velit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blandit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blandit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. Nunc vestibulum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gravida. Nam a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finibus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ornare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. Morbi auctor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mattis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14:paraId="1D2B56CB" w14:textId="77777777" w:rsidR="00D7196D" w:rsidRDefault="00D7196D" w:rsidP="00D7196D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Aenean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tellus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sed mi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Praesent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tristique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ullamcorper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. Vestibulum ante ipsum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primis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luctus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posuere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cubilia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curae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;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congue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lectus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. In hac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habitasse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platea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dictumst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ligula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turpis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, convallis </w:t>
      </w:r>
      <w:proofErr w:type="spellStart"/>
      <w:r w:rsidRPr="00745593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745593">
        <w:rPr>
          <w:rFonts w:ascii="Arial" w:hAnsi="Arial" w:cs="Arial"/>
          <w:color w:val="000000"/>
          <w:sz w:val="21"/>
          <w:szCs w:val="21"/>
          <w:lang w:val="en-US"/>
        </w:rPr>
        <w:t xml:space="preserve">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porttitor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interdum.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elit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eros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elit.</w:t>
      </w:r>
    </w:p>
    <w:p w14:paraId="4490B68D" w14:textId="0A529E26" w:rsidR="00772471" w:rsidRDefault="00772471" w:rsidP="004B28B5">
      <w:pPr>
        <w:rPr>
          <w:b/>
          <w:sz w:val="22"/>
          <w:szCs w:val="22"/>
          <w:lang w:val="sv-SE"/>
        </w:rPr>
      </w:pPr>
    </w:p>
    <w:p w14:paraId="27201CA4" w14:textId="77777777" w:rsidR="00745593" w:rsidRPr="008F6CC5" w:rsidRDefault="00745593" w:rsidP="00745593">
      <w:pPr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>Kommentar</w:t>
      </w:r>
    </w:p>
    <w:p w14:paraId="15F785F0" w14:textId="77777777" w:rsidR="00745593" w:rsidRDefault="00745593" w:rsidP="00745593">
      <w:pPr>
        <w:ind w:left="360" w:hanging="360"/>
        <w:rPr>
          <w:szCs w:val="20"/>
          <w:lang w:val="sv-SE"/>
        </w:rPr>
      </w:pPr>
      <w:r>
        <w:rPr>
          <w:szCs w:val="20"/>
          <w:lang w:val="sv-SE"/>
        </w:rPr>
        <w:t>Följande krav testas</w:t>
      </w:r>
    </w:p>
    <w:p w14:paraId="53DA112B" w14:textId="77777777" w:rsidR="00745593" w:rsidRDefault="00745593" w:rsidP="00745593">
      <w:pPr>
        <w:rPr>
          <w:lang w:val="sv-SE"/>
        </w:rPr>
      </w:pPr>
      <w:r>
        <w:rPr>
          <w:lang w:val="sv-SE"/>
        </w:rPr>
        <w:t>AK2</w:t>
      </w:r>
      <w:r>
        <w:rPr>
          <w:lang w:val="sv-SE"/>
        </w:rPr>
        <w:tab/>
      </w:r>
      <w:r w:rsidRPr="008C6F37">
        <w:rPr>
          <w:lang w:val="sv-SE"/>
        </w:rPr>
        <w:t xml:space="preserve">Programvaran ska vara baserad på .NET </w:t>
      </w:r>
      <w:proofErr w:type="spellStart"/>
      <w:r w:rsidRPr="008C6F37">
        <w:rPr>
          <w:lang w:val="sv-SE"/>
        </w:rPr>
        <w:t>ver</w:t>
      </w:r>
      <w:proofErr w:type="spellEnd"/>
      <w:r w:rsidRPr="008C6F37">
        <w:rPr>
          <w:lang w:val="sv-SE"/>
        </w:rPr>
        <w:t>. 2.0 eller senare</w:t>
      </w:r>
    </w:p>
    <w:p w14:paraId="6FD1754F" w14:textId="77777777" w:rsidR="00745593" w:rsidRDefault="00745593" w:rsidP="00745593">
      <w:pPr>
        <w:rPr>
          <w:lang w:val="sv-SE"/>
        </w:rPr>
      </w:pPr>
      <w:r>
        <w:rPr>
          <w:szCs w:val="20"/>
          <w:lang w:val="sv-SE"/>
        </w:rPr>
        <w:t>AK296</w:t>
      </w:r>
      <w:r>
        <w:rPr>
          <w:szCs w:val="20"/>
          <w:lang w:val="sv-SE"/>
        </w:rPr>
        <w:tab/>
      </w:r>
      <w:r w:rsidRPr="008C6F37">
        <w:rPr>
          <w:lang w:val="sv-SE"/>
        </w:rPr>
        <w:t>Skärmar, utskrifter och dokumentation ska vara på svenska</w:t>
      </w:r>
    </w:p>
    <w:p w14:paraId="518E5DF8" w14:textId="77777777" w:rsidR="00745593" w:rsidRDefault="00745593" w:rsidP="00745593">
      <w:pPr>
        <w:rPr>
          <w:lang w:val="sv-SE"/>
        </w:rPr>
      </w:pPr>
      <w:r>
        <w:rPr>
          <w:szCs w:val="20"/>
          <w:lang w:val="sv-SE"/>
        </w:rPr>
        <w:t>FK279</w:t>
      </w:r>
      <w:r>
        <w:rPr>
          <w:szCs w:val="20"/>
          <w:lang w:val="sv-SE"/>
        </w:rPr>
        <w:tab/>
      </w:r>
      <w:r w:rsidRPr="008C6F37">
        <w:rPr>
          <w:lang w:val="sv-SE"/>
        </w:rPr>
        <w:t>Visning på skärmar och utskrifter ska kunna vara på engelska</w:t>
      </w:r>
    </w:p>
    <w:p w14:paraId="5DB7E01D" w14:textId="77777777" w:rsidR="00745593" w:rsidRPr="008C6F37" w:rsidRDefault="00745593" w:rsidP="00745593">
      <w:pPr>
        <w:rPr>
          <w:szCs w:val="20"/>
          <w:lang w:val="sv-SE"/>
        </w:rPr>
      </w:pPr>
      <w:r>
        <w:rPr>
          <w:szCs w:val="20"/>
          <w:lang w:val="sv-SE"/>
        </w:rPr>
        <w:t>FK57</w:t>
      </w:r>
      <w:r>
        <w:rPr>
          <w:szCs w:val="20"/>
          <w:lang w:val="sv-SE"/>
        </w:rPr>
        <w:tab/>
      </w:r>
      <w:r w:rsidRPr="008C6F37">
        <w:rPr>
          <w:lang w:val="sv-SE"/>
        </w:rPr>
        <w:t xml:space="preserve">Installation skall ske med standardpaket </w:t>
      </w:r>
      <w:proofErr w:type="spellStart"/>
      <w:r w:rsidRPr="008C6F37">
        <w:rPr>
          <w:lang w:val="sv-SE"/>
        </w:rPr>
        <w:t>msi</w:t>
      </w:r>
      <w:proofErr w:type="spellEnd"/>
      <w:r w:rsidRPr="008C6F37">
        <w:rPr>
          <w:lang w:val="sv-SE"/>
        </w:rPr>
        <w:t xml:space="preserve"> eller motsvarande</w:t>
      </w:r>
    </w:p>
    <w:p w14:paraId="721D9D63" w14:textId="77777777" w:rsidR="00745593" w:rsidRDefault="00745593" w:rsidP="00745593">
      <w:pPr>
        <w:ind w:left="360" w:hanging="360"/>
        <w:rPr>
          <w:lang w:val="sv-SE"/>
        </w:rPr>
      </w:pPr>
      <w:r>
        <w:rPr>
          <w:szCs w:val="20"/>
          <w:lang w:val="sv-SE"/>
        </w:rPr>
        <w:t>FK100</w:t>
      </w:r>
      <w:r>
        <w:rPr>
          <w:szCs w:val="20"/>
          <w:lang w:val="sv-SE"/>
        </w:rPr>
        <w:tab/>
      </w:r>
      <w:r w:rsidRPr="008C6F37">
        <w:rPr>
          <w:lang w:val="sv-SE"/>
        </w:rPr>
        <w:t>Det ska finnas en uppstartsskärm som visas en kort period vid uppstart</w:t>
      </w:r>
    </w:p>
    <w:p w14:paraId="752BCB88" w14:textId="77777777" w:rsidR="00745593" w:rsidRDefault="00745593" w:rsidP="00745593">
      <w:pPr>
        <w:ind w:left="360" w:hanging="360"/>
        <w:rPr>
          <w:lang w:val="sv-SE"/>
        </w:rPr>
      </w:pPr>
      <w:r>
        <w:rPr>
          <w:lang w:val="sv-SE"/>
        </w:rPr>
        <w:t>VK1</w:t>
      </w:r>
      <w:r>
        <w:rPr>
          <w:lang w:val="sv-SE"/>
        </w:rPr>
        <w:tab/>
      </w:r>
      <w:r w:rsidRPr="008C6F37">
        <w:rPr>
          <w:lang w:val="sv-SE"/>
        </w:rPr>
        <w:t xml:space="preserve">Endast en instans av EC </w:t>
      </w:r>
      <w:proofErr w:type="spellStart"/>
      <w:r w:rsidRPr="008C6F37">
        <w:rPr>
          <w:lang w:val="sv-SE"/>
        </w:rPr>
        <w:t>View</w:t>
      </w:r>
      <w:proofErr w:type="spellEnd"/>
      <w:r w:rsidRPr="008C6F37">
        <w:rPr>
          <w:lang w:val="sv-SE"/>
        </w:rPr>
        <w:t xml:space="preserve"> ska kunna startas på en och samma PC</w:t>
      </w:r>
    </w:p>
    <w:p w14:paraId="2C2C2841" w14:textId="77777777" w:rsidR="00745593" w:rsidRDefault="00745593" w:rsidP="00745593">
      <w:pPr>
        <w:ind w:left="360" w:hanging="360"/>
        <w:rPr>
          <w:lang w:val="sv-SE"/>
        </w:rPr>
      </w:pPr>
      <w:r>
        <w:rPr>
          <w:lang w:val="sv-SE"/>
        </w:rPr>
        <w:t>FK103</w:t>
      </w:r>
      <w:r>
        <w:rPr>
          <w:lang w:val="sv-SE"/>
        </w:rPr>
        <w:tab/>
      </w:r>
      <w:r w:rsidRPr="00E55654">
        <w:rPr>
          <w:lang w:val="sv-SE"/>
        </w:rPr>
        <w:t>Status på anslutning till central databas ska visas</w:t>
      </w:r>
    </w:p>
    <w:p w14:paraId="3511053A" w14:textId="77777777" w:rsidR="00745593" w:rsidRDefault="00745593" w:rsidP="00745593">
      <w:pPr>
        <w:ind w:left="360" w:hanging="360"/>
        <w:rPr>
          <w:lang w:val="sv-SE"/>
        </w:rPr>
      </w:pPr>
      <w:r>
        <w:rPr>
          <w:lang w:val="sv-SE"/>
        </w:rPr>
        <w:t>FK136</w:t>
      </w:r>
      <w:r>
        <w:rPr>
          <w:lang w:val="sv-SE"/>
        </w:rPr>
        <w:tab/>
      </w:r>
      <w:r w:rsidRPr="00E55654">
        <w:rPr>
          <w:lang w:val="sv-SE"/>
        </w:rPr>
        <w:t>Kommunikation med central databas ska övervakas</w:t>
      </w:r>
    </w:p>
    <w:p w14:paraId="69026413" w14:textId="77777777" w:rsidR="00745593" w:rsidRDefault="00745593" w:rsidP="00745593">
      <w:pPr>
        <w:rPr>
          <w:lang w:val="sv-SE"/>
        </w:rPr>
      </w:pPr>
      <w:r>
        <w:rPr>
          <w:lang w:val="sv-SE"/>
        </w:rPr>
        <w:t>VK4</w:t>
      </w:r>
      <w:r>
        <w:rPr>
          <w:lang w:val="sv-SE"/>
        </w:rPr>
        <w:tab/>
      </w:r>
      <w:r w:rsidRPr="002F29BF">
        <w:rPr>
          <w:lang w:val="sv-SE"/>
        </w:rPr>
        <w:t>Licensnycklar från EC Store avgör vilken funktionalitet som aktiveras</w:t>
      </w:r>
    </w:p>
    <w:p w14:paraId="1BC61D39" w14:textId="77777777" w:rsidR="00745593" w:rsidRDefault="00745593" w:rsidP="00745593">
      <w:pPr>
        <w:rPr>
          <w:lang w:val="sv-SE"/>
        </w:rPr>
      </w:pPr>
      <w:r>
        <w:rPr>
          <w:lang w:val="sv-SE"/>
        </w:rPr>
        <w:t>VK18</w:t>
      </w:r>
      <w:r>
        <w:rPr>
          <w:lang w:val="sv-SE"/>
        </w:rPr>
        <w:tab/>
      </w:r>
      <w:r w:rsidRPr="003B5EDE">
        <w:rPr>
          <w:lang w:val="sv-SE"/>
        </w:rPr>
        <w:t>Vilo-EKG ska aktiveras med en licensnyckel</w:t>
      </w:r>
    </w:p>
    <w:p w14:paraId="1A5BD1E6" w14:textId="77777777" w:rsidR="00745593" w:rsidRDefault="00745593" w:rsidP="00745593">
      <w:pPr>
        <w:rPr>
          <w:lang w:val="sv-SE"/>
        </w:rPr>
      </w:pPr>
      <w:r>
        <w:rPr>
          <w:lang w:val="sv-SE"/>
        </w:rPr>
        <w:t>VK20</w:t>
      </w:r>
      <w:r>
        <w:rPr>
          <w:lang w:val="sv-SE"/>
        </w:rPr>
        <w:tab/>
      </w:r>
      <w:r w:rsidRPr="007D6BB5">
        <w:rPr>
          <w:lang w:val="sv-SE"/>
        </w:rPr>
        <w:t>Arbets-EKG ska aktiveras med en licensnyckel</w:t>
      </w:r>
    </w:p>
    <w:p w14:paraId="4F903540" w14:textId="77777777" w:rsidR="00745593" w:rsidRDefault="00745593" w:rsidP="00745593">
      <w:pPr>
        <w:rPr>
          <w:lang w:val="sv-SE"/>
        </w:rPr>
      </w:pPr>
      <w:r>
        <w:rPr>
          <w:lang w:val="sv-SE"/>
        </w:rPr>
        <w:t>VK21</w:t>
      </w:r>
      <w:r>
        <w:rPr>
          <w:lang w:val="sv-SE"/>
        </w:rPr>
        <w:tab/>
      </w:r>
      <w:r w:rsidRPr="00192CA6">
        <w:rPr>
          <w:lang w:val="sv-SE"/>
        </w:rPr>
        <w:t xml:space="preserve">En version av EC </w:t>
      </w:r>
      <w:proofErr w:type="spellStart"/>
      <w:r w:rsidRPr="00192CA6">
        <w:rPr>
          <w:lang w:val="sv-SE"/>
        </w:rPr>
        <w:t>View</w:t>
      </w:r>
      <w:proofErr w:type="spellEnd"/>
      <w:r w:rsidRPr="00192CA6">
        <w:rPr>
          <w:lang w:val="sv-SE"/>
        </w:rPr>
        <w:t xml:space="preserve"> ska inkludera samtliga optioner</w:t>
      </w:r>
    </w:p>
    <w:p w14:paraId="6A57CA24" w14:textId="77777777" w:rsidR="00745593" w:rsidRDefault="00745593" w:rsidP="00745593">
      <w:pPr>
        <w:rPr>
          <w:lang w:val="sv-SE"/>
        </w:rPr>
      </w:pPr>
      <w:r>
        <w:rPr>
          <w:lang w:val="sv-SE"/>
        </w:rPr>
        <w:t>VK22</w:t>
      </w:r>
      <w:r>
        <w:rPr>
          <w:lang w:val="sv-SE"/>
        </w:rPr>
        <w:tab/>
      </w:r>
      <w:r w:rsidRPr="00192CA6">
        <w:rPr>
          <w:lang w:val="sv-SE"/>
        </w:rPr>
        <w:t>Optioner ska aktiveras med licensnycklar</w:t>
      </w:r>
    </w:p>
    <w:p w14:paraId="44F2A484" w14:textId="77777777" w:rsidR="00745593" w:rsidRDefault="00745593" w:rsidP="00745593">
      <w:pPr>
        <w:rPr>
          <w:lang w:val="sv-SE"/>
        </w:rPr>
      </w:pPr>
      <w:r>
        <w:rPr>
          <w:lang w:val="sv-SE"/>
        </w:rPr>
        <w:t>KK69</w:t>
      </w:r>
      <w:r>
        <w:rPr>
          <w:lang w:val="sv-SE"/>
        </w:rPr>
        <w:tab/>
      </w:r>
      <w:r w:rsidRPr="00D45625">
        <w:rPr>
          <w:lang w:val="sv-SE"/>
        </w:rPr>
        <w:t>Det skall finnas kundanvisning för säkerhetsaspekter vid användningen</w:t>
      </w:r>
    </w:p>
    <w:p w14:paraId="2B9E22D6" w14:textId="77777777" w:rsidR="00745593" w:rsidRDefault="00745593" w:rsidP="00745593">
      <w:pPr>
        <w:rPr>
          <w:lang w:val="sv-SE"/>
        </w:rPr>
      </w:pPr>
      <w:r>
        <w:rPr>
          <w:lang w:val="sv-SE"/>
        </w:rPr>
        <w:t>KK70</w:t>
      </w:r>
      <w:r>
        <w:rPr>
          <w:lang w:val="sv-SE"/>
        </w:rPr>
        <w:tab/>
      </w:r>
      <w:r w:rsidRPr="00D45625">
        <w:rPr>
          <w:lang w:val="sv-SE"/>
        </w:rPr>
        <w:t>Det skall finnas kundanvisning för avsedd användning</w:t>
      </w:r>
    </w:p>
    <w:p w14:paraId="6CAB3F23" w14:textId="77777777" w:rsidR="00745593" w:rsidRPr="00192CA6" w:rsidRDefault="00745593" w:rsidP="00745593">
      <w:pPr>
        <w:rPr>
          <w:lang w:val="sv-SE"/>
        </w:rPr>
      </w:pPr>
      <w:r>
        <w:rPr>
          <w:lang w:val="sv-SE"/>
        </w:rPr>
        <w:t>KK75</w:t>
      </w:r>
      <w:r>
        <w:rPr>
          <w:lang w:val="sv-SE"/>
        </w:rPr>
        <w:tab/>
      </w:r>
      <w:r w:rsidRPr="00D45625">
        <w:rPr>
          <w:lang w:val="sv-SE"/>
        </w:rPr>
        <w:t>Det skall finnas en användarhandledning som inkluderar optioner</w:t>
      </w:r>
    </w:p>
    <w:p w14:paraId="00A201ED" w14:textId="77777777" w:rsidR="00745593" w:rsidRPr="00192CA6" w:rsidRDefault="00745593" w:rsidP="00745593">
      <w:pPr>
        <w:rPr>
          <w:lang w:val="sv-SE"/>
        </w:rPr>
      </w:pPr>
    </w:p>
    <w:p w14:paraId="62309D43" w14:textId="77777777" w:rsidR="00745593" w:rsidRPr="008C6F37" w:rsidRDefault="00745593" w:rsidP="00745593">
      <w:pPr>
        <w:ind w:left="360" w:hanging="360"/>
        <w:rPr>
          <w:szCs w:val="20"/>
          <w:lang w:val="sv-SE"/>
        </w:rPr>
      </w:pPr>
    </w:p>
    <w:p w14:paraId="7E0E0E12" w14:textId="77777777" w:rsidR="00745593" w:rsidRPr="00824D61" w:rsidRDefault="00745593" w:rsidP="00745593">
      <w:pPr>
        <w:rPr>
          <w:vanish/>
          <w:color w:val="FF0000"/>
          <w:szCs w:val="20"/>
          <w:lang w:val="sv-SE"/>
        </w:rPr>
      </w:pPr>
      <w:r w:rsidRPr="00824D61">
        <w:rPr>
          <w:vanish/>
          <w:color w:val="FF0000"/>
          <w:szCs w:val="20"/>
          <w:lang w:val="sv-SE"/>
        </w:rPr>
        <w:t>KK120 Man skall kunna ange vilka inmatningsfält som skall visas vid patientinmatningen.</w:t>
      </w:r>
    </w:p>
    <w:p w14:paraId="7C3EC212" w14:textId="77777777" w:rsidR="00745593" w:rsidRPr="00824D61" w:rsidRDefault="00745593" w:rsidP="00745593">
      <w:pPr>
        <w:rPr>
          <w:vanish/>
          <w:color w:val="FF0000"/>
          <w:szCs w:val="20"/>
          <w:lang w:val="sv-SE"/>
        </w:rPr>
      </w:pPr>
      <w:r w:rsidRPr="00824D61">
        <w:rPr>
          <w:vanish/>
          <w:color w:val="FF0000"/>
          <w:szCs w:val="20"/>
          <w:lang w:val="sv-SE"/>
        </w:rPr>
        <w:t xml:space="preserve">Testfall: </w:t>
      </w:r>
    </w:p>
    <w:p w14:paraId="0EA81E5C" w14:textId="77777777" w:rsidR="00745593" w:rsidRPr="00824D61" w:rsidRDefault="00745593" w:rsidP="00745593">
      <w:pPr>
        <w:rPr>
          <w:vanish/>
          <w:color w:val="FF0000"/>
          <w:szCs w:val="20"/>
          <w:lang w:val="sv-SE"/>
        </w:rPr>
      </w:pPr>
      <w:r w:rsidRPr="00824D61">
        <w:rPr>
          <w:vanish/>
          <w:color w:val="FF0000"/>
          <w:szCs w:val="20"/>
          <w:lang w:val="sv-SE"/>
        </w:rPr>
        <w:t>Testfall b: Gå ur programmering och kontrollera att valda inmatningsfält visas.</w:t>
      </w:r>
    </w:p>
    <w:p w14:paraId="62A15F99" w14:textId="77777777" w:rsidR="00745593" w:rsidRPr="00824D61" w:rsidRDefault="00745593" w:rsidP="00745593">
      <w:pPr>
        <w:rPr>
          <w:vanish/>
          <w:color w:val="FF0000"/>
          <w:szCs w:val="20"/>
          <w:lang w:val="sv-SE"/>
        </w:rPr>
      </w:pPr>
    </w:p>
    <w:p w14:paraId="63DD68EA" w14:textId="77777777" w:rsidR="00745593" w:rsidRPr="00824D61" w:rsidRDefault="00745593" w:rsidP="00745593">
      <w:pPr>
        <w:rPr>
          <w:vanish/>
          <w:color w:val="FF0000"/>
          <w:szCs w:val="20"/>
          <w:lang w:val="sv-SE"/>
        </w:rPr>
      </w:pPr>
    </w:p>
    <w:p w14:paraId="400ECE45" w14:textId="77777777" w:rsidR="00745593" w:rsidRPr="00824D61" w:rsidRDefault="00745593" w:rsidP="00745593">
      <w:pPr>
        <w:rPr>
          <w:vanish/>
          <w:color w:val="FF0000"/>
          <w:szCs w:val="20"/>
          <w:lang w:val="sv-SE"/>
        </w:rPr>
      </w:pPr>
      <w:r w:rsidRPr="00824D61">
        <w:rPr>
          <w:vanish/>
          <w:color w:val="FF0000"/>
          <w:szCs w:val="20"/>
          <w:lang w:val="sv-SE"/>
        </w:rPr>
        <w:t xml:space="preserve">KK121 Man skall kunna ange upp till 5 användarsträngar. </w:t>
      </w:r>
    </w:p>
    <w:p w14:paraId="130C112C" w14:textId="77777777" w:rsidR="00745593" w:rsidRPr="00824D61" w:rsidRDefault="00745593" w:rsidP="00745593">
      <w:pPr>
        <w:rPr>
          <w:vanish/>
          <w:color w:val="FF0000"/>
          <w:szCs w:val="20"/>
          <w:lang w:val="sv-SE"/>
        </w:rPr>
      </w:pPr>
      <w:r w:rsidRPr="00824D61">
        <w:rPr>
          <w:vanish/>
          <w:color w:val="FF0000"/>
          <w:szCs w:val="20"/>
          <w:lang w:val="sv-SE"/>
        </w:rPr>
        <w:t>Testfall: Kontrollera att programmeringen innehåller fem användarsträngar</w:t>
      </w:r>
    </w:p>
    <w:p w14:paraId="50FB923C" w14:textId="77777777" w:rsidR="00745593" w:rsidRPr="00824D61" w:rsidRDefault="00745593" w:rsidP="00745593">
      <w:pPr>
        <w:rPr>
          <w:vanish/>
          <w:color w:val="FF0000"/>
          <w:szCs w:val="20"/>
          <w:lang w:val="sv-SE"/>
        </w:rPr>
      </w:pPr>
      <w:r w:rsidRPr="00824D61">
        <w:rPr>
          <w:vanish/>
          <w:color w:val="FF0000"/>
          <w:szCs w:val="20"/>
          <w:lang w:val="sv-SE"/>
        </w:rPr>
        <w:t>Testfall b: Gå ur programmering och kontrollera att det är möjligt att mata in fem användarsträngar och att de kommer med i rapport.</w:t>
      </w:r>
    </w:p>
    <w:p w14:paraId="5E25EC0D" w14:textId="77777777" w:rsidR="00745593" w:rsidRPr="00824D61" w:rsidRDefault="00745593" w:rsidP="00745593">
      <w:pPr>
        <w:rPr>
          <w:vanish/>
          <w:color w:val="FF0000"/>
          <w:szCs w:val="20"/>
          <w:lang w:val="sv-SE"/>
        </w:rPr>
      </w:pPr>
    </w:p>
    <w:p w14:paraId="6FDD89E8" w14:textId="77777777" w:rsidR="00745593" w:rsidRPr="00824D61" w:rsidRDefault="00745593" w:rsidP="00745593">
      <w:pPr>
        <w:rPr>
          <w:vanish/>
          <w:color w:val="FF0000"/>
          <w:szCs w:val="20"/>
          <w:lang w:val="sv-SE"/>
        </w:rPr>
      </w:pPr>
    </w:p>
    <w:p w14:paraId="21008BA9" w14:textId="77777777" w:rsidR="00745593" w:rsidRPr="00824D61" w:rsidRDefault="00745593" w:rsidP="00745593">
      <w:pPr>
        <w:rPr>
          <w:vanish/>
          <w:color w:val="FF0000"/>
          <w:szCs w:val="20"/>
          <w:lang w:val="sv-SE"/>
        </w:rPr>
      </w:pPr>
      <w:r w:rsidRPr="00824D61">
        <w:rPr>
          <w:vanish/>
          <w:color w:val="FF0000"/>
          <w:szCs w:val="20"/>
          <w:lang w:val="sv-SE"/>
        </w:rPr>
        <w:t>KK122 Man skall kunna ange olika ID-format</w:t>
      </w:r>
    </w:p>
    <w:p w14:paraId="2CFA87F8" w14:textId="77777777" w:rsidR="00745593" w:rsidRPr="00824D61" w:rsidRDefault="00745593" w:rsidP="00745593">
      <w:pPr>
        <w:rPr>
          <w:vanish/>
          <w:color w:val="FF0000"/>
          <w:szCs w:val="20"/>
          <w:lang w:val="sv-SE"/>
        </w:rPr>
      </w:pPr>
      <w:r w:rsidRPr="00824D61">
        <w:rPr>
          <w:vanish/>
          <w:color w:val="FF0000"/>
          <w:szCs w:val="20"/>
          <w:lang w:val="sv-SE"/>
        </w:rPr>
        <w:t>Testfall: Kontrollera att programmeringen innehåller ID-format</w:t>
      </w:r>
    </w:p>
    <w:p w14:paraId="223F0A11" w14:textId="77777777" w:rsidR="00745593" w:rsidRPr="00824D61" w:rsidRDefault="00745593" w:rsidP="00745593">
      <w:pPr>
        <w:rPr>
          <w:vanish/>
          <w:color w:val="FF0000"/>
          <w:szCs w:val="20"/>
          <w:lang w:val="sv-SE"/>
        </w:rPr>
      </w:pPr>
      <w:r w:rsidRPr="00824D61">
        <w:rPr>
          <w:vanish/>
          <w:color w:val="FF0000"/>
          <w:szCs w:val="20"/>
          <w:lang w:val="sv-SE"/>
        </w:rPr>
        <w:t>Testfall b: Gå ur programmering och kontrollera att valt ID-format visas.</w:t>
      </w:r>
    </w:p>
    <w:p w14:paraId="6771E0E6" w14:textId="77777777" w:rsidR="00745593" w:rsidRPr="00824D61" w:rsidRDefault="00745593" w:rsidP="00745593">
      <w:pPr>
        <w:rPr>
          <w:vanish/>
          <w:color w:val="FF0000"/>
          <w:szCs w:val="20"/>
          <w:lang w:val="sv-SE"/>
        </w:rPr>
      </w:pPr>
    </w:p>
    <w:p w14:paraId="16CDD6A3" w14:textId="77777777" w:rsidR="00745593" w:rsidRPr="00824D61" w:rsidRDefault="00745593" w:rsidP="00745593">
      <w:pPr>
        <w:rPr>
          <w:vanish/>
          <w:szCs w:val="20"/>
          <w:lang w:val="sv-SE"/>
        </w:rPr>
      </w:pPr>
    </w:p>
    <w:p w14:paraId="71AFE116" w14:textId="77777777" w:rsidR="00745593" w:rsidRPr="008F6CC5" w:rsidRDefault="00745593" w:rsidP="00745593">
      <w:pPr>
        <w:rPr>
          <w:b/>
          <w:sz w:val="22"/>
          <w:szCs w:val="22"/>
          <w:lang w:val="sv-SE"/>
        </w:rPr>
      </w:pPr>
      <w:r w:rsidRPr="008F6CC5">
        <w:rPr>
          <w:b/>
          <w:sz w:val="22"/>
          <w:szCs w:val="22"/>
          <w:lang w:val="sv-SE"/>
        </w:rPr>
        <w:t>Beskrivning</w:t>
      </w:r>
    </w:p>
    <w:p w14:paraId="035AF9D7" w14:textId="77777777" w:rsidR="00745593" w:rsidRDefault="00745593" w:rsidP="00745593">
      <w:pPr>
        <w:rPr>
          <w:szCs w:val="20"/>
          <w:lang w:val="sv-SE"/>
        </w:rPr>
      </w:pPr>
      <w:r w:rsidRPr="00143F30">
        <w:rPr>
          <w:szCs w:val="20"/>
          <w:lang w:val="sv-SE"/>
        </w:rPr>
        <w:lastRenderedPageBreak/>
        <w:t xml:space="preserve">Test av installation </w:t>
      </w:r>
      <w:r>
        <w:rPr>
          <w:szCs w:val="20"/>
          <w:lang w:val="sv-SE"/>
        </w:rPr>
        <w:t>och licenshantering</w:t>
      </w:r>
    </w:p>
    <w:p w14:paraId="1E89CA3C" w14:textId="77777777" w:rsidR="00745593" w:rsidRDefault="00745593" w:rsidP="004B28B5">
      <w:pPr>
        <w:rPr>
          <w:b/>
          <w:sz w:val="22"/>
          <w:szCs w:val="22"/>
          <w:lang w:val="sv-SE"/>
        </w:rPr>
      </w:pPr>
    </w:p>
    <w:p w14:paraId="7838E5E3" w14:textId="77777777" w:rsidR="00772471" w:rsidRDefault="00772471" w:rsidP="004B28B5">
      <w:pPr>
        <w:rPr>
          <w:b/>
          <w:sz w:val="22"/>
          <w:szCs w:val="22"/>
          <w:lang w:val="sv-SE"/>
        </w:rPr>
      </w:pPr>
    </w:p>
    <w:p w14:paraId="06C14762" w14:textId="7EB81CE1" w:rsidR="004B28B5" w:rsidRDefault="004B28B5" w:rsidP="004B28B5">
      <w:pPr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>Testinstruktion</w:t>
      </w:r>
    </w:p>
    <w:p w14:paraId="3FDC283C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>Verifiera att senaste versionen av EC WSDB används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3121A35A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005106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33313B1B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55241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01213A1E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2BF54B5" w14:textId="77777777" w:rsidR="004B28B5" w:rsidRDefault="004B28B5">
            <w:pPr>
              <w:rPr>
                <w:lang w:val="sv-SE"/>
              </w:rPr>
            </w:pPr>
          </w:p>
        </w:tc>
      </w:tr>
    </w:tbl>
    <w:p w14:paraId="7284873D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>Verifiera att senaste versionen av EC Store används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6C63CC63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51D4E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338213C7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3D75FD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70E42354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B2C4519" w14:textId="77777777" w:rsidR="004B28B5" w:rsidRDefault="004B28B5">
            <w:pPr>
              <w:rPr>
                <w:lang w:val="sv-SE"/>
              </w:rPr>
            </w:pPr>
          </w:p>
        </w:tc>
      </w:tr>
    </w:tbl>
    <w:p w14:paraId="4BA4D8FE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 xml:space="preserve">Verifiera att senaste version av </w:t>
      </w:r>
      <w:proofErr w:type="spellStart"/>
      <w:r>
        <w:rPr>
          <w:lang w:val="sv-SE"/>
        </w:rPr>
        <w:t>Megacare</w:t>
      </w:r>
      <w:proofErr w:type="spellEnd"/>
      <w:r>
        <w:rPr>
          <w:lang w:val="sv-SE"/>
        </w:rPr>
        <w:t xml:space="preserve"> används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6532AD87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2558D3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9CD543E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25B433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727EF505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0B8AC19F" w14:textId="77777777" w:rsidR="004B28B5" w:rsidRDefault="004B28B5">
            <w:pPr>
              <w:rPr>
                <w:lang w:val="sv-SE"/>
              </w:rPr>
            </w:pPr>
          </w:p>
        </w:tc>
      </w:tr>
    </w:tbl>
    <w:p w14:paraId="6437F9CB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 xml:space="preserve">Se till att ingen tidigare version av EC </w:t>
      </w:r>
      <w:proofErr w:type="spellStart"/>
      <w:r>
        <w:rPr>
          <w:lang w:val="sv-SE"/>
        </w:rPr>
        <w:t>View</w:t>
      </w:r>
      <w:proofErr w:type="spellEnd"/>
      <w:r>
        <w:rPr>
          <w:lang w:val="sv-SE"/>
        </w:rPr>
        <w:t xml:space="preserve"> är installerad</w:t>
      </w:r>
    </w:p>
    <w:p w14:paraId="5276D436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 xml:space="preserve">Gör en standardinstallation av EC </w:t>
      </w:r>
      <w:proofErr w:type="spellStart"/>
      <w:r>
        <w:rPr>
          <w:lang w:val="sv-SE"/>
        </w:rPr>
        <w:t>View</w:t>
      </w:r>
      <w:proofErr w:type="spellEnd"/>
      <w:r>
        <w:rPr>
          <w:lang w:val="sv-SE"/>
        </w:rPr>
        <w:t xml:space="preserve"> enligt beskrivning</w:t>
      </w:r>
    </w:p>
    <w:p w14:paraId="33B7F1F0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>Verifiera att installationen utförs korrekt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4779334D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C94141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6DD935E0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4B55B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06DE3BF4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16AEB598" w14:textId="77777777" w:rsidR="004B28B5" w:rsidRDefault="004B28B5">
            <w:pPr>
              <w:rPr>
                <w:lang w:val="sv-SE"/>
              </w:rPr>
            </w:pPr>
          </w:p>
        </w:tc>
      </w:tr>
    </w:tbl>
    <w:p w14:paraId="0FB1FBD3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>Verifiera att det inte går att installera om inte operativsystemet är Windows XP, Windows Vista eller Windows 7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2472599F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681E1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0C815F5F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46FB0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28ADAB46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29906B55" w14:textId="77777777" w:rsidR="004B28B5" w:rsidRDefault="004B28B5">
            <w:pPr>
              <w:rPr>
                <w:lang w:val="sv-SE"/>
              </w:rPr>
            </w:pPr>
          </w:p>
        </w:tc>
      </w:tr>
    </w:tbl>
    <w:p w14:paraId="51E4F603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 xml:space="preserve">Verifiera att det inte går att installera EC </w:t>
      </w:r>
      <w:proofErr w:type="spellStart"/>
      <w:r>
        <w:rPr>
          <w:lang w:val="sv-SE"/>
        </w:rPr>
        <w:t>View</w:t>
      </w:r>
      <w:proofErr w:type="spellEnd"/>
      <w:r>
        <w:rPr>
          <w:lang w:val="sv-SE"/>
        </w:rPr>
        <w:t xml:space="preserve"> utan att .NET </w:t>
      </w:r>
      <w:proofErr w:type="spellStart"/>
      <w:r>
        <w:rPr>
          <w:lang w:val="sv-SE"/>
        </w:rPr>
        <w:t>ver</w:t>
      </w:r>
      <w:proofErr w:type="spellEnd"/>
      <w:r>
        <w:rPr>
          <w:lang w:val="sv-SE"/>
        </w:rPr>
        <w:t xml:space="preserve"> 2.0 eller senare har installerats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09B14F57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EB558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A3FCC28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7F68C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570A0E6F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37D88D4B" w14:textId="77777777" w:rsidR="004B28B5" w:rsidRDefault="004B28B5">
            <w:pPr>
              <w:rPr>
                <w:lang w:val="sv-SE"/>
              </w:rPr>
            </w:pPr>
          </w:p>
        </w:tc>
      </w:tr>
    </w:tbl>
    <w:p w14:paraId="723D6EF4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 xml:space="preserve">Starta EC </w:t>
      </w:r>
      <w:proofErr w:type="spellStart"/>
      <w:r>
        <w:rPr>
          <w:lang w:val="sv-SE"/>
        </w:rPr>
        <w:t>View</w:t>
      </w:r>
      <w:proofErr w:type="spellEnd"/>
    </w:p>
    <w:p w14:paraId="39D6893E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 xml:space="preserve">Verifiera att en uppstartsskärm med texten EC </w:t>
      </w:r>
      <w:proofErr w:type="spellStart"/>
      <w:r>
        <w:rPr>
          <w:lang w:val="sv-SE"/>
        </w:rPr>
        <w:t>View</w:t>
      </w:r>
      <w:proofErr w:type="spellEnd"/>
      <w:r>
        <w:rPr>
          <w:lang w:val="sv-SE"/>
        </w:rPr>
        <w:t xml:space="preserve"> by </w:t>
      </w:r>
      <w:proofErr w:type="spellStart"/>
      <w:r>
        <w:rPr>
          <w:lang w:val="sv-SE"/>
        </w:rPr>
        <w:t>Cardiolex</w:t>
      </w:r>
      <w:proofErr w:type="spellEnd"/>
      <w:r>
        <w:rPr>
          <w:lang w:val="sv-SE"/>
        </w:rPr>
        <w:t xml:space="preserve"> visas under några sekunder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7F249B97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BDA13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3CCA00D7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F0E59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072648CC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62C37321" w14:textId="77777777" w:rsidR="004B28B5" w:rsidRDefault="004B28B5">
            <w:pPr>
              <w:rPr>
                <w:lang w:val="sv-SE"/>
              </w:rPr>
            </w:pPr>
          </w:p>
        </w:tc>
      </w:tr>
    </w:tbl>
    <w:p w14:paraId="3A71F18F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 xml:space="preserve">Verifiera att EC </w:t>
      </w:r>
      <w:proofErr w:type="spellStart"/>
      <w:r>
        <w:rPr>
          <w:lang w:val="sv-SE"/>
        </w:rPr>
        <w:t>View</w:t>
      </w:r>
      <w:proofErr w:type="spellEnd"/>
      <w:r>
        <w:rPr>
          <w:lang w:val="sv-SE"/>
        </w:rPr>
        <w:t xml:space="preserve"> har svensk dialogtext i standardfallet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05CFEFB6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4CBE9C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5B394155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8C51D7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282C7787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4CF24864" w14:textId="77777777" w:rsidR="004B28B5" w:rsidRDefault="004B28B5">
            <w:pPr>
              <w:rPr>
                <w:lang w:val="sv-SE"/>
              </w:rPr>
            </w:pPr>
          </w:p>
        </w:tc>
      </w:tr>
    </w:tbl>
    <w:p w14:paraId="152BC241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>Verifiera att alla rapporter har svensk text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41ADA16D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C806BD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76B7534E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3BE96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14B36606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415DAC73" w14:textId="77777777" w:rsidR="004B28B5" w:rsidRDefault="004B28B5">
            <w:pPr>
              <w:rPr>
                <w:lang w:val="sv-SE"/>
              </w:rPr>
            </w:pPr>
          </w:p>
        </w:tc>
      </w:tr>
    </w:tbl>
    <w:p w14:paraId="3D16B0C8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>Verifiera att bruksanvisningen är på svenska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48086824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88CEDC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5D749E78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F0458C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65A8F189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1D470145" w14:textId="77777777" w:rsidR="004B28B5" w:rsidRDefault="004B28B5">
            <w:pPr>
              <w:rPr>
                <w:lang w:val="sv-SE"/>
              </w:rPr>
            </w:pPr>
          </w:p>
        </w:tc>
      </w:tr>
    </w:tbl>
    <w:p w14:paraId="05901023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 xml:space="preserve">Ändra språkparametern i Setup.xml från </w:t>
      </w:r>
      <w:proofErr w:type="spellStart"/>
      <w:r>
        <w:rPr>
          <w:lang w:val="sv-SE"/>
        </w:rPr>
        <w:t>sv</w:t>
      </w:r>
      <w:proofErr w:type="spellEnd"/>
      <w:r>
        <w:rPr>
          <w:lang w:val="sv-SE"/>
        </w:rPr>
        <w:t xml:space="preserve"> till en</w:t>
      </w:r>
    </w:p>
    <w:p w14:paraId="02C7C724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 xml:space="preserve">Verifiera att en nystartad EC </w:t>
      </w:r>
      <w:proofErr w:type="spellStart"/>
      <w:r>
        <w:rPr>
          <w:lang w:val="sv-SE"/>
        </w:rPr>
        <w:t>View</w:t>
      </w:r>
      <w:proofErr w:type="spellEnd"/>
      <w:r>
        <w:rPr>
          <w:lang w:val="sv-SE"/>
        </w:rPr>
        <w:t xml:space="preserve"> har engelsk dialogtext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5E6F878C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2F5AF0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4C07F22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DA12F2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74158E59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A02F4A0" w14:textId="77777777" w:rsidR="004B28B5" w:rsidRDefault="004B28B5">
            <w:pPr>
              <w:rPr>
                <w:lang w:val="sv-SE"/>
              </w:rPr>
            </w:pPr>
          </w:p>
        </w:tc>
      </w:tr>
    </w:tbl>
    <w:p w14:paraId="77AFF593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>Verifiera att alla rapporter är på engelska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0EAD2C92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6D01F0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54F01FA4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AAD0C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1DCD705D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6D5C72CE" w14:textId="77777777" w:rsidR="004B28B5" w:rsidRDefault="004B28B5">
            <w:pPr>
              <w:rPr>
                <w:lang w:val="sv-SE"/>
              </w:rPr>
            </w:pPr>
          </w:p>
        </w:tc>
      </w:tr>
    </w:tbl>
    <w:p w14:paraId="24938787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proofErr w:type="spellStart"/>
      <w:r>
        <w:rPr>
          <w:lang w:val="sv-SE"/>
        </w:rPr>
        <w:t>Avinstallera</w:t>
      </w:r>
      <w:proofErr w:type="spellEnd"/>
      <w:r>
        <w:rPr>
          <w:lang w:val="sv-SE"/>
        </w:rPr>
        <w:t xml:space="preserve"> och installera en version av EC </w:t>
      </w:r>
      <w:proofErr w:type="spellStart"/>
      <w:r>
        <w:rPr>
          <w:lang w:val="sv-SE"/>
        </w:rPr>
        <w:t>View</w:t>
      </w:r>
      <w:proofErr w:type="spellEnd"/>
      <w:r>
        <w:rPr>
          <w:lang w:val="sv-SE"/>
        </w:rPr>
        <w:t xml:space="preserve"> med tidigare versionsnummer</w:t>
      </w:r>
    </w:p>
    <w:p w14:paraId="4AC2F925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 xml:space="preserve">Gör en standardinstallation av EC </w:t>
      </w:r>
      <w:proofErr w:type="spellStart"/>
      <w:r>
        <w:rPr>
          <w:lang w:val="sv-SE"/>
        </w:rPr>
        <w:t>View</w:t>
      </w:r>
      <w:proofErr w:type="spellEnd"/>
    </w:p>
    <w:p w14:paraId="34DCD5A3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>Verifiera att installationen utförs korrekt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1BAD237C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FC95D9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730D722E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2526F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368152C1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1A507535" w14:textId="77777777" w:rsidR="004B28B5" w:rsidRDefault="004B28B5">
            <w:pPr>
              <w:rPr>
                <w:lang w:val="sv-SE"/>
              </w:rPr>
            </w:pPr>
          </w:p>
        </w:tc>
      </w:tr>
    </w:tbl>
    <w:p w14:paraId="5C370C7C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 xml:space="preserve">Initiera installerad EC </w:t>
      </w:r>
      <w:proofErr w:type="spellStart"/>
      <w:r>
        <w:rPr>
          <w:lang w:val="sv-SE"/>
        </w:rPr>
        <w:t>View</w:t>
      </w:r>
      <w:proofErr w:type="spellEnd"/>
    </w:p>
    <w:p w14:paraId="46E6D2FA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 xml:space="preserve">Verifiera att det inte går att logga in innan EC </w:t>
      </w:r>
      <w:proofErr w:type="spellStart"/>
      <w:r>
        <w:rPr>
          <w:lang w:val="sv-SE"/>
        </w:rPr>
        <w:t>View</w:t>
      </w:r>
      <w:proofErr w:type="spellEnd"/>
      <w:r>
        <w:rPr>
          <w:lang w:val="sv-SE"/>
        </w:rPr>
        <w:t xml:space="preserve"> är korrekt ansluten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55E55918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38AA2C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38E51C4C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7B5FEF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401C22E0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1272B70E" w14:textId="77777777" w:rsidR="004B28B5" w:rsidRDefault="004B28B5">
            <w:pPr>
              <w:rPr>
                <w:lang w:val="sv-SE"/>
              </w:rPr>
            </w:pPr>
          </w:p>
        </w:tc>
      </w:tr>
    </w:tbl>
    <w:p w14:paraId="5A97D2B9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 xml:space="preserve">Verifiera att inloggning med felaktigt lösenord visar OGILTIG INLOGGNING i rött på nedre </w:t>
      </w:r>
      <w:proofErr w:type="spellStart"/>
      <w:r>
        <w:rPr>
          <w:lang w:val="sv-SE"/>
        </w:rPr>
        <w:t>statusraden</w:t>
      </w:r>
      <w:proofErr w:type="spellEnd"/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1B288C3A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7BD75B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630170DC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53879B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24861D6D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4823A973" w14:textId="77777777" w:rsidR="004B28B5" w:rsidRDefault="004B28B5">
            <w:pPr>
              <w:rPr>
                <w:lang w:val="sv-SE"/>
              </w:rPr>
            </w:pPr>
          </w:p>
        </w:tc>
      </w:tr>
    </w:tbl>
    <w:p w14:paraId="7D9852AD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 xml:space="preserve">Verifiera att EC </w:t>
      </w:r>
      <w:proofErr w:type="spellStart"/>
      <w:r>
        <w:rPr>
          <w:lang w:val="sv-SE"/>
        </w:rPr>
        <w:t>View</w:t>
      </w:r>
      <w:proofErr w:type="spellEnd"/>
      <w:r>
        <w:rPr>
          <w:lang w:val="sv-SE"/>
        </w:rPr>
        <w:t xml:space="preserve"> startas korrekt vid rätt inloggning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73098F13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8AD3C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7D0AB055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1BAF68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2724EC71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4E8F85B7" w14:textId="77777777" w:rsidR="004B28B5" w:rsidRDefault="004B28B5">
            <w:pPr>
              <w:rPr>
                <w:lang w:val="sv-SE"/>
              </w:rPr>
            </w:pPr>
          </w:p>
        </w:tc>
      </w:tr>
    </w:tbl>
    <w:p w14:paraId="50C2C4B0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 xml:space="preserve">Verifiera att status på anslutning till centralsystem visas till vänster på nedre </w:t>
      </w:r>
      <w:proofErr w:type="spellStart"/>
      <w:r>
        <w:rPr>
          <w:lang w:val="sv-SE"/>
        </w:rPr>
        <w:t>statusraden</w:t>
      </w:r>
      <w:proofErr w:type="spellEnd"/>
      <w:r>
        <w:rPr>
          <w:lang w:val="sv-SE"/>
        </w:rPr>
        <w:t xml:space="preserve"> som Centralsystem Ansluten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49AF97AA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06648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3960C9E6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2E4C0E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78288435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4564DE43" w14:textId="77777777" w:rsidR="004B28B5" w:rsidRDefault="004B28B5">
            <w:pPr>
              <w:rPr>
                <w:lang w:val="sv-SE"/>
              </w:rPr>
            </w:pPr>
          </w:p>
        </w:tc>
      </w:tr>
    </w:tbl>
    <w:p w14:paraId="705A411A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>Verifiera att status visas som Centralsystem Användare efter inloggning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53A122DB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80754F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8214312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16EE8B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6DCA1EA3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E0652BD" w14:textId="77777777" w:rsidR="004B28B5" w:rsidRDefault="004B28B5">
            <w:pPr>
              <w:rPr>
                <w:lang w:val="sv-SE"/>
              </w:rPr>
            </w:pPr>
          </w:p>
        </w:tc>
      </w:tr>
    </w:tbl>
    <w:p w14:paraId="67C311AF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 xml:space="preserve">Starta EC </w:t>
      </w:r>
      <w:proofErr w:type="spellStart"/>
      <w:r>
        <w:rPr>
          <w:lang w:val="sv-SE"/>
        </w:rPr>
        <w:t>View</w:t>
      </w:r>
      <w:proofErr w:type="spellEnd"/>
      <w:r>
        <w:rPr>
          <w:lang w:val="sv-SE"/>
        </w:rPr>
        <w:t xml:space="preserve"> igen</w:t>
      </w:r>
    </w:p>
    <w:p w14:paraId="418A5684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 xml:space="preserve">Verifiera att det inte går, att meddelandet ”Another </w:t>
      </w:r>
      <w:proofErr w:type="spellStart"/>
      <w:r>
        <w:rPr>
          <w:lang w:val="sv-SE"/>
        </w:rPr>
        <w:t>instance</w:t>
      </w:r>
      <w:proofErr w:type="spellEnd"/>
      <w:r>
        <w:rPr>
          <w:lang w:val="sv-SE"/>
        </w:rPr>
        <w:t xml:space="preserve"> is </w:t>
      </w:r>
      <w:proofErr w:type="spellStart"/>
      <w:r>
        <w:rPr>
          <w:lang w:val="sv-SE"/>
        </w:rPr>
        <w:t>already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running</w:t>
      </w:r>
      <w:proofErr w:type="spellEnd"/>
      <w:r>
        <w:rPr>
          <w:lang w:val="sv-SE"/>
        </w:rPr>
        <w:t>” visas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2AAA9FE8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5EE07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112967D9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81B97C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17B5B918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318A88B0" w14:textId="77777777" w:rsidR="004B28B5" w:rsidRDefault="004B28B5">
            <w:pPr>
              <w:rPr>
                <w:lang w:val="sv-SE"/>
              </w:rPr>
            </w:pPr>
          </w:p>
        </w:tc>
      </w:tr>
    </w:tbl>
    <w:p w14:paraId="6EC54432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 xml:space="preserve">Aktivera undersökningslistan i EC </w:t>
      </w:r>
      <w:proofErr w:type="spellStart"/>
      <w:r>
        <w:rPr>
          <w:lang w:val="sv-SE"/>
        </w:rPr>
        <w:t>View</w:t>
      </w:r>
      <w:proofErr w:type="spellEnd"/>
    </w:p>
    <w:p w14:paraId="20D625DB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>Verifiera att 1 baslicens har ockuperats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31F6F9A2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77076B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3B646AF0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675594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154AC0D2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6FD3F8A6" w14:textId="77777777" w:rsidR="004B28B5" w:rsidRDefault="004B28B5">
            <w:pPr>
              <w:rPr>
                <w:lang w:val="sv-SE"/>
              </w:rPr>
            </w:pPr>
          </w:p>
        </w:tc>
      </w:tr>
    </w:tbl>
    <w:p w14:paraId="6AD3831B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>Öppna ett vilo-EKG</w:t>
      </w:r>
    </w:p>
    <w:p w14:paraId="4F59990B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>Verifiera att 1 vilolicens har ockuperats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739A14CE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512D1D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343C7D83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A7EB7A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3801557A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2638FEF7" w14:textId="77777777" w:rsidR="004B28B5" w:rsidRDefault="004B28B5">
            <w:pPr>
              <w:rPr>
                <w:lang w:val="sv-SE"/>
              </w:rPr>
            </w:pPr>
          </w:p>
        </w:tc>
      </w:tr>
    </w:tbl>
    <w:p w14:paraId="791D232F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>Öppna ett arbets-EKG</w:t>
      </w:r>
    </w:p>
    <w:p w14:paraId="6DDBC81E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>Verifiera att 1 arbetsprovslicens har ockuperats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465F5781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992574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53EA50A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4E3891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46DCD48A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20D27F03" w14:textId="77777777" w:rsidR="004B28B5" w:rsidRDefault="004B28B5">
            <w:pPr>
              <w:rPr>
                <w:lang w:val="sv-SE"/>
              </w:rPr>
            </w:pPr>
          </w:p>
        </w:tc>
      </w:tr>
    </w:tbl>
    <w:p w14:paraId="52ACB94B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 xml:space="preserve">Verifiera därmed att alla optioner finns med i en standardversion av EC </w:t>
      </w:r>
      <w:proofErr w:type="spellStart"/>
      <w:r>
        <w:rPr>
          <w:lang w:val="sv-SE"/>
        </w:rPr>
        <w:t>View</w:t>
      </w:r>
      <w:proofErr w:type="spellEnd"/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009F02E4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D4C62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7B783925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352FB6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697428EA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28528402" w14:textId="77777777" w:rsidR="004B28B5" w:rsidRDefault="004B28B5">
            <w:pPr>
              <w:rPr>
                <w:lang w:val="sv-SE"/>
              </w:rPr>
            </w:pPr>
          </w:p>
        </w:tc>
      </w:tr>
    </w:tbl>
    <w:p w14:paraId="6F3EA736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 xml:space="preserve">Avsluta EC </w:t>
      </w:r>
      <w:proofErr w:type="spellStart"/>
      <w:r>
        <w:rPr>
          <w:lang w:val="sv-SE"/>
        </w:rPr>
        <w:t>View</w:t>
      </w:r>
      <w:proofErr w:type="spellEnd"/>
    </w:p>
    <w:p w14:paraId="51A1C046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 xml:space="preserve">Starta EC </w:t>
      </w:r>
      <w:proofErr w:type="spellStart"/>
      <w:r>
        <w:rPr>
          <w:lang w:val="sv-SE"/>
        </w:rPr>
        <w:t>View</w:t>
      </w:r>
      <w:proofErr w:type="spellEnd"/>
      <w:r>
        <w:rPr>
          <w:lang w:val="sv-SE"/>
        </w:rPr>
        <w:t xml:space="preserve"> från en andra arbetsstation</w:t>
      </w:r>
    </w:p>
    <w:p w14:paraId="455A13F9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 xml:space="preserve">Aktivera undersökningslistan i EC </w:t>
      </w:r>
      <w:proofErr w:type="spellStart"/>
      <w:r>
        <w:rPr>
          <w:lang w:val="sv-SE"/>
        </w:rPr>
        <w:t>View</w:t>
      </w:r>
      <w:proofErr w:type="spellEnd"/>
    </w:p>
    <w:p w14:paraId="2BBD096E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>Verifiera att 2 baslicenser har ockuperats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0E971258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1F8FDD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6BDECF06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B90CCB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1F2CAC14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0FD23710" w14:textId="77777777" w:rsidR="004B28B5" w:rsidRDefault="004B28B5">
            <w:pPr>
              <w:rPr>
                <w:lang w:val="sv-SE"/>
              </w:rPr>
            </w:pPr>
          </w:p>
        </w:tc>
      </w:tr>
    </w:tbl>
    <w:p w14:paraId="54A76FEB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>Öppna ett vilo-EKG</w:t>
      </w:r>
    </w:p>
    <w:p w14:paraId="367D5BD2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>Verifiera att 2 vilolicenser har ockuperats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5CE89CA7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384BC7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4BFC585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949F3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5B66B675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0E7295C7" w14:textId="77777777" w:rsidR="004B28B5" w:rsidRDefault="004B28B5">
            <w:pPr>
              <w:rPr>
                <w:lang w:val="sv-SE"/>
              </w:rPr>
            </w:pPr>
          </w:p>
        </w:tc>
      </w:tr>
    </w:tbl>
    <w:p w14:paraId="62CE96B2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>Försök att öppna ett arbets-EKG</w:t>
      </w:r>
    </w:p>
    <w:p w14:paraId="2A781750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proofErr w:type="spellStart"/>
      <w:r>
        <w:rPr>
          <w:lang w:val="sv-SE"/>
        </w:rPr>
        <w:t>Verfiera</w:t>
      </w:r>
      <w:proofErr w:type="spellEnd"/>
      <w:r>
        <w:rPr>
          <w:lang w:val="sv-SE"/>
        </w:rPr>
        <w:t xml:space="preserve"> att det inte går och att ett meddelande Inga licenser visas i rött nertill på </w:t>
      </w:r>
      <w:proofErr w:type="spellStart"/>
      <w:r>
        <w:rPr>
          <w:lang w:val="sv-SE"/>
        </w:rPr>
        <w:t>statusraden</w:t>
      </w:r>
      <w:proofErr w:type="spellEnd"/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25976F6E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31A13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9AC25B7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2FBD03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7E730CA1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1EB87619" w14:textId="77777777" w:rsidR="004B28B5" w:rsidRDefault="004B28B5">
            <w:pPr>
              <w:rPr>
                <w:lang w:val="sv-SE"/>
              </w:rPr>
            </w:pPr>
          </w:p>
        </w:tc>
      </w:tr>
    </w:tbl>
    <w:p w14:paraId="3D9A9A57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 xml:space="preserve">Starta EC </w:t>
      </w:r>
      <w:proofErr w:type="spellStart"/>
      <w:r>
        <w:rPr>
          <w:lang w:val="sv-SE"/>
        </w:rPr>
        <w:t>View</w:t>
      </w:r>
      <w:proofErr w:type="spellEnd"/>
      <w:r>
        <w:rPr>
          <w:lang w:val="sv-SE"/>
        </w:rPr>
        <w:t xml:space="preserve"> från en tredje arbetsstation</w:t>
      </w:r>
    </w:p>
    <w:p w14:paraId="6F1FCB1A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 xml:space="preserve">Aktivera undersökningslistan i EC </w:t>
      </w:r>
      <w:proofErr w:type="spellStart"/>
      <w:r>
        <w:rPr>
          <w:lang w:val="sv-SE"/>
        </w:rPr>
        <w:t>View</w:t>
      </w:r>
      <w:proofErr w:type="spellEnd"/>
    </w:p>
    <w:p w14:paraId="31BF99EF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>Verifiera att 3 baslicenser har ockuperats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4EF7A65E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13879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5E603AD8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BE55D9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1CF03675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4665EB10" w14:textId="77777777" w:rsidR="004B28B5" w:rsidRDefault="004B28B5">
            <w:pPr>
              <w:rPr>
                <w:lang w:val="sv-SE"/>
              </w:rPr>
            </w:pPr>
          </w:p>
        </w:tc>
      </w:tr>
    </w:tbl>
    <w:p w14:paraId="0DB65106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>Försök att öppna ett vilo-EKG</w:t>
      </w:r>
    </w:p>
    <w:p w14:paraId="264F03BC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proofErr w:type="spellStart"/>
      <w:r>
        <w:rPr>
          <w:lang w:val="sv-SE"/>
        </w:rPr>
        <w:t>Verfiera</w:t>
      </w:r>
      <w:proofErr w:type="spellEnd"/>
      <w:r>
        <w:rPr>
          <w:lang w:val="sv-SE"/>
        </w:rPr>
        <w:t xml:space="preserve"> att det inte går och att ett meddelande Inga licenser visas i rött nertill på </w:t>
      </w:r>
      <w:proofErr w:type="spellStart"/>
      <w:r>
        <w:rPr>
          <w:lang w:val="sv-SE"/>
        </w:rPr>
        <w:t>statusraden</w:t>
      </w:r>
      <w:proofErr w:type="spellEnd"/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3411E8A1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4F11BF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3468AD0C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C364FA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19058677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04044D30" w14:textId="77777777" w:rsidR="004B28B5" w:rsidRDefault="004B28B5">
            <w:pPr>
              <w:rPr>
                <w:lang w:val="sv-SE"/>
              </w:rPr>
            </w:pPr>
          </w:p>
        </w:tc>
      </w:tr>
    </w:tbl>
    <w:p w14:paraId="2E163930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>Försök att öppna ett arbets-EKG</w:t>
      </w:r>
    </w:p>
    <w:p w14:paraId="259CB1F8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proofErr w:type="spellStart"/>
      <w:r>
        <w:rPr>
          <w:lang w:val="sv-SE"/>
        </w:rPr>
        <w:t>Verfiera</w:t>
      </w:r>
      <w:proofErr w:type="spellEnd"/>
      <w:r>
        <w:rPr>
          <w:lang w:val="sv-SE"/>
        </w:rPr>
        <w:t xml:space="preserve"> att det inte går och att ett meddelande Inga licenser visas i rött nertill på </w:t>
      </w:r>
      <w:proofErr w:type="spellStart"/>
      <w:r>
        <w:rPr>
          <w:lang w:val="sv-SE"/>
        </w:rPr>
        <w:t>statusraden</w:t>
      </w:r>
      <w:proofErr w:type="spellEnd"/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58C321AD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42E2B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294BEE81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99E42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49092A2F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FA42F9A" w14:textId="77777777" w:rsidR="004B28B5" w:rsidRDefault="004B28B5">
            <w:pPr>
              <w:rPr>
                <w:lang w:val="sv-SE"/>
              </w:rPr>
            </w:pPr>
          </w:p>
        </w:tc>
      </w:tr>
    </w:tbl>
    <w:p w14:paraId="50EFD811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 xml:space="preserve">Starta EC </w:t>
      </w:r>
      <w:proofErr w:type="spellStart"/>
      <w:r>
        <w:rPr>
          <w:lang w:val="sv-SE"/>
        </w:rPr>
        <w:t>View</w:t>
      </w:r>
      <w:proofErr w:type="spellEnd"/>
      <w:r>
        <w:rPr>
          <w:lang w:val="sv-SE"/>
        </w:rPr>
        <w:t xml:space="preserve"> på en fjärde arbetsstation</w:t>
      </w:r>
    </w:p>
    <w:p w14:paraId="1C40E56F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 xml:space="preserve">Verifiera att det inte går att logga in och att ett meddelande Inga licenser visas i rött nertill på </w:t>
      </w:r>
      <w:proofErr w:type="spellStart"/>
      <w:r>
        <w:rPr>
          <w:lang w:val="sv-SE"/>
        </w:rPr>
        <w:t>statusraden</w:t>
      </w:r>
      <w:proofErr w:type="spellEnd"/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2BBB8F5A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AEA453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6E2C531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3B5C2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7D5080F4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14701AA9" w14:textId="77777777" w:rsidR="004B28B5" w:rsidRDefault="004B28B5">
            <w:pPr>
              <w:rPr>
                <w:lang w:val="sv-SE"/>
              </w:rPr>
            </w:pPr>
          </w:p>
        </w:tc>
      </w:tr>
    </w:tbl>
    <w:p w14:paraId="55772DE3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 xml:space="preserve">Verifiera </w:t>
      </w:r>
      <w:proofErr w:type="spellStart"/>
      <w:r>
        <w:rPr>
          <w:lang w:val="sv-SE"/>
        </w:rPr>
        <w:t>mha</w:t>
      </w:r>
      <w:proofErr w:type="spellEnd"/>
      <w:r>
        <w:rPr>
          <w:lang w:val="sv-SE"/>
        </w:rPr>
        <w:t xml:space="preserve"> ovanstående tester att installerad EC </w:t>
      </w:r>
      <w:proofErr w:type="spellStart"/>
      <w:r>
        <w:rPr>
          <w:lang w:val="sv-SE"/>
        </w:rPr>
        <w:t>View</w:t>
      </w:r>
      <w:proofErr w:type="spellEnd"/>
      <w:r>
        <w:rPr>
          <w:lang w:val="sv-SE"/>
        </w:rPr>
        <w:t xml:space="preserve"> innehåller alla optioner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67824D5E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282E29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187FCCCA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01874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25170763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F833482" w14:textId="77777777" w:rsidR="004B28B5" w:rsidRDefault="004B28B5">
            <w:pPr>
              <w:rPr>
                <w:lang w:val="sv-SE"/>
              </w:rPr>
            </w:pPr>
          </w:p>
        </w:tc>
      </w:tr>
    </w:tbl>
    <w:p w14:paraId="0CDF0FF4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>Verifiera att optionerna aktiveras via licensnycklar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347CA945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73C055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7A65BAA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1759FB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1EE3C821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23815A94" w14:textId="77777777" w:rsidR="004B28B5" w:rsidRDefault="004B28B5">
            <w:pPr>
              <w:rPr>
                <w:lang w:val="sv-SE"/>
              </w:rPr>
            </w:pPr>
          </w:p>
        </w:tc>
      </w:tr>
    </w:tbl>
    <w:p w14:paraId="2D769D2D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en-US"/>
        </w:rPr>
      </w:pPr>
      <w:proofErr w:type="spellStart"/>
      <w:r>
        <w:rPr>
          <w:lang w:val="en-US"/>
        </w:rPr>
        <w:t>Anslut</w:t>
      </w:r>
      <w:proofErr w:type="spellEnd"/>
      <w:r>
        <w:rPr>
          <w:lang w:val="en-US"/>
        </w:rPr>
        <w:t xml:space="preserve"> EC View till EC Store</w:t>
      </w:r>
    </w:p>
    <w:p w14:paraId="3A788A69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>Skapa en användare i EC Store</w:t>
      </w:r>
    </w:p>
    <w:p w14:paraId="3D62A76D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 xml:space="preserve">Logga in i EC </w:t>
      </w:r>
      <w:proofErr w:type="spellStart"/>
      <w:r>
        <w:rPr>
          <w:lang w:val="sv-SE"/>
        </w:rPr>
        <w:t>View</w:t>
      </w:r>
      <w:proofErr w:type="spellEnd"/>
      <w:r>
        <w:rPr>
          <w:lang w:val="sv-SE"/>
        </w:rPr>
        <w:t xml:space="preserve"> som den användaren</w:t>
      </w:r>
    </w:p>
    <w:p w14:paraId="0CBDCCCE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>Verifiera att det går bra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6747C112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6A3E5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4AA76B6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FAE2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39DD96FB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04F5DDB9" w14:textId="77777777" w:rsidR="004B28B5" w:rsidRDefault="004B28B5">
            <w:pPr>
              <w:rPr>
                <w:lang w:val="sv-SE"/>
              </w:rPr>
            </w:pPr>
          </w:p>
        </w:tc>
      </w:tr>
    </w:tbl>
    <w:p w14:paraId="46C6B897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>Verifiera att bruksanvisningen innehåller information om säkerhetsaspekter vid användningen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63B1C212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A445A8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9111ED7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D8EBA8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0CD565CC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1AF0DCF" w14:textId="77777777" w:rsidR="004B28B5" w:rsidRDefault="004B28B5">
            <w:pPr>
              <w:rPr>
                <w:lang w:val="sv-SE"/>
              </w:rPr>
            </w:pPr>
          </w:p>
        </w:tc>
      </w:tr>
    </w:tbl>
    <w:p w14:paraId="356F20C1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>Verifiera att bruksanvisningen innehåller information om avsedd användning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22738914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485B64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09E6C58D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56ADE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1D51C3C6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64D0344E" w14:textId="77777777" w:rsidR="004B28B5" w:rsidRDefault="004B28B5">
            <w:pPr>
              <w:rPr>
                <w:lang w:val="sv-SE"/>
              </w:rPr>
            </w:pPr>
          </w:p>
        </w:tc>
      </w:tr>
    </w:tbl>
    <w:p w14:paraId="455E7797" w14:textId="77777777" w:rsidR="004B28B5" w:rsidRDefault="004B28B5" w:rsidP="004B28B5">
      <w:pPr>
        <w:numPr>
          <w:ilvl w:val="0"/>
          <w:numId w:val="1"/>
        </w:numPr>
        <w:tabs>
          <w:tab w:val="num" w:pos="1080"/>
        </w:tabs>
        <w:ind w:left="1080"/>
        <w:rPr>
          <w:lang w:val="sv-SE"/>
        </w:rPr>
      </w:pPr>
      <w:r>
        <w:rPr>
          <w:lang w:val="sv-SE"/>
        </w:rPr>
        <w:t>Verifiera att bruksanvisningen innehåller information om tillgängliga optioner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4B28B5" w14:paraId="5AE3997D" w14:textId="77777777" w:rsidTr="004B28B5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1EC5F4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3B9D0346" w14:textId="77777777" w:rsidR="004B28B5" w:rsidRDefault="004B28B5">
            <w:pPr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361E9" w14:textId="77777777" w:rsidR="004B28B5" w:rsidRDefault="004B28B5">
            <w:pPr>
              <w:rPr>
                <w:lang w:val="sv-SE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5E1FD413" w14:textId="77777777" w:rsidR="004B28B5" w:rsidRDefault="004B28B5">
            <w:pPr>
              <w:rPr>
                <w:lang w:val="sv-SE"/>
              </w:rPr>
            </w:pPr>
            <w:r>
              <w:rPr>
                <w:rFonts w:cs="Arial"/>
                <w:szCs w:val="20"/>
                <w:lang w:val="sv-SE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0617D218" w14:textId="77777777" w:rsidR="004B28B5" w:rsidRDefault="004B28B5">
            <w:pPr>
              <w:rPr>
                <w:lang w:val="sv-SE"/>
              </w:rPr>
            </w:pPr>
          </w:p>
        </w:tc>
      </w:tr>
    </w:tbl>
    <w:p w14:paraId="5176AE31" w14:textId="266E7EC8" w:rsidR="0081365B" w:rsidRDefault="0081365B"/>
    <w:p w14:paraId="26F0A912" w14:textId="77777777" w:rsidR="00B56E2A" w:rsidRDefault="00B56E2A" w:rsidP="00B56E2A">
      <w:pPr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>Avslutande åtgärder</w:t>
      </w:r>
    </w:p>
    <w:p w14:paraId="7992E217" w14:textId="77777777" w:rsidR="00B56E2A" w:rsidRDefault="00B56E2A" w:rsidP="00B56E2A">
      <w:pPr>
        <w:ind w:left="360"/>
        <w:rPr>
          <w:szCs w:val="20"/>
          <w:lang w:val="sv-SE"/>
        </w:rPr>
      </w:pPr>
    </w:p>
    <w:p w14:paraId="12F8824C" w14:textId="77777777" w:rsidR="00B56E2A" w:rsidRDefault="00B56E2A" w:rsidP="00B56E2A">
      <w:pPr>
        <w:ind w:left="360"/>
        <w:rPr>
          <w:szCs w:val="20"/>
          <w:lang w:val="sv-SE"/>
        </w:rPr>
      </w:pPr>
    </w:p>
    <w:p w14:paraId="62AB4D7D" w14:textId="77777777" w:rsidR="00B56E2A" w:rsidRDefault="00B56E2A" w:rsidP="00B56E2A">
      <w:pPr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lastRenderedPageBreak/>
        <w:t>Godkännandekriterier</w:t>
      </w:r>
    </w:p>
    <w:p w14:paraId="60C890DF" w14:textId="77777777" w:rsidR="00B56E2A" w:rsidRDefault="00B56E2A" w:rsidP="00B56E2A">
      <w:pPr>
        <w:rPr>
          <w:szCs w:val="20"/>
          <w:lang w:val="sv-SE"/>
        </w:rPr>
      </w:pPr>
    </w:p>
    <w:p w14:paraId="096A9A66" w14:textId="77777777" w:rsidR="00B56E2A" w:rsidRDefault="00B56E2A" w:rsidP="00B56E2A">
      <w:pPr>
        <w:ind w:left="360" w:firstLine="360"/>
        <w:rPr>
          <w:szCs w:val="20"/>
          <w:lang w:val="sv-SE"/>
        </w:rPr>
      </w:pPr>
      <w:r>
        <w:rPr>
          <w:szCs w:val="20"/>
          <w:lang w:val="sv-SE"/>
        </w:rPr>
        <w:t>Samtliga OK-rutor måste vara ifyllda.</w:t>
      </w:r>
    </w:p>
    <w:p w14:paraId="7802877C" w14:textId="77777777" w:rsidR="00B56E2A" w:rsidRPr="00B56E2A" w:rsidRDefault="00B56E2A">
      <w:pPr>
        <w:rPr>
          <w:lang w:val="sv-SE"/>
        </w:rPr>
      </w:pPr>
    </w:p>
    <w:sectPr w:rsidR="00B56E2A" w:rsidRPr="00B56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7467B"/>
    <w:multiLevelType w:val="hybridMultilevel"/>
    <w:tmpl w:val="3A9CD7D0"/>
    <w:lvl w:ilvl="0" w:tplc="61A8ED0A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D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D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E0"/>
    <w:rsid w:val="000456E0"/>
    <w:rsid w:val="004B28B5"/>
    <w:rsid w:val="00745593"/>
    <w:rsid w:val="00772471"/>
    <w:rsid w:val="0081365B"/>
    <w:rsid w:val="00B56E2A"/>
    <w:rsid w:val="00D7196D"/>
    <w:rsid w:val="00FB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2D97E"/>
  <w15:chartTrackingRefBased/>
  <w15:docId w15:val="{6297BE3E-55BB-4081-ACBD-C86C9CB4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8B5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196D"/>
    <w:pPr>
      <w:spacing w:before="100" w:beforeAutospacing="1" w:after="100" w:afterAutospacing="1"/>
    </w:pPr>
    <w:rPr>
      <w:rFonts w:ascii="Times New Roman" w:hAnsi="Times New Roman"/>
      <w:sz w:val="24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1378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Eklund Kavtaradze</dc:creator>
  <cp:keywords/>
  <dc:description/>
  <cp:lastModifiedBy>Gustav Eklund Kavtaradze</cp:lastModifiedBy>
  <cp:revision>5</cp:revision>
  <dcterms:created xsi:type="dcterms:W3CDTF">2021-06-10T11:16:00Z</dcterms:created>
  <dcterms:modified xsi:type="dcterms:W3CDTF">2021-06-29T09:09:00Z</dcterms:modified>
</cp:coreProperties>
</file>