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8E87" w14:textId="5B7205BE" w:rsidR="00AF6B38" w:rsidRPr="008131BC" w:rsidRDefault="0013476B" w:rsidP="0013476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8131BC">
        <w:rPr>
          <w:rFonts w:ascii="Times New Roman" w:hAnsi="Times New Roman" w:cs="Times New Roman"/>
          <w:b/>
          <w:bCs/>
          <w:color w:val="auto"/>
        </w:rPr>
        <w:t>РУКОВОДСТВО ПОЛЬЗОВАТЕЛЯ НА GITHUB</w:t>
      </w:r>
    </w:p>
    <w:p w14:paraId="3182EFD9" w14:textId="77777777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Регистрация на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>: создание аккаунта</w:t>
      </w:r>
    </w:p>
    <w:p w14:paraId="0738241D" w14:textId="77777777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Для работы с платформой нужно создать аккаунт. Для этого переходим по ссылке и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тапаем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по кнопке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>.</w:t>
      </w:r>
    </w:p>
    <w:p w14:paraId="0FCE1C91" w14:textId="77777777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На странице регистрации вводим данные:</w:t>
      </w:r>
    </w:p>
    <w:p w14:paraId="712AAAB5" w14:textId="288AC55C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1.</w:t>
      </w:r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Pr="008131BC">
        <w:rPr>
          <w:rFonts w:ascii="Times New Roman" w:hAnsi="Times New Roman" w:cs="Times New Roman"/>
          <w:sz w:val="28"/>
          <w:szCs w:val="28"/>
        </w:rPr>
        <w:t>Адрес электронной почты. Если на почту уже был зарегистрирован аккаунт, на странице появится сообщение об ошибке: «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invalid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31BC">
        <w:rPr>
          <w:rFonts w:ascii="Times New Roman" w:hAnsi="Times New Roman" w:cs="Times New Roman"/>
          <w:sz w:val="28"/>
          <w:szCs w:val="28"/>
        </w:rPr>
        <w:t>taken</w:t>
      </w:r>
      <w:proofErr w:type="spellEnd"/>
      <w:r w:rsidRPr="008131BC">
        <w:rPr>
          <w:rFonts w:ascii="Times New Roman" w:hAnsi="Times New Roman" w:cs="Times New Roman"/>
          <w:sz w:val="28"/>
          <w:szCs w:val="28"/>
        </w:rPr>
        <w:t>».</w:t>
      </w:r>
    </w:p>
    <w:p w14:paraId="0CE3DF43" w14:textId="2B2AE236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2.</w:t>
      </w:r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Pr="008131BC">
        <w:rPr>
          <w:rFonts w:ascii="Times New Roman" w:hAnsi="Times New Roman" w:cs="Times New Roman"/>
          <w:sz w:val="28"/>
          <w:szCs w:val="28"/>
        </w:rPr>
        <w:t>Пароль. Система рекомендует использовать для пароля последовательность из 15 символов или 8, но с использованием хотя бы одной цифры и строчной буквы.</w:t>
      </w:r>
    </w:p>
    <w:p w14:paraId="40533A1E" w14:textId="423049C8" w:rsidR="00D27595" w:rsidRPr="008131BC" w:rsidRDefault="00D27595" w:rsidP="00D2759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3.</w:t>
      </w:r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Pr="008131BC">
        <w:rPr>
          <w:rFonts w:ascii="Times New Roman" w:hAnsi="Times New Roman" w:cs="Times New Roman"/>
          <w:sz w:val="28"/>
          <w:szCs w:val="28"/>
        </w:rPr>
        <w:t>Имя пользователя. «</w:t>
      </w:r>
      <w:r w:rsidR="004F06DA" w:rsidRPr="008131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131BC">
        <w:rPr>
          <w:rFonts w:ascii="Times New Roman" w:hAnsi="Times New Roman" w:cs="Times New Roman"/>
          <w:sz w:val="28"/>
          <w:szCs w:val="28"/>
        </w:rPr>
        <w:t>» должен быть уникальным. При этом он не может начинаться или заканчиваться дефисом.</w:t>
      </w:r>
    </w:p>
    <w:p w14:paraId="518B6415" w14:textId="4D3365A2" w:rsidR="00117BF2" w:rsidRPr="008131BC" w:rsidRDefault="00117BF2" w:rsidP="00117B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Arial" w:hAnsi="Arial" w:cs="Arial"/>
          <w:noProof/>
          <w:sz w:val="15"/>
          <w:szCs w:val="15"/>
          <w:lang w:eastAsia="ru-RU"/>
        </w:rPr>
        <w:drawing>
          <wp:inline distT="0" distB="0" distL="0" distR="0" wp14:anchorId="5CCB8038" wp14:editId="7766F755">
            <wp:extent cx="5261610" cy="2994980"/>
            <wp:effectExtent l="0" t="0" r="0" b="0"/>
            <wp:docPr id="5" name="Рисунок 5" descr="логин и пар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логин и паро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46" cy="299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EE65F" w14:textId="47A32740" w:rsidR="00F5560F" w:rsidRPr="008131BC" w:rsidRDefault="00F5560F" w:rsidP="00117B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Рис. 1. «Форма регистрации»</w:t>
      </w:r>
    </w:p>
    <w:p w14:paraId="5925ADFF" w14:textId="2E33E463" w:rsidR="00EE4DF7" w:rsidRPr="008131BC" w:rsidRDefault="00EE4DF7" w:rsidP="00EE4D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Затем нажимаете на кнопку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8131BC">
        <w:rPr>
          <w:rFonts w:ascii="Times New Roman" w:hAnsi="Times New Roman" w:cs="Times New Roman"/>
          <w:sz w:val="28"/>
          <w:szCs w:val="28"/>
        </w:rPr>
        <w:t xml:space="preserve">. Затем проходите капчу для входа в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31BC">
        <w:rPr>
          <w:rFonts w:ascii="Times New Roman" w:hAnsi="Times New Roman" w:cs="Times New Roman"/>
          <w:sz w:val="28"/>
          <w:szCs w:val="28"/>
        </w:rPr>
        <w:t>:</w:t>
      </w:r>
    </w:p>
    <w:p w14:paraId="17CD889A" w14:textId="4C71E1D7" w:rsidR="003474DA" w:rsidRPr="008131BC" w:rsidRDefault="003474DA" w:rsidP="00347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noProof/>
        </w:rPr>
        <w:lastRenderedPageBreak/>
        <w:drawing>
          <wp:inline distT="0" distB="0" distL="0" distR="0" wp14:anchorId="77317CB5" wp14:editId="1C445D3B">
            <wp:extent cx="4690110" cy="3114373"/>
            <wp:effectExtent l="0" t="0" r="0" b="0"/>
            <wp:docPr id="1" name="Рисунок 1" descr="Ищу шаблон или способ разгадывания капчи на github (funcaptcha) | ZennoLab  - Сообщество профессионалов автоматиз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щу шаблон или способ разгадывания капчи на github (funcaptcha) | ZennoLab  - Сообщество профессионалов автоматиз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68" cy="311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508AB" w14:textId="7DED86C7" w:rsidR="009B1B71" w:rsidRPr="008131BC" w:rsidRDefault="009B1B71" w:rsidP="009B1B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8131BC">
        <w:rPr>
          <w:rFonts w:ascii="Times New Roman" w:hAnsi="Times New Roman" w:cs="Times New Roman"/>
          <w:sz w:val="28"/>
          <w:szCs w:val="28"/>
        </w:rPr>
        <w:t>2</w:t>
      </w:r>
      <w:r w:rsidRPr="008131BC">
        <w:rPr>
          <w:rFonts w:ascii="Times New Roman" w:hAnsi="Times New Roman" w:cs="Times New Roman"/>
          <w:sz w:val="28"/>
          <w:szCs w:val="28"/>
        </w:rPr>
        <w:t>. «</w:t>
      </w:r>
      <w:r w:rsidRPr="008131BC">
        <w:rPr>
          <w:rFonts w:ascii="Times New Roman" w:hAnsi="Times New Roman" w:cs="Times New Roman"/>
          <w:sz w:val="28"/>
          <w:szCs w:val="28"/>
        </w:rPr>
        <w:t>Капча</w:t>
      </w:r>
      <w:r w:rsidRPr="008131BC">
        <w:rPr>
          <w:rFonts w:ascii="Times New Roman" w:hAnsi="Times New Roman" w:cs="Times New Roman"/>
          <w:sz w:val="28"/>
          <w:szCs w:val="28"/>
        </w:rPr>
        <w:t>»</w:t>
      </w:r>
    </w:p>
    <w:p w14:paraId="1C587855" w14:textId="64870C5F" w:rsidR="00783922" w:rsidRPr="008131BC" w:rsidRDefault="00783922" w:rsidP="007839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Затем нужно подтвердить свой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131BC">
        <w:rPr>
          <w:rFonts w:ascii="Times New Roman" w:hAnsi="Times New Roman" w:cs="Times New Roman"/>
          <w:sz w:val="28"/>
          <w:szCs w:val="28"/>
        </w:rPr>
        <w:t>-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8131BC">
        <w:rPr>
          <w:rFonts w:ascii="Times New Roman" w:hAnsi="Times New Roman" w:cs="Times New Roman"/>
          <w:sz w:val="28"/>
          <w:szCs w:val="28"/>
        </w:rPr>
        <w:t xml:space="preserve"> для входа в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Pr="008131B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8131BC">
        <w:rPr>
          <w:rFonts w:ascii="Times New Roman" w:hAnsi="Times New Roman" w:cs="Times New Roman"/>
          <w:sz w:val="28"/>
          <w:szCs w:val="28"/>
        </w:rPr>
        <w:t>.</w:t>
      </w:r>
      <w:r w:rsidR="004A74EB" w:rsidRPr="008131BC">
        <w:rPr>
          <w:rFonts w:ascii="Times New Roman" w:hAnsi="Times New Roman" w:cs="Times New Roman"/>
          <w:sz w:val="28"/>
          <w:szCs w:val="28"/>
        </w:rPr>
        <w:t xml:space="preserve">После вашего подтверждения </w:t>
      </w:r>
      <w:r w:rsidR="004A74EB" w:rsidRPr="008131B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A74EB" w:rsidRPr="008131BC">
        <w:rPr>
          <w:rFonts w:ascii="Times New Roman" w:hAnsi="Times New Roman" w:cs="Times New Roman"/>
          <w:sz w:val="28"/>
          <w:szCs w:val="28"/>
        </w:rPr>
        <w:t>-</w:t>
      </w:r>
      <w:r w:rsidR="004A74EB" w:rsidRPr="008131B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4A74EB" w:rsidRPr="008131BC">
        <w:rPr>
          <w:rFonts w:ascii="Times New Roman" w:hAnsi="Times New Roman" w:cs="Times New Roman"/>
          <w:sz w:val="28"/>
          <w:szCs w:val="28"/>
        </w:rPr>
        <w:t xml:space="preserve">, вы зарегистрированы на платформе </w:t>
      </w:r>
      <w:r w:rsidR="004A74EB" w:rsidRPr="008131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4A74EB" w:rsidRPr="008131BC">
        <w:rPr>
          <w:rFonts w:ascii="Times New Roman" w:hAnsi="Times New Roman" w:cs="Times New Roman"/>
          <w:sz w:val="28"/>
          <w:szCs w:val="28"/>
        </w:rPr>
        <w:t xml:space="preserve"> </w:t>
      </w:r>
      <w:r w:rsidR="004A74EB" w:rsidRPr="008131BC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E912CF" w:rsidRPr="008131BC">
        <w:rPr>
          <w:rFonts w:ascii="Times New Roman" w:hAnsi="Times New Roman" w:cs="Times New Roman"/>
          <w:sz w:val="28"/>
          <w:szCs w:val="28"/>
        </w:rPr>
        <w:t>.</w:t>
      </w:r>
    </w:p>
    <w:p w14:paraId="1027EC37" w14:textId="77777777" w:rsidR="008131BC" w:rsidRPr="008131BC" w:rsidRDefault="008131BC" w:rsidP="008131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>СОЗДАНИЕ ПЕРВОГО РЕПОЗИТОРИЯ</w:t>
      </w:r>
    </w:p>
    <w:p w14:paraId="12DD051C" w14:textId="687DFE9F" w:rsidR="00C63EA8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 xml:space="preserve">В репозиториях </w:t>
      </w:r>
      <w:proofErr w:type="spellStart"/>
      <w:r w:rsidRPr="001E4F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4F35">
        <w:rPr>
          <w:rFonts w:ascii="Times New Roman" w:hAnsi="Times New Roman" w:cs="Times New Roman"/>
          <w:sz w:val="28"/>
          <w:szCs w:val="28"/>
        </w:rPr>
        <w:t xml:space="preserve"> можно хранить самые разные проекты, в том числе проекты с открытым исходным кодом. С помощью проектов с открытым исходным кодом вы можете делиться кодом, чтобы создавать более качественное и надежное программное обеспечение. Вы можете использовать репозитории для совместной работы с другими людьми и отслеживания своей работы. Дополнительные сведения см. в разделе "О репозиториях". Чтобы узнать больше о проектах с открытым исходным кодом, посетите сайт OpenSource.org.</w:t>
      </w:r>
    </w:p>
    <w:p w14:paraId="289CC30F" w14:textId="1C2A31CF" w:rsidR="001E4F35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>Примечания:</w:t>
      </w:r>
    </w:p>
    <w:p w14:paraId="19C591AB" w14:textId="77777777" w:rsidR="00F24669" w:rsidRPr="001E4F35" w:rsidRDefault="00F24669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F3E859" w14:textId="77777777" w:rsidR="001E4F35" w:rsidRPr="001E4F35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 xml:space="preserve">Вы можете создавать публичные репозитории для проекта с открытым исходным кодом. При создании публичного репозитория обязательно включите в него файл лицензии, определяющий, как вы хотите, чтобы ваш проект был доступен другим. Для получения дополнительной информации об открытом коде, в частности о том, как создавать и развивать проект с открытым кодом, мы создали руководства по открытому коду, которые </w:t>
      </w:r>
      <w:r w:rsidRPr="001E4F35">
        <w:rPr>
          <w:rFonts w:ascii="Times New Roman" w:hAnsi="Times New Roman" w:cs="Times New Roman"/>
          <w:sz w:val="28"/>
          <w:szCs w:val="28"/>
        </w:rPr>
        <w:lastRenderedPageBreak/>
        <w:t>помогут вам укрепить здоровое сообщество разработчиков открытого кода, рекомендуя лучшие практики создания и поддержки репозиториев для вашего проекта с открытым кодом.</w:t>
      </w:r>
    </w:p>
    <w:p w14:paraId="48256643" w14:textId="77777777" w:rsidR="001E4F35" w:rsidRPr="001E4F35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 xml:space="preserve">Вы также можете пройти бесплатный курс </w:t>
      </w:r>
      <w:proofErr w:type="spellStart"/>
      <w:r w:rsidRPr="001E4F3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4F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4F35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1E4F35">
        <w:rPr>
          <w:rFonts w:ascii="Times New Roman" w:hAnsi="Times New Roman" w:cs="Times New Roman"/>
          <w:sz w:val="28"/>
          <w:szCs w:val="28"/>
        </w:rPr>
        <w:t xml:space="preserve"> по поддержке сообществ с открытым исходным кодом.</w:t>
      </w:r>
    </w:p>
    <w:p w14:paraId="5DD10090" w14:textId="77777777" w:rsidR="001E4F35" w:rsidRPr="001E4F35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>Вы также можете добавить файлы здоровья сообщества в свои репозитории, чтобы установить рекомендации по внесению вкладов, обеспечить безопасность репозиториев и многое другое. Дополнительные сведения см. в разделе "Создание файла здоровья сообщества по умолчанию".</w:t>
      </w:r>
    </w:p>
    <w:p w14:paraId="360F878E" w14:textId="4E4CB99F" w:rsidR="001E4F35" w:rsidRPr="001E4F35" w:rsidRDefault="001E4F3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E4F35">
        <w:rPr>
          <w:rFonts w:ascii="Times New Roman" w:hAnsi="Times New Roman" w:cs="Times New Roman"/>
          <w:sz w:val="28"/>
          <w:szCs w:val="28"/>
        </w:rPr>
        <w:t xml:space="preserve">В правом верхнем углу любой страницы </w:t>
      </w:r>
      <w:r w:rsidRPr="001E4F35">
        <w:rPr>
          <w:rFonts w:ascii="Times New Roman" w:hAnsi="Times New Roman" w:cs="Times New Roman"/>
          <w:sz w:val="28"/>
          <w:szCs w:val="28"/>
        </w:rPr>
        <w:t>выберите,</w:t>
      </w:r>
      <w:r w:rsidRPr="001E4F35">
        <w:rPr>
          <w:rFonts w:ascii="Times New Roman" w:hAnsi="Times New Roman" w:cs="Times New Roman"/>
          <w:sz w:val="28"/>
          <w:szCs w:val="28"/>
        </w:rPr>
        <w:t xml:space="preserve"> затем нажмите Новый репозиторий.</w:t>
      </w:r>
    </w:p>
    <w:p w14:paraId="449DFC4B" w14:textId="3096E72D" w:rsidR="001E4F35" w:rsidRDefault="001E4F35" w:rsidP="001E4F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0213C3" wp14:editId="7F5CA153">
            <wp:extent cx="4118610" cy="2903499"/>
            <wp:effectExtent l="0" t="0" r="0" b="0"/>
            <wp:docPr id="2" name="Рисунок 2" descr="Screenshot of a GitHub dropdown menu showing options to create new items. The menu item &quot;New repository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a GitHub dropdown menu showing options to create new items. The menu item &quot;New repository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64" cy="29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C956" w14:textId="4C945348" w:rsidR="001E4F35" w:rsidRDefault="001E4F35" w:rsidP="004F11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131B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C10C05">
        <w:rPr>
          <w:rFonts w:ascii="Times New Roman" w:hAnsi="Times New Roman" w:cs="Times New Roman"/>
          <w:sz w:val="28"/>
          <w:szCs w:val="28"/>
        </w:rPr>
        <w:t>3</w:t>
      </w:r>
      <w:r w:rsidRPr="008131B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Создание репозиторий</w:t>
      </w:r>
      <w:r w:rsidRPr="008131BC">
        <w:rPr>
          <w:rFonts w:ascii="Times New Roman" w:hAnsi="Times New Roman" w:cs="Times New Roman"/>
          <w:sz w:val="28"/>
          <w:szCs w:val="28"/>
        </w:rPr>
        <w:t>»</w:t>
      </w:r>
    </w:p>
    <w:p w14:paraId="714BE1FF" w14:textId="6269D77A" w:rsidR="001E4F35" w:rsidRDefault="00C10C05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10C05">
        <w:rPr>
          <w:rFonts w:ascii="Times New Roman" w:hAnsi="Times New Roman" w:cs="Times New Roman"/>
          <w:sz w:val="28"/>
          <w:szCs w:val="28"/>
        </w:rPr>
        <w:t>Введите короткое, запоминающееся имя для вашего хранилища. Например, "</w:t>
      </w:r>
      <w:proofErr w:type="spellStart"/>
      <w:r w:rsidRPr="00C10C05">
        <w:rPr>
          <w:rFonts w:ascii="Times New Roman" w:hAnsi="Times New Roman" w:cs="Times New Roman"/>
          <w:sz w:val="28"/>
          <w:szCs w:val="28"/>
        </w:rPr>
        <w:t>hello-world</w:t>
      </w:r>
      <w:proofErr w:type="spellEnd"/>
      <w:r w:rsidRPr="00C10C05">
        <w:rPr>
          <w:rFonts w:ascii="Times New Roman" w:hAnsi="Times New Roman" w:cs="Times New Roman"/>
          <w:sz w:val="28"/>
          <w:szCs w:val="28"/>
        </w:rPr>
        <w:t>".</w:t>
      </w:r>
    </w:p>
    <w:p w14:paraId="117C5C08" w14:textId="0C974DEF" w:rsidR="00C10C05" w:rsidRDefault="00C10C05" w:rsidP="00C10C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0EAD1" wp14:editId="6A7D1B4C">
            <wp:extent cx="4290060" cy="1106564"/>
            <wp:effectExtent l="0" t="0" r="0" b="0"/>
            <wp:docPr id="3" name="Рисунок 3" descr="Screenshot of the first step in creating a GitHub repository. The &quot;Repository name&quot; field contains the text &quot;hello-world&quot; and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the first step in creating a GitHub repository. The &quot;Repository name&quot; field contains the text &quot;hello-world&quot; and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922" cy="111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357E" w14:textId="55A37F46" w:rsidR="00E40522" w:rsidRPr="008131BC" w:rsidRDefault="002A7CEE" w:rsidP="004F11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«Задаём имя репозитории»</w:t>
      </w:r>
    </w:p>
    <w:p w14:paraId="3E23A57A" w14:textId="02FF762F" w:rsidR="0008163C" w:rsidRPr="0008163C" w:rsidRDefault="0008163C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163C">
        <w:rPr>
          <w:rFonts w:ascii="Times New Roman" w:hAnsi="Times New Roman" w:cs="Times New Roman"/>
          <w:sz w:val="28"/>
          <w:szCs w:val="28"/>
        </w:rPr>
        <w:lastRenderedPageBreak/>
        <w:t xml:space="preserve">По желанию добавьте описание вашего репозитория. Например, "Мой первый репозиторий на </w:t>
      </w:r>
      <w:r w:rsidRPr="0008163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163C">
        <w:rPr>
          <w:rFonts w:ascii="Times New Roman" w:hAnsi="Times New Roman" w:cs="Times New Roman"/>
          <w:sz w:val="28"/>
          <w:szCs w:val="28"/>
        </w:rPr>
        <w:t>".</w:t>
      </w:r>
    </w:p>
    <w:p w14:paraId="4B303293" w14:textId="1D659908" w:rsidR="0008163C" w:rsidRPr="0008163C" w:rsidRDefault="0008163C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163C">
        <w:rPr>
          <w:rFonts w:ascii="Times New Roman" w:hAnsi="Times New Roman" w:cs="Times New Roman"/>
          <w:sz w:val="28"/>
          <w:szCs w:val="28"/>
        </w:rPr>
        <w:t>Выберите видимость репозитория. Дополнительные сведения см. в разделе "О репозиториях".</w:t>
      </w:r>
    </w:p>
    <w:p w14:paraId="0F1A2483" w14:textId="5DAC84F9" w:rsidR="0008163C" w:rsidRPr="0008163C" w:rsidRDefault="0008163C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163C">
        <w:rPr>
          <w:rFonts w:ascii="Times New Roman" w:hAnsi="Times New Roman" w:cs="Times New Roman"/>
          <w:sz w:val="28"/>
          <w:szCs w:val="28"/>
        </w:rPr>
        <w:t>Выберите.</w:t>
      </w:r>
      <w:r w:rsidRPr="0008163C">
        <w:rPr>
          <w:rFonts w:ascii="Times New Roman" w:hAnsi="Times New Roman" w:cs="Times New Roman"/>
          <w:sz w:val="28"/>
          <w:szCs w:val="28"/>
        </w:rPr>
        <w:t xml:space="preserve"> Инициализировать этот репозиторий с помощью </w:t>
      </w:r>
      <w:r w:rsidRPr="0008163C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08163C">
        <w:rPr>
          <w:rFonts w:ascii="Times New Roman" w:hAnsi="Times New Roman" w:cs="Times New Roman"/>
          <w:sz w:val="28"/>
          <w:szCs w:val="28"/>
        </w:rPr>
        <w:t>.</w:t>
      </w:r>
    </w:p>
    <w:p w14:paraId="282F86EF" w14:textId="7C80C5C7" w:rsidR="001E4F35" w:rsidRDefault="0008163C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163C">
        <w:rPr>
          <w:rFonts w:ascii="Times New Roman" w:hAnsi="Times New Roman" w:cs="Times New Roman"/>
          <w:sz w:val="28"/>
          <w:szCs w:val="28"/>
        </w:rPr>
        <w:t>Нажмите кнопку Создать репозиторий.</w:t>
      </w:r>
    </w:p>
    <w:p w14:paraId="733061FE" w14:textId="3E30A478" w:rsidR="00876EDA" w:rsidRDefault="00876EDA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76EDA">
        <w:rPr>
          <w:rFonts w:ascii="Times New Roman" w:hAnsi="Times New Roman" w:cs="Times New Roman"/>
          <w:sz w:val="28"/>
          <w:szCs w:val="28"/>
        </w:rPr>
        <w:t>Поздравляем! Вы успешно создали свой первый репозиторий и инициализировали его с помощью файла README.</w:t>
      </w:r>
    </w:p>
    <w:p w14:paraId="6B2259D8" w14:textId="5896B584" w:rsidR="00C6385D" w:rsidRPr="00C6385D" w:rsidRDefault="00C6385D" w:rsidP="00C6385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385D">
        <w:rPr>
          <w:rFonts w:ascii="Times New Roman" w:hAnsi="Times New Roman" w:cs="Times New Roman"/>
          <w:b/>
          <w:bCs/>
          <w:sz w:val="32"/>
          <w:szCs w:val="32"/>
        </w:rPr>
        <w:t>Ветвление репозитория</w:t>
      </w:r>
    </w:p>
    <w:p w14:paraId="6AC7EAE6" w14:textId="275E7690" w:rsidR="00C6385D" w:rsidRDefault="00C6385D" w:rsidP="004F1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6385D">
        <w:rPr>
          <w:rFonts w:ascii="Times New Roman" w:hAnsi="Times New Roman" w:cs="Times New Roman"/>
          <w:sz w:val="28"/>
          <w:szCs w:val="28"/>
        </w:rPr>
        <w:t xml:space="preserve">Вилка </w:t>
      </w:r>
      <w:proofErr w:type="gramStart"/>
      <w:r w:rsidRPr="00C638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6385D">
        <w:rPr>
          <w:rFonts w:ascii="Times New Roman" w:hAnsi="Times New Roman" w:cs="Times New Roman"/>
          <w:sz w:val="28"/>
          <w:szCs w:val="28"/>
        </w:rPr>
        <w:t xml:space="preserve"> новый репозиторий, который разделяет код и настройки видимости с исходным репозиторием "восходящего потока". Вилки используются для итерации идей и изменений, прежде чем они будут предложены обратно в репозиторий "восходящего потока". Они особенно полезны для проектов с открытым исходным кодом или когда у пользователя нет доступа на запись в репозиторий "восходящего потока". Чтобы предложить изменения в чужом проекте, можно </w:t>
      </w:r>
      <w:proofErr w:type="spellStart"/>
      <w:r w:rsidRPr="00C6385D">
        <w:rPr>
          <w:rFonts w:ascii="Times New Roman" w:hAnsi="Times New Roman" w:cs="Times New Roman"/>
          <w:sz w:val="28"/>
          <w:szCs w:val="28"/>
        </w:rPr>
        <w:t>вилкнуть</w:t>
      </w:r>
      <w:proofErr w:type="spellEnd"/>
      <w:r w:rsidRPr="00C6385D">
        <w:rPr>
          <w:rFonts w:ascii="Times New Roman" w:hAnsi="Times New Roman" w:cs="Times New Roman"/>
          <w:sz w:val="28"/>
          <w:szCs w:val="28"/>
        </w:rPr>
        <w:t xml:space="preserve"> репозиторий, внести исправления и отправить запрос на исправление владельцу проекта. Использование чужого проекта в качестве отправной точки для собственной идеи также возможно. Программное обеспечение с открытым исходным кодом основано на обмене кодом для создания более качественного и надежного программного обеспечения. При создании своего публичного репозитория из </w:t>
      </w:r>
      <w:proofErr w:type="spellStart"/>
      <w:r w:rsidRPr="00C6385D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C6385D">
        <w:rPr>
          <w:rFonts w:ascii="Times New Roman" w:hAnsi="Times New Roman" w:cs="Times New Roman"/>
          <w:sz w:val="28"/>
          <w:szCs w:val="28"/>
        </w:rPr>
        <w:t xml:space="preserve"> чужого проекта важно включить файл лицензии, определяющий доступность вашего проекта другим. Дополнительные ресурсы по открытому исходному коду доступны на сайте Open Source Initiative и </w:t>
      </w:r>
      <w:proofErr w:type="spellStart"/>
      <w:r w:rsidRPr="00C6385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6385D">
        <w:rPr>
          <w:rFonts w:ascii="Times New Roman" w:hAnsi="Times New Roman" w:cs="Times New Roman"/>
          <w:sz w:val="28"/>
          <w:szCs w:val="28"/>
        </w:rPr>
        <w:t>.</w:t>
      </w:r>
    </w:p>
    <w:p w14:paraId="01012E3E" w14:textId="304D103B" w:rsidR="00E14292" w:rsidRPr="00E14292" w:rsidRDefault="00E14292" w:rsidP="00E1429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На сайте GitHub.com перейдите к репозиторию </w:t>
      </w:r>
      <w:proofErr w:type="spellStart"/>
      <w:r w:rsidRPr="00E14292">
        <w:rPr>
          <w:rFonts w:ascii="Times New Roman" w:hAnsi="Times New Roman" w:cs="Times New Roman"/>
          <w:sz w:val="28"/>
          <w:szCs w:val="28"/>
        </w:rPr>
        <w:t>octocat</w:t>
      </w:r>
      <w:proofErr w:type="spellEnd"/>
      <w:r w:rsidRPr="00E142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4292">
        <w:rPr>
          <w:rFonts w:ascii="Times New Roman" w:hAnsi="Times New Roman" w:cs="Times New Roman"/>
          <w:sz w:val="28"/>
          <w:szCs w:val="28"/>
        </w:rPr>
        <w:t>Spoon-Knife</w:t>
      </w:r>
      <w:proofErr w:type="spellEnd"/>
      <w:r w:rsidRPr="00E14292">
        <w:rPr>
          <w:rFonts w:ascii="Times New Roman" w:hAnsi="Times New Roman" w:cs="Times New Roman"/>
          <w:sz w:val="28"/>
          <w:szCs w:val="28"/>
        </w:rPr>
        <w:t>.</w:t>
      </w:r>
    </w:p>
    <w:p w14:paraId="6DF741F5" w14:textId="2277A0E4" w:rsidR="00E14292" w:rsidRDefault="00E14292" w:rsidP="00E14292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В правом верхнем углу страницы нажмите </w:t>
      </w:r>
      <w:proofErr w:type="spellStart"/>
      <w:r w:rsidRPr="00E14292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E14292">
        <w:rPr>
          <w:rFonts w:ascii="Times New Roman" w:hAnsi="Times New Roman" w:cs="Times New Roman"/>
          <w:sz w:val="28"/>
          <w:szCs w:val="28"/>
        </w:rPr>
        <w:t>.</w:t>
      </w:r>
    </w:p>
    <w:p w14:paraId="62640831" w14:textId="413E2251" w:rsidR="0070370D" w:rsidRDefault="0070370D" w:rsidP="0070370D">
      <w:pPr>
        <w:pStyle w:val="a8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400CC" wp14:editId="51AC10FD">
            <wp:extent cx="4519490" cy="1710690"/>
            <wp:effectExtent l="0" t="0" r="0" b="3810"/>
            <wp:docPr id="4" name="Рисунок 4" descr="Screenshot of the main page of repository. A button, labeled with a fork icon and &quot;Fork 59.3k,&quot;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main page of repository. A button, labeled with a fork icon and &quot;Fork 59.3k,&quot; is outlined in dark orang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03" cy="171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3F01" w14:textId="447A179E" w:rsidR="00D317EA" w:rsidRDefault="00D317EA" w:rsidP="00D317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 xml:space="preserve">Репозитория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77580F" w14:textId="45E5A1B3" w:rsidR="00F46CFD" w:rsidRPr="00E06ABB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 xml:space="preserve">В разделе "Владелец" выберите выпадающее меню и укажите владельца для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форкнутого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 xml:space="preserve"> репозитория.</w:t>
      </w:r>
    </w:p>
    <w:p w14:paraId="7942D896" w14:textId="492B3B6E" w:rsidR="00F46CFD" w:rsidRPr="00E06ABB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форки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 xml:space="preserve"> называются так же, как и их вышестоящие репозитории. По желанию, чтобы еще больше выделить свой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>, в поле "Имя репозитория" введите название.</w:t>
      </w:r>
    </w:p>
    <w:p w14:paraId="6F09ABCA" w14:textId="3EF2BA1A" w:rsidR="00F46CFD" w:rsidRPr="00E06ABB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 xml:space="preserve">В поле "Описание" введите описание вашего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форка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>.</w:t>
      </w:r>
    </w:p>
    <w:p w14:paraId="4B1555A7" w14:textId="6263902E" w:rsidR="00F46CFD" w:rsidRPr="007B2BEF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>В качестве опции выберите "Копировать только ветку DEFAULT".</w:t>
      </w:r>
    </w:p>
    <w:p w14:paraId="361384DB" w14:textId="073E5633" w:rsidR="00F46CFD" w:rsidRPr="00E06ABB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 xml:space="preserve">Для многих сценариев создания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форков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 xml:space="preserve">, например для участия в проектах с открытым исходным кодом, вам нужно скопировать только ветку по умолчанию. Если не выбрать этот параметр, в новый </w:t>
      </w:r>
      <w:proofErr w:type="spellStart"/>
      <w:r w:rsidRPr="00F46CFD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F46CFD">
        <w:rPr>
          <w:rFonts w:ascii="Times New Roman" w:hAnsi="Times New Roman" w:cs="Times New Roman"/>
          <w:sz w:val="28"/>
          <w:szCs w:val="28"/>
        </w:rPr>
        <w:t xml:space="preserve"> будут скопированы все ветки.</w:t>
      </w:r>
    </w:p>
    <w:p w14:paraId="2FA40838" w14:textId="5B4C8136" w:rsidR="00F46CFD" w:rsidRDefault="00F46CFD" w:rsidP="00F46CF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6CFD">
        <w:rPr>
          <w:rFonts w:ascii="Times New Roman" w:hAnsi="Times New Roman" w:cs="Times New Roman"/>
          <w:sz w:val="28"/>
          <w:szCs w:val="28"/>
        </w:rPr>
        <w:t>Нажмите кнопку Создать развилку.</w:t>
      </w:r>
    </w:p>
    <w:p w14:paraId="78E1F83F" w14:textId="77777777" w:rsidR="00463D86" w:rsidRPr="00463D86" w:rsidRDefault="00463D86" w:rsidP="00463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D86">
        <w:rPr>
          <w:rFonts w:ascii="Times New Roman" w:hAnsi="Times New Roman" w:cs="Times New Roman"/>
          <w:b/>
          <w:bCs/>
          <w:sz w:val="32"/>
          <w:szCs w:val="32"/>
        </w:rPr>
        <w:t xml:space="preserve">Создание веток через </w:t>
      </w:r>
      <w:proofErr w:type="spellStart"/>
      <w:r w:rsidRPr="00463D86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</w:p>
    <w:p w14:paraId="0FFD8D83" w14:textId="77777777" w:rsidR="00463D86" w:rsidRPr="00463D86" w:rsidRDefault="00463D86" w:rsidP="00463D86">
      <w:pPr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 xml:space="preserve">Как и в случае создания репозитория, можно быстро создавать новую ветвь в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 xml:space="preserve"> и переключаться между существующими ветками.</w:t>
      </w:r>
    </w:p>
    <w:p w14:paraId="3A496CE0" w14:textId="3EEFF40E" w:rsidR="00C53255" w:rsidRDefault="00463D86" w:rsidP="00C53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01867" wp14:editId="74AFBED4">
            <wp:extent cx="5147310" cy="2028137"/>
            <wp:effectExtent l="0" t="0" r="0" b="0"/>
            <wp:docPr id="18" name="Рисунок 18" descr="создаем ветку в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создаем ветку в githu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104" cy="20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A4DB" w14:textId="36B0B88A" w:rsidR="00C53255" w:rsidRDefault="00C53255" w:rsidP="00C53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Создание Ветки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672A2D7" w14:textId="77777777" w:rsidR="00C53255" w:rsidRDefault="00C53255" w:rsidP="00C53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AA18D" w14:textId="588599D2" w:rsidR="00463D86" w:rsidRDefault="00463D86" w:rsidP="00C532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4B471" wp14:editId="0B9360AD">
            <wp:extent cx="5033010" cy="1610775"/>
            <wp:effectExtent l="0" t="0" r="0" b="8890"/>
            <wp:docPr id="17" name="Рисунок 17" descr="задаем имя ве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задаем имя вет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05" cy="161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ED33" w14:textId="4A456FC2" w:rsidR="005667F7" w:rsidRPr="00463D86" w:rsidRDefault="005667F7" w:rsidP="00566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«</w:t>
      </w:r>
      <w:r w:rsidR="007D0B27">
        <w:rPr>
          <w:rFonts w:ascii="Times New Roman" w:hAnsi="Times New Roman" w:cs="Times New Roman"/>
          <w:sz w:val="28"/>
          <w:szCs w:val="28"/>
        </w:rPr>
        <w:t xml:space="preserve">Объединение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Вет</w:t>
      </w:r>
      <w:r w:rsidR="007D0B27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14:paraId="37845239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>В рамках веток можно также вносить изменения — механизм работы не меняется. </w:t>
      </w:r>
    </w:p>
    <w:p w14:paraId="6A5330CB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>Слияние веток проекта</w:t>
      </w:r>
    </w:p>
    <w:p w14:paraId="1483BEA8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 xml:space="preserve">Мы почти разработали свой проект. Самое время объединить ветки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>.</w:t>
      </w:r>
    </w:p>
    <w:p w14:paraId="1D35DD85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 xml:space="preserve">Первым шагом необходимо переместиться в ветку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>:  </w:t>
      </w:r>
    </w:p>
    <w:p w14:paraId="367FEA6B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git</w:t>
      </w:r>
      <w:proofErr w:type="spellEnd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checkout</w:t>
      </w:r>
      <w:proofErr w:type="spellEnd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main</w:t>
      </w:r>
      <w:proofErr w:type="spellEnd"/>
    </w:p>
    <w:p w14:paraId="6450E010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 xml:space="preserve">Вторым шагом — сделать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 xml:space="preserve"> с веткой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 xml:space="preserve"> и запушить изменения:</w:t>
      </w:r>
    </w:p>
    <w:p w14:paraId="0DB0B3D0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</w:pP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git</w:t>
      </w:r>
      <w:proofErr w:type="spellEnd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merge</w:t>
      </w:r>
      <w:proofErr w:type="spellEnd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dev</w:t>
      </w:r>
      <w:proofErr w:type="spellEnd"/>
    </w:p>
    <w:p w14:paraId="4EEED88D" w14:textId="77777777" w:rsidR="00463D86" w:rsidRPr="00463D86" w:rsidRDefault="00463D86" w:rsidP="004C5B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git</w:t>
      </w:r>
      <w:proofErr w:type="spellEnd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 xml:space="preserve"> </w:t>
      </w:r>
      <w:proofErr w:type="spellStart"/>
      <w:r w:rsidRPr="00463D86">
        <w:rPr>
          <w:rStyle w:val="HTML1"/>
          <w:rFonts w:ascii="Times New Roman" w:eastAsiaTheme="minorHAnsi" w:hAnsi="Times New Roman" w:cs="Times New Roman"/>
          <w:sz w:val="28"/>
          <w:szCs w:val="28"/>
          <w:bdr w:val="none" w:sz="0" w:space="0" w:color="auto" w:frame="1"/>
          <w:shd w:val="clear" w:color="auto" w:fill="F0F0F0"/>
        </w:rPr>
        <w:t>push</w:t>
      </w:r>
      <w:proofErr w:type="spellEnd"/>
    </w:p>
    <w:p w14:paraId="07B743CA" w14:textId="36B116AD" w:rsidR="00D317EA" w:rsidRPr="00E14292" w:rsidRDefault="00463D86" w:rsidP="009847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3D86">
        <w:rPr>
          <w:rFonts w:ascii="Times New Roman" w:hAnsi="Times New Roman" w:cs="Times New Roman"/>
          <w:sz w:val="28"/>
          <w:szCs w:val="28"/>
        </w:rPr>
        <w:t xml:space="preserve">Теперь в </w:t>
      </w:r>
      <w:proofErr w:type="spellStart"/>
      <w:r w:rsidRPr="00463D8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63D86">
        <w:rPr>
          <w:rFonts w:ascii="Times New Roman" w:hAnsi="Times New Roman" w:cs="Times New Roman"/>
          <w:sz w:val="28"/>
          <w:szCs w:val="28"/>
        </w:rPr>
        <w:t>-репозитории отображается актуальная информация.</w:t>
      </w:r>
    </w:p>
    <w:sectPr w:rsidR="00D317EA" w:rsidRPr="00E14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DC2"/>
    <w:multiLevelType w:val="multilevel"/>
    <w:tmpl w:val="875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37E80"/>
    <w:multiLevelType w:val="hybridMultilevel"/>
    <w:tmpl w:val="8AC2A53A"/>
    <w:lvl w:ilvl="0" w:tplc="A656A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03F21"/>
    <w:multiLevelType w:val="hybridMultilevel"/>
    <w:tmpl w:val="FFEED5D6"/>
    <w:lvl w:ilvl="0" w:tplc="A656A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BC"/>
    <w:rsid w:val="0008163C"/>
    <w:rsid w:val="00117BF2"/>
    <w:rsid w:val="0013476B"/>
    <w:rsid w:val="001E4F35"/>
    <w:rsid w:val="002A7CEE"/>
    <w:rsid w:val="002E72D2"/>
    <w:rsid w:val="003474DA"/>
    <w:rsid w:val="003C4D15"/>
    <w:rsid w:val="00463D86"/>
    <w:rsid w:val="0048483B"/>
    <w:rsid w:val="004A7373"/>
    <w:rsid w:val="004A74EB"/>
    <w:rsid w:val="004C5BB3"/>
    <w:rsid w:val="004F06DA"/>
    <w:rsid w:val="004F11F9"/>
    <w:rsid w:val="005667F7"/>
    <w:rsid w:val="005D1481"/>
    <w:rsid w:val="0070370D"/>
    <w:rsid w:val="00783922"/>
    <w:rsid w:val="007B2BEF"/>
    <w:rsid w:val="007D0B27"/>
    <w:rsid w:val="008131BC"/>
    <w:rsid w:val="00876EDA"/>
    <w:rsid w:val="008C1DCB"/>
    <w:rsid w:val="009847B3"/>
    <w:rsid w:val="009B1B71"/>
    <w:rsid w:val="00AF6B38"/>
    <w:rsid w:val="00C10C05"/>
    <w:rsid w:val="00C26AB5"/>
    <w:rsid w:val="00C53255"/>
    <w:rsid w:val="00C6385D"/>
    <w:rsid w:val="00C63EA8"/>
    <w:rsid w:val="00CB36BC"/>
    <w:rsid w:val="00D27595"/>
    <w:rsid w:val="00D317EA"/>
    <w:rsid w:val="00E06ABB"/>
    <w:rsid w:val="00E14292"/>
    <w:rsid w:val="00E40522"/>
    <w:rsid w:val="00E912CF"/>
    <w:rsid w:val="00EE4DF7"/>
    <w:rsid w:val="00F24669"/>
    <w:rsid w:val="00F46CFD"/>
    <w:rsid w:val="00F5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8A14"/>
  <w15:chartTrackingRefBased/>
  <w15:docId w15:val="{9AEF6E6D-A9A2-4877-A3DC-857A6F6C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1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3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3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131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81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131BC"/>
    <w:rPr>
      <w:color w:val="0000FF"/>
      <w:u w:val="single"/>
    </w:rPr>
  </w:style>
  <w:style w:type="character" w:styleId="a5">
    <w:name w:val="Strong"/>
    <w:basedOn w:val="a0"/>
    <w:uiPriority w:val="22"/>
    <w:qFormat/>
    <w:rsid w:val="008131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1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1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31B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131BC"/>
    <w:rPr>
      <w:i/>
      <w:iCs/>
    </w:rPr>
  </w:style>
  <w:style w:type="paragraph" w:styleId="a7">
    <w:name w:val="No Spacing"/>
    <w:uiPriority w:val="1"/>
    <w:qFormat/>
    <w:rsid w:val="00C6385D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E1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E612-7047-45A3-B1E1-F2FA2391F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83</cp:revision>
  <dcterms:created xsi:type="dcterms:W3CDTF">2023-12-05T08:56:00Z</dcterms:created>
  <dcterms:modified xsi:type="dcterms:W3CDTF">2023-12-05T09:32:00Z</dcterms:modified>
</cp:coreProperties>
</file>