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A023" w14:textId="77777777" w:rsidR="00D7527D" w:rsidRDefault="00D7527D">
      <w:r>
        <w:t>Em Ka Nyaka</w:t>
      </w:r>
    </w:p>
    <w:p w14:paraId="447143B8" w14:textId="77777777" w:rsidR="00D7527D" w:rsidRDefault="00D7527D">
      <w:r>
        <w:t>PRESIDENTE DA AT AVALIA DESAFIOS E POTENCIALIDADES PARA MELHORAR A PRESTAÇÃO DO SERVIÇO AO CONTRIBUINTE</w:t>
      </w:r>
    </w:p>
    <w:p w14:paraId="483FBDFD" w14:textId="77777777" w:rsidR="00D7527D" w:rsidRDefault="00D7527D"/>
    <w:p w14:paraId="5106F496" w14:textId="0CAAF7B7" w:rsidR="00D7527D" w:rsidRDefault="00D7527D">
      <w:r>
        <w:t xml:space="preserve">O Presidente da Autoridade Tributária de Moçambique (AT), Aníbal Mbalango, escalou, </w:t>
      </w:r>
      <w:r w:rsidR="007804A9">
        <w:t xml:space="preserve">a </w:t>
      </w:r>
      <w:r>
        <w:t>19 de Junho, o Distrito Municipal de Ka Nyaka, na Cidade de Maputo, com o objectivo de monitorar o funcionamento dos serviços tributários e inteirar-se dos principais desafios e oportunidades que se colocam à instituição naquela parcela insular do país.</w:t>
      </w:r>
    </w:p>
    <w:p w14:paraId="01BE8988" w14:textId="15EDE261" w:rsidR="00D7527D" w:rsidRDefault="00D7527D">
      <w:r>
        <w:t xml:space="preserve">Durante a sua deslocação, o Presidente da AT manteve encontros de trabalho com os funcionários afectos ao Posto Fiscal e de Cobrança local, tendo auscultado preocupações ligadas às condições de trabalho, ao atendimento ao contribuinte e à dinâmica operacional dos serviços. </w:t>
      </w:r>
    </w:p>
    <w:p w14:paraId="1CCD489A" w14:textId="4EE0EE18" w:rsidR="00D7527D" w:rsidRDefault="00D7527D">
      <w:r>
        <w:t>Na ocasião, apelou ao fortalecimento do espírito de missão, do profissionalismo no atendimento dos contribuintes e do compromisso com a arrecadação de receitas para os Cofres do Estado.</w:t>
      </w:r>
    </w:p>
    <w:p w14:paraId="2BF5612C" w14:textId="5D136B7B" w:rsidR="00D7527D" w:rsidRPr="00A10725" w:rsidRDefault="00D7527D">
      <w:pPr>
        <w:rPr>
          <w:i/>
          <w:iCs/>
        </w:rPr>
      </w:pPr>
      <w:r>
        <w:t xml:space="preserve">Por outro lado, destacou que a presença da liderança no terreno constitui uma oportunidade para </w:t>
      </w:r>
      <w:r w:rsidR="00CF18EC">
        <w:t>“</w:t>
      </w:r>
      <w:r w:rsidRPr="00A10725">
        <w:rPr>
          <w:i/>
          <w:iCs/>
        </w:rPr>
        <w:t>compreender melhor as realidades específicas de cada região, identificar constrangimentos e encontrar soluções adequadas que permitam aumentar a eficiência institucional e elevar os níveis de satisfação dos contribuintes</w:t>
      </w:r>
      <w:r w:rsidR="00A10725">
        <w:rPr>
          <w:i/>
          <w:iCs/>
        </w:rPr>
        <w:t>”</w:t>
      </w:r>
      <w:r w:rsidRPr="00A10725">
        <w:rPr>
          <w:i/>
          <w:iCs/>
        </w:rPr>
        <w:t>.</w:t>
      </w:r>
    </w:p>
    <w:p w14:paraId="5D16AF9B" w14:textId="21A41DB8" w:rsidR="00D7527D" w:rsidRDefault="00D7527D">
      <w:r w:rsidRPr="00F657B6">
        <w:rPr>
          <w:i/>
          <w:iCs/>
        </w:rPr>
        <w:t xml:space="preserve">”É por isso que devemos garantir que os nossos funcionários disponham das condições necessárias para servir cada vez melhor o cidadão e contribuir para o desenvolvimento do país”, </w:t>
      </w:r>
      <w:r>
        <w:t>sublinhou.</w:t>
      </w:r>
    </w:p>
    <w:p w14:paraId="3BFC8DE3" w14:textId="29904C65" w:rsidR="00D7527D" w:rsidRDefault="00D7527D">
      <w:r>
        <w:t>Ainda na intera</w:t>
      </w:r>
      <w:r w:rsidR="00F657B6">
        <w:t>c</w:t>
      </w:r>
      <w:r>
        <w:t xml:space="preserve">ção que manteve com os funcionários, Aníbal Mbalango inteirou-se das actividades, tendo sido informado, de que o posto de cobrança serve uma população de 3 bairros, e, que as instâncias turísticas cumprem as suas obrigações fiscais na cidade de Maputo, devido a proximidade com os serviços de contabilidade. </w:t>
      </w:r>
    </w:p>
    <w:p w14:paraId="2FFE2271" w14:textId="32F44DBA" w:rsidR="00D7527D" w:rsidRDefault="00D7527D">
      <w:r>
        <w:t>Na mesma senda, o Presidente da AT avaliou a possibilidade de parcerias com outras instituições do Estado, com vista a garantir maior eficiência e gestão de recursos, tendo presente o número de contribuintes actualmente inscritos e o tipo de serviços que presta.</w:t>
      </w:r>
    </w:p>
    <w:p w14:paraId="437C0FB5" w14:textId="20AA7681" w:rsidR="00D7527D" w:rsidRPr="00640D13" w:rsidRDefault="00D7527D">
      <w:pPr>
        <w:rPr>
          <w:i/>
          <w:iCs/>
        </w:rPr>
      </w:pPr>
      <w:r>
        <w:t xml:space="preserve">A visita, que contou com a presença do Director Geral de Impostos, Moisés Marrime e a Delegada da AT, na Cidade de Maputo, Lavínia Macule, permitiu, igualmente, </w:t>
      </w:r>
      <w:r w:rsidR="00640D13">
        <w:t>“a</w:t>
      </w:r>
      <w:r w:rsidRPr="00640D13">
        <w:rPr>
          <w:i/>
          <w:iCs/>
        </w:rPr>
        <w:t>valiar o potencial de crescimento da base tributária local, bem como reforçar as orientações estratégicas da instituição em matérias de assistência ao contribuinte, cumprimento voluntário das obrigações fiscais e arrecadação de receitas</w:t>
      </w:r>
      <w:r w:rsidR="00640D13">
        <w:rPr>
          <w:i/>
          <w:iCs/>
        </w:rPr>
        <w:t>”</w:t>
      </w:r>
      <w:r w:rsidRPr="00640D13">
        <w:rPr>
          <w:i/>
          <w:iCs/>
        </w:rPr>
        <w:t>.</w:t>
      </w:r>
    </w:p>
    <w:sectPr w:rsidR="00D7527D" w:rsidRPr="00640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7D"/>
    <w:rsid w:val="000239F5"/>
    <w:rsid w:val="003621E3"/>
    <w:rsid w:val="00640D13"/>
    <w:rsid w:val="006F168A"/>
    <w:rsid w:val="007804A9"/>
    <w:rsid w:val="00A10725"/>
    <w:rsid w:val="00CF18EC"/>
    <w:rsid w:val="00D7527D"/>
    <w:rsid w:val="00F6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B4991"/>
  <w15:chartTrackingRefBased/>
  <w15:docId w15:val="{F5AC1272-CFDD-AA40-B9CD-8F3AAB02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2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2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2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2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2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2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2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9</cp:revision>
  <dcterms:created xsi:type="dcterms:W3CDTF">2026-06-19T16:01:00Z</dcterms:created>
  <dcterms:modified xsi:type="dcterms:W3CDTF">2026-06-19T16:06:00Z</dcterms:modified>
</cp:coreProperties>
</file>