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A2D3" w14:textId="07B7FDB0" w:rsidR="00100621" w:rsidRPr="009A70BF" w:rsidRDefault="00100621" w:rsidP="009256F3">
      <w:pPr>
        <w:jc w:val="both"/>
        <w:rPr>
          <w:rFonts w:ascii="Times New Roman" w:hAnsi="Times New Roman" w:cs="Times New Roman"/>
          <w:lang w:val="pt-PT"/>
        </w:rPr>
      </w:pPr>
      <w:r w:rsidRPr="009A70BF">
        <w:rPr>
          <w:rFonts w:ascii="Times New Roman" w:hAnsi="Times New Roman" w:cs="Times New Roman"/>
          <w:lang w:val="pt-PT"/>
        </w:rPr>
        <w:t>PRESIDENTE DA AT ESCALA NAMIALO E NACALA-A-VELHA PARA AVALIAR ALARGAMENTO DA BASE TRIBUTÁRIA</w:t>
      </w:r>
    </w:p>
    <w:p w14:paraId="6290C310" w14:textId="252E506B" w:rsidR="00100621" w:rsidRPr="009A70BF" w:rsidRDefault="00100621" w:rsidP="009256F3">
      <w:pPr>
        <w:jc w:val="both"/>
        <w:rPr>
          <w:rFonts w:ascii="Times New Roman" w:hAnsi="Times New Roman" w:cs="Times New Roman"/>
        </w:rPr>
      </w:pPr>
      <w:r w:rsidRPr="009A70BF">
        <w:rPr>
          <w:rFonts w:ascii="Times New Roman" w:hAnsi="Times New Roman" w:cs="Times New Roman"/>
        </w:rPr>
        <w:t xml:space="preserve">No âmbito da estratégia de alargamento da base tributária e de fortalecimento da presença da Autoridade Tributária de Moçambique (AT) nas zonas com elevado potencial económico, o Presidente da AT, Aníbal Mbalango, escalou, </w:t>
      </w:r>
      <w:r w:rsidR="007B3CB4">
        <w:rPr>
          <w:rFonts w:ascii="Times New Roman" w:hAnsi="Times New Roman" w:cs="Times New Roman"/>
        </w:rPr>
        <w:t xml:space="preserve">a </w:t>
      </w:r>
      <w:r w:rsidRPr="009A70BF">
        <w:rPr>
          <w:rFonts w:ascii="Times New Roman" w:hAnsi="Times New Roman" w:cs="Times New Roman"/>
        </w:rPr>
        <w:t>10 de Junho, o Posto Administrativo de Namialo e o Distrito de Nacala-a-Velha, na Província de Nampula, com vista a avaliar as condições necessárias à operacionalização de serviços fiscais e de cobrança naquelas localidades.</w:t>
      </w:r>
    </w:p>
    <w:p w14:paraId="77334D99" w14:textId="67C60EF1" w:rsidR="00100621" w:rsidRPr="009A70BF" w:rsidRDefault="00100621" w:rsidP="009256F3">
      <w:pPr>
        <w:jc w:val="both"/>
        <w:rPr>
          <w:rFonts w:ascii="Times New Roman" w:hAnsi="Times New Roman" w:cs="Times New Roman"/>
        </w:rPr>
      </w:pPr>
      <w:r w:rsidRPr="009A70BF">
        <w:rPr>
          <w:rFonts w:ascii="Times New Roman" w:hAnsi="Times New Roman" w:cs="Times New Roman"/>
        </w:rPr>
        <w:t xml:space="preserve">Na deslocação àqueles postos, o Presidente da AT avaliou as infra-estruturas existentes, </w:t>
      </w:r>
      <w:r w:rsidR="00226A65">
        <w:rPr>
          <w:rFonts w:ascii="Times New Roman" w:hAnsi="Times New Roman" w:cs="Times New Roman"/>
        </w:rPr>
        <w:t xml:space="preserve">tendo em conta </w:t>
      </w:r>
      <w:r w:rsidR="00DD1334">
        <w:rPr>
          <w:rFonts w:ascii="Times New Roman" w:hAnsi="Times New Roman" w:cs="Times New Roman"/>
        </w:rPr>
        <w:t xml:space="preserve">a </w:t>
      </w:r>
      <w:r w:rsidRPr="009A70BF">
        <w:rPr>
          <w:rFonts w:ascii="Times New Roman" w:hAnsi="Times New Roman" w:cs="Times New Roman"/>
        </w:rPr>
        <w:t>sua futura operacionalização, de modo a permitir maior aproximação dos serviços ao cidadão e o reforço da presença da administração tributária.</w:t>
      </w:r>
    </w:p>
    <w:p w14:paraId="3763D4BC" w14:textId="6B8D3055" w:rsidR="00100621" w:rsidRPr="009A70BF" w:rsidRDefault="00100621" w:rsidP="009256F3">
      <w:pPr>
        <w:jc w:val="both"/>
        <w:rPr>
          <w:rFonts w:ascii="Times New Roman" w:hAnsi="Times New Roman" w:cs="Times New Roman"/>
        </w:rPr>
      </w:pPr>
      <w:r w:rsidRPr="009A70BF">
        <w:rPr>
          <w:rFonts w:ascii="Times New Roman" w:hAnsi="Times New Roman" w:cs="Times New Roman"/>
        </w:rPr>
        <w:t xml:space="preserve">Na ocasião, destacou que </w:t>
      </w:r>
      <w:r w:rsidR="00317C49" w:rsidRPr="00317C49">
        <w:rPr>
          <w:rFonts w:ascii="Times New Roman" w:hAnsi="Times New Roman" w:cs="Times New Roman"/>
          <w:i/>
          <w:iCs/>
        </w:rPr>
        <w:t>“</w:t>
      </w:r>
      <w:r w:rsidRPr="00317C49">
        <w:rPr>
          <w:rFonts w:ascii="Times New Roman" w:hAnsi="Times New Roman" w:cs="Times New Roman"/>
          <w:i/>
          <w:iCs/>
        </w:rPr>
        <w:t>a</w:t>
      </w:r>
      <w:r w:rsidRPr="00AB17D9">
        <w:rPr>
          <w:rFonts w:ascii="Times New Roman" w:hAnsi="Times New Roman" w:cs="Times New Roman"/>
          <w:i/>
          <w:iCs/>
        </w:rPr>
        <w:t xml:space="preserve"> expansão dos serviços fiscais constitui uma prioridade da instituição, por permitir um atendimento mais próximo, célere e eficiente aos cidadãos</w:t>
      </w:r>
      <w:r w:rsidR="00317C49">
        <w:rPr>
          <w:rFonts w:ascii="Times New Roman" w:hAnsi="Times New Roman" w:cs="Times New Roman"/>
          <w:i/>
          <w:iCs/>
        </w:rPr>
        <w:t>”</w:t>
      </w:r>
      <w:r w:rsidRPr="009A70BF">
        <w:rPr>
          <w:rFonts w:ascii="Times New Roman" w:hAnsi="Times New Roman" w:cs="Times New Roman"/>
        </w:rPr>
        <w:t xml:space="preserve">. Sublinhou ainda que </w:t>
      </w:r>
      <w:r w:rsidR="00AB17D9" w:rsidRPr="009454DA">
        <w:rPr>
          <w:rFonts w:ascii="Times New Roman" w:hAnsi="Times New Roman" w:cs="Times New Roman"/>
          <w:i/>
          <w:iCs/>
        </w:rPr>
        <w:t>“</w:t>
      </w:r>
      <w:r w:rsidRPr="00AB17D9">
        <w:rPr>
          <w:rFonts w:ascii="Times New Roman" w:hAnsi="Times New Roman" w:cs="Times New Roman"/>
          <w:i/>
          <w:iCs/>
        </w:rPr>
        <w:t>a AT continuará a investir em soluções que simplifiquem a relação entre os contribuintes e a administração tributária, reduzindo constrangimentos no acesso aos serviço</w:t>
      </w:r>
      <w:r w:rsidR="009454DA">
        <w:rPr>
          <w:rFonts w:ascii="Times New Roman" w:hAnsi="Times New Roman" w:cs="Times New Roman"/>
          <w:i/>
          <w:iCs/>
        </w:rPr>
        <w:t>s”.</w:t>
      </w:r>
    </w:p>
    <w:p w14:paraId="6B21E523" w14:textId="79ADF402" w:rsidR="00100621" w:rsidRPr="009A70BF" w:rsidRDefault="00100621" w:rsidP="009256F3">
      <w:pPr>
        <w:jc w:val="both"/>
        <w:rPr>
          <w:rFonts w:ascii="Times New Roman" w:hAnsi="Times New Roman" w:cs="Times New Roman"/>
        </w:rPr>
      </w:pPr>
      <w:r w:rsidRPr="009A70BF">
        <w:rPr>
          <w:rFonts w:ascii="Times New Roman" w:hAnsi="Times New Roman" w:cs="Times New Roman"/>
        </w:rPr>
        <w:t>Neste contexto, garantiu que serão avaliadas todas as condições técnicas e operacionais necessárias para a entrada em funcionamento dos Postos Fiscais e de Cobrança de Nacala-a-Velha e de Namialo.</w:t>
      </w:r>
    </w:p>
    <w:p w14:paraId="223158E2" w14:textId="1E8E3AF0" w:rsidR="00100621" w:rsidRPr="009A70BF" w:rsidRDefault="00100621" w:rsidP="009256F3">
      <w:pPr>
        <w:jc w:val="both"/>
        <w:rPr>
          <w:rFonts w:ascii="Times New Roman" w:hAnsi="Times New Roman" w:cs="Times New Roman"/>
        </w:rPr>
      </w:pPr>
      <w:r w:rsidRPr="009A70BF">
        <w:rPr>
          <w:rFonts w:ascii="Times New Roman" w:hAnsi="Times New Roman" w:cs="Times New Roman"/>
        </w:rPr>
        <w:t xml:space="preserve">Por sua vez, o Administrador do Distrito de Nacala-a-Velha, Patrício M’Pagai, considerou que </w:t>
      </w:r>
      <w:r w:rsidRPr="009A70BF">
        <w:rPr>
          <w:rFonts w:ascii="Times New Roman" w:hAnsi="Times New Roman" w:cs="Times New Roman"/>
          <w:i/>
          <w:iCs/>
        </w:rPr>
        <w:t>a operacionalização da unidade representará uma mais-valia para o desenvolvimento económico e social da região, beneficiando igualmente os distritos vizinhos, com destaque para Memba.</w:t>
      </w:r>
      <w:r w:rsidRPr="009A70BF">
        <w:rPr>
          <w:rFonts w:ascii="Times New Roman" w:hAnsi="Times New Roman" w:cs="Times New Roman"/>
        </w:rPr>
        <w:t xml:space="preserve"> O governante manifestou ainda total disponibilidade para apoiar a equipa que vier a ser destacada para o local.</w:t>
      </w:r>
    </w:p>
    <w:p w14:paraId="58B625F9" w14:textId="5177D610" w:rsidR="00100621" w:rsidRPr="009A70BF" w:rsidRDefault="00100621" w:rsidP="009256F3">
      <w:pPr>
        <w:jc w:val="both"/>
        <w:rPr>
          <w:rFonts w:ascii="Times New Roman" w:hAnsi="Times New Roman" w:cs="Times New Roman"/>
        </w:rPr>
      </w:pPr>
      <w:r w:rsidRPr="009A70BF">
        <w:rPr>
          <w:rFonts w:ascii="Times New Roman" w:hAnsi="Times New Roman" w:cs="Times New Roman"/>
        </w:rPr>
        <w:t>Ainda durante a visita, Aníbal Mbalango reuniu-se com funcionários da Direcção da Área Fiscal e da Direcção das Alfândegas afectos à Cidade de Nacala, com os quais analisou o desempenho das unidades e os desafios associados às reformas em curso. Na ocasião, realçou a importância dos funcionários acompanharem as mudanças em implementação, de modo a garantir maior eficiência dos processos e melhor qualidade dos serviços prestados.</w:t>
      </w:r>
    </w:p>
    <w:p w14:paraId="2A79DD6E" w14:textId="7D5C0B96" w:rsidR="00100621" w:rsidRPr="009A70BF" w:rsidRDefault="00100621" w:rsidP="009256F3">
      <w:pPr>
        <w:jc w:val="both"/>
        <w:rPr>
          <w:rFonts w:ascii="Times New Roman" w:hAnsi="Times New Roman" w:cs="Times New Roman"/>
        </w:rPr>
      </w:pPr>
      <w:r w:rsidRPr="009A70BF">
        <w:rPr>
          <w:rFonts w:ascii="Times New Roman" w:hAnsi="Times New Roman" w:cs="Times New Roman"/>
        </w:rPr>
        <w:t>Relativamente às metas de arrecadação, apelou ao reforço do empenho, dedicação e sentido de responsabilidade dos funcionários, defendendo igualmente a adopção de estratégias concertadas, assentes na solidariedade institucional e na capacitação contínua no serviço (on job), como factores determinantes para a melhoria dos resultados e o cumprimento dos objectivos da instituição.</w:t>
      </w:r>
    </w:p>
    <w:p w14:paraId="203083C1" w14:textId="77777777" w:rsidR="00100621" w:rsidRPr="009A70BF" w:rsidRDefault="00100621" w:rsidP="009256F3">
      <w:pPr>
        <w:jc w:val="both"/>
        <w:rPr>
          <w:rFonts w:ascii="Times New Roman" w:hAnsi="Times New Roman" w:cs="Times New Roman"/>
        </w:rPr>
      </w:pPr>
      <w:r w:rsidRPr="009A70BF">
        <w:rPr>
          <w:rFonts w:ascii="Times New Roman" w:hAnsi="Times New Roman" w:cs="Times New Roman"/>
        </w:rPr>
        <w:t>As actividades realizadas em Namialo, Nacala-a-Velha e nas diversas unidades orgânicas da AT na Cidade de Nacala assinalaram o encerramento da visita de trabalho de três dias do Presidente da Autoridade Tributária de Moçambique à Província de Nampula</w:t>
      </w:r>
    </w:p>
    <w:sectPr w:rsidR="00100621" w:rsidRPr="009A7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21"/>
    <w:rsid w:val="000239F5"/>
    <w:rsid w:val="00100621"/>
    <w:rsid w:val="00226A65"/>
    <w:rsid w:val="00317C49"/>
    <w:rsid w:val="00594D8E"/>
    <w:rsid w:val="007B3CB4"/>
    <w:rsid w:val="009256F3"/>
    <w:rsid w:val="009454DA"/>
    <w:rsid w:val="009A70BF"/>
    <w:rsid w:val="00A040C8"/>
    <w:rsid w:val="00AB17D9"/>
    <w:rsid w:val="00D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C151D"/>
  <w15:chartTrackingRefBased/>
  <w15:docId w15:val="{C4ED86E1-BB21-0D44-9CCC-64F0569D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439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12</cp:revision>
  <dcterms:created xsi:type="dcterms:W3CDTF">2026-06-19T14:35:00Z</dcterms:created>
  <dcterms:modified xsi:type="dcterms:W3CDTF">2026-06-19T14:50:00Z</dcterms:modified>
</cp:coreProperties>
</file>