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DD6C" w14:textId="3274C0F5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 xml:space="preserve">Depois de Niassa e Nampula </w:t>
      </w:r>
    </w:p>
    <w:p w14:paraId="3AA605D5" w14:textId="46E85B86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>PRESIDENTE DA AT INICIA VISITA DE TRABALHO À REGIÃO CENTRO DO PAÍS</w:t>
      </w:r>
    </w:p>
    <w:p w14:paraId="7A428143" w14:textId="6229B024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>Após trabalho efectuado,em Niassa e Nampula, o Presidente da Autoridade Tributária de Moçambique (AT), Aníbal Mbalango, inici</w:t>
      </w:r>
      <w:r w:rsidR="008A28C7">
        <w:rPr>
          <w:rFonts w:ascii="Times New Roman" w:hAnsi="Times New Roman" w:cs="Times New Roman"/>
        </w:rPr>
        <w:t xml:space="preserve">ou no dia </w:t>
      </w:r>
      <w:r w:rsidRPr="00984345">
        <w:rPr>
          <w:rFonts w:ascii="Times New Roman" w:hAnsi="Times New Roman" w:cs="Times New Roman"/>
        </w:rPr>
        <w:t>13 de Junho, uma visita de trabalho à região Centro do País, tendo a Província de Tete como o ponto de entrada, seguindo, nos próximos dias, às Províncias de Manica e Sofala.</w:t>
      </w:r>
    </w:p>
    <w:p w14:paraId="310F583F" w14:textId="013F5D0C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 xml:space="preserve">Na  visita, Aníbal Mbalango, </w:t>
      </w:r>
      <w:r w:rsidR="008A28C7">
        <w:rPr>
          <w:rFonts w:ascii="Times New Roman" w:hAnsi="Times New Roman" w:cs="Times New Roman"/>
        </w:rPr>
        <w:t xml:space="preserve">faz-se </w:t>
      </w:r>
      <w:r w:rsidRPr="00984345">
        <w:rPr>
          <w:rFonts w:ascii="Times New Roman" w:hAnsi="Times New Roman" w:cs="Times New Roman"/>
        </w:rPr>
        <w:t>acompanha</w:t>
      </w:r>
      <w:r w:rsidR="008A28C7">
        <w:rPr>
          <w:rFonts w:ascii="Times New Roman" w:hAnsi="Times New Roman" w:cs="Times New Roman"/>
        </w:rPr>
        <w:t>r</w:t>
      </w:r>
      <w:r w:rsidRPr="00984345">
        <w:rPr>
          <w:rFonts w:ascii="Times New Roman" w:hAnsi="Times New Roman" w:cs="Times New Roman"/>
        </w:rPr>
        <w:t xml:space="preserve"> pelo Director do Contencioso Tributário, Arlindo d</w:t>
      </w:r>
      <w:r w:rsidR="007A1FF0" w:rsidRPr="00984345">
        <w:rPr>
          <w:rFonts w:ascii="Times New Roman" w:hAnsi="Times New Roman" w:cs="Times New Roman"/>
        </w:rPr>
        <w:t>o</w:t>
      </w:r>
      <w:r w:rsidRPr="00984345">
        <w:rPr>
          <w:rFonts w:ascii="Times New Roman" w:hAnsi="Times New Roman" w:cs="Times New Roman"/>
        </w:rPr>
        <w:t xml:space="preserve"> Rosário, e pelo Director d</w:t>
      </w:r>
      <w:r w:rsidR="00716A60">
        <w:rPr>
          <w:rFonts w:ascii="Times New Roman" w:hAnsi="Times New Roman" w:cs="Times New Roman"/>
        </w:rPr>
        <w:t xml:space="preserve">a </w:t>
      </w:r>
      <w:r w:rsidRPr="00984345">
        <w:rPr>
          <w:rFonts w:ascii="Times New Roman" w:hAnsi="Times New Roman" w:cs="Times New Roman"/>
        </w:rPr>
        <w:t xml:space="preserve">Auditoria, Investigação e Inteligência, Stélio Gonçalves, e a mesma insere-se no quadro da monitoria às actividades das Delegações Provínciais  e da avaliação das condições de funcionamento das diversas unidades orgânicas da AT, com vista à identificação de oportunidades de melhoria e à tomada de decisões que contribuam para a criação de melhores condições de trabalho dos funcionários,  bem como para a </w:t>
      </w:r>
      <w:r w:rsidRPr="00080A88">
        <w:rPr>
          <w:rFonts w:ascii="Times New Roman" w:hAnsi="Times New Roman" w:cs="Times New Roman"/>
          <w:i/>
          <w:iCs/>
        </w:rPr>
        <w:t>prestação de serviço cada vez mais eficiente, célere e cómodo ao contribuinte.</w:t>
      </w:r>
    </w:p>
    <w:p w14:paraId="4072E010" w14:textId="30195AC2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>Durante cinco dias, o Presidente da AT mante</w:t>
      </w:r>
      <w:r w:rsidR="00D41C6D">
        <w:rPr>
          <w:rFonts w:ascii="Times New Roman" w:hAnsi="Times New Roman" w:cs="Times New Roman"/>
        </w:rPr>
        <w:t>ve</w:t>
      </w:r>
      <w:r w:rsidRPr="00984345">
        <w:rPr>
          <w:rFonts w:ascii="Times New Roman" w:hAnsi="Times New Roman" w:cs="Times New Roman"/>
        </w:rPr>
        <w:t xml:space="preserve"> encontros de trabalho com os funcionários e com as estruturas governamentais  ao nível das províncias, com o objectivo de </w:t>
      </w:r>
      <w:r w:rsidRPr="00984345">
        <w:rPr>
          <w:rFonts w:ascii="Times New Roman" w:hAnsi="Times New Roman" w:cs="Times New Roman"/>
          <w:i/>
          <w:iCs/>
        </w:rPr>
        <w:t>avaliar o desempenho das actividades, auscultar preocupações, identificar desafios, recolher contribuições e reforçar o alinhamento em torno das prioridades estratégicas da organização.</w:t>
      </w:r>
    </w:p>
    <w:p w14:paraId="3E3C6897" w14:textId="270D766B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>Igualmente, o Presidente da AT, irá escalar alguns postos fronteiriços e de cobrança, para junto dos funcionários a</w:t>
      </w:r>
      <w:r w:rsidR="00541CCF">
        <w:rPr>
          <w:rFonts w:ascii="Times New Roman" w:hAnsi="Times New Roman" w:cs="Times New Roman"/>
        </w:rPr>
        <w:t>li</w:t>
      </w:r>
      <w:r w:rsidRPr="00984345">
        <w:rPr>
          <w:rFonts w:ascii="Times New Roman" w:hAnsi="Times New Roman" w:cs="Times New Roman"/>
        </w:rPr>
        <w:t xml:space="preserve"> afectos, delinearem </w:t>
      </w:r>
      <w:r w:rsidRPr="00984345">
        <w:rPr>
          <w:rFonts w:ascii="Times New Roman" w:hAnsi="Times New Roman" w:cs="Times New Roman"/>
          <w:i/>
          <w:iCs/>
        </w:rPr>
        <w:t>estratégias para uma arrecadação mais eficiente.</w:t>
      </w:r>
    </w:p>
    <w:p w14:paraId="45FB3F43" w14:textId="0F600F25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 xml:space="preserve">Com estas acções, a liderança da AT reafirma o seu </w:t>
      </w:r>
      <w:r w:rsidR="009D402D" w:rsidRPr="00984345">
        <w:rPr>
          <w:rFonts w:ascii="Times New Roman" w:hAnsi="Times New Roman" w:cs="Times New Roman"/>
          <w:i/>
          <w:iCs/>
        </w:rPr>
        <w:t>“</w:t>
      </w:r>
      <w:r w:rsidRPr="00984345">
        <w:rPr>
          <w:rFonts w:ascii="Times New Roman" w:hAnsi="Times New Roman" w:cs="Times New Roman"/>
          <w:i/>
          <w:iCs/>
        </w:rPr>
        <w:t>compromisso com uma gestão de proximidade, assente na escuta activa, na valorização dos recursos humanos, na melhoria contínua dos processos e na obtenção de resultados que contribuam para o fortalecimento da instituição</w:t>
      </w:r>
      <w:r w:rsidR="00EC607A">
        <w:rPr>
          <w:rFonts w:ascii="Times New Roman" w:hAnsi="Times New Roman" w:cs="Times New Roman"/>
          <w:i/>
          <w:iCs/>
        </w:rPr>
        <w:t>,</w:t>
      </w:r>
      <w:r w:rsidRPr="00984345">
        <w:rPr>
          <w:rFonts w:ascii="Times New Roman" w:hAnsi="Times New Roman" w:cs="Times New Roman"/>
          <w:i/>
          <w:iCs/>
        </w:rPr>
        <w:t xml:space="preserve"> para uma melhor assistência aos cidadãos e agentes económicos</w:t>
      </w:r>
      <w:r w:rsidR="00540EB0">
        <w:rPr>
          <w:rFonts w:ascii="Times New Roman" w:hAnsi="Times New Roman" w:cs="Times New Roman"/>
          <w:i/>
          <w:iCs/>
        </w:rPr>
        <w:t xml:space="preserve"> </w:t>
      </w:r>
      <w:r w:rsidRPr="00984345">
        <w:rPr>
          <w:rFonts w:ascii="Times New Roman" w:hAnsi="Times New Roman" w:cs="Times New Roman"/>
          <w:i/>
          <w:iCs/>
        </w:rPr>
        <w:t xml:space="preserve">com vista a garantir uma tributação, responsável, </w:t>
      </w:r>
      <w:r w:rsidR="00540EB0">
        <w:rPr>
          <w:rFonts w:ascii="Times New Roman" w:hAnsi="Times New Roman" w:cs="Times New Roman"/>
          <w:i/>
          <w:iCs/>
        </w:rPr>
        <w:t>í</w:t>
      </w:r>
      <w:r w:rsidRPr="00984345">
        <w:rPr>
          <w:rFonts w:ascii="Times New Roman" w:hAnsi="Times New Roman" w:cs="Times New Roman"/>
          <w:i/>
          <w:iCs/>
        </w:rPr>
        <w:t>ntegra e transparente</w:t>
      </w:r>
      <w:r w:rsidR="00AC1B20" w:rsidRPr="00984345">
        <w:rPr>
          <w:rFonts w:ascii="Times New Roman" w:hAnsi="Times New Roman" w:cs="Times New Roman"/>
          <w:i/>
          <w:iCs/>
        </w:rPr>
        <w:t>”</w:t>
      </w:r>
      <w:r w:rsidRPr="00984345">
        <w:rPr>
          <w:rFonts w:ascii="Times New Roman" w:hAnsi="Times New Roman" w:cs="Times New Roman"/>
          <w:i/>
          <w:iCs/>
        </w:rPr>
        <w:t>.</w:t>
      </w:r>
    </w:p>
    <w:p w14:paraId="52B6D38B" w14:textId="77777777" w:rsidR="005D07D4" w:rsidRPr="00984345" w:rsidRDefault="005D07D4">
      <w:pPr>
        <w:rPr>
          <w:rFonts w:ascii="Times New Roman" w:hAnsi="Times New Roman" w:cs="Times New Roman"/>
        </w:rPr>
      </w:pPr>
      <w:r w:rsidRPr="00984345">
        <w:rPr>
          <w:rFonts w:ascii="Times New Roman" w:hAnsi="Times New Roman" w:cs="Times New Roman"/>
        </w:rPr>
        <w:t>Refira-se que a chegada à Província de Tete, o Presidente da AT manteve um encontro de cortesia com a Secretária de Estado, Cristina Mafumo.</w:t>
      </w:r>
    </w:p>
    <w:p w14:paraId="078C1B9F" w14:textId="77777777" w:rsidR="005D07D4" w:rsidRPr="00984345" w:rsidRDefault="005D07D4">
      <w:pPr>
        <w:rPr>
          <w:rFonts w:ascii="Times New Roman" w:hAnsi="Times New Roman" w:cs="Times New Roman"/>
        </w:rPr>
      </w:pPr>
    </w:p>
    <w:sectPr w:rsidR="005D07D4" w:rsidRPr="00984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D4"/>
    <w:rsid w:val="000239F5"/>
    <w:rsid w:val="00080A88"/>
    <w:rsid w:val="000D43B4"/>
    <w:rsid w:val="00540EB0"/>
    <w:rsid w:val="00541CCF"/>
    <w:rsid w:val="00594EB3"/>
    <w:rsid w:val="005D07D4"/>
    <w:rsid w:val="00642CF1"/>
    <w:rsid w:val="00716A60"/>
    <w:rsid w:val="007A1FF0"/>
    <w:rsid w:val="008A28C7"/>
    <w:rsid w:val="00984345"/>
    <w:rsid w:val="009D402D"/>
    <w:rsid w:val="00AA0F33"/>
    <w:rsid w:val="00AC1B20"/>
    <w:rsid w:val="00C0005A"/>
    <w:rsid w:val="00D10693"/>
    <w:rsid w:val="00D41C6D"/>
    <w:rsid w:val="00EA63C4"/>
    <w:rsid w:val="00EC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76707"/>
  <w15:chartTrackingRefBased/>
  <w15:docId w15:val="{56245A79-F952-F445-8876-EFA0B360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7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7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7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7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7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7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7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7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7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330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20</cp:revision>
  <dcterms:created xsi:type="dcterms:W3CDTF">2026-06-19T14:58:00Z</dcterms:created>
  <dcterms:modified xsi:type="dcterms:W3CDTF">2026-06-19T15:11:00Z</dcterms:modified>
</cp:coreProperties>
</file>