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300"/>
        <w:jc w:val="center"/>
      </w:pPr>
      <w:r>
        <w:rPr>
          <w:rFonts w:ascii="Times New Roman" w:cs="Times New Roman" w:eastAsia="Times New Roman" w:hAnsi="Times New Roman"/>
          <w:b/>
          <w:bCs/>
          <w:color w:val="0F3D5C"/>
          <w:sz w:val="36"/>
          <w:szCs w:val="36"/>
        </w:rPr>
        <w:t xml:space="preserve">AI in Retail</w:t>
      </w:r>
    </w:p>
    <w:p>
      <w:pPr>
        <w:spacing w:after="400"/>
        <w:jc w:val="center"/>
      </w:pPr>
      <w:r>
        <w:rPr>
          <w:rFonts w:ascii="Times New Roman" w:cs="Times New Roman" w:eastAsia="Times New Roman" w:hAnsi="Times New Roman"/>
          <w:b/>
          <w:bCs/>
          <w:color w:val="8A6D1E"/>
          <w:sz w:val="24"/>
          <w:szCs w:val="24"/>
        </w:rPr>
        <w:t xml:space="preserve">Transforming the Shopping Experience</w:t>
      </w:r>
    </w:p>
    <w:p>
      <w:pPr>
        <w:pBdr>
          <w:top w:val="single" w:color="8A6D1E" w:sz="12"/>
        </w:pBdr>
        <w:spacing w:after="100"/>
        <w:jc w:val="center"/>
      </w:pPr>
    </w:p>
    <w:p>
      <w:pPr>
        <w:spacing w:after="900"/>
      </w:pPr>
    </w:p>
    <w:p>
      <w:pPr>
        <w:spacing w:after="120"/>
        <w:jc w:val="center"/>
      </w:pPr>
      <w:r>
        <w:rPr>
          <w:rFonts w:ascii="Times New Roman" w:cs="Times New Roman" w:eastAsia="Times New Roman" w:hAnsi="Times New Roman"/>
          <w:b/>
          <w:bCs/>
          <w:color w:val="000000"/>
          <w:sz w:val="28"/>
          <w:szCs w:val="28"/>
        </w:rPr>
        <w:t xml:space="preserve">Francisco Medina</w:t>
      </w:r>
    </w:p>
    <w:p>
      <w:pPr>
        <w:spacing w:after="60"/>
        <w:jc w:val="center"/>
      </w:pPr>
      <w:r>
        <w:rPr>
          <w:rFonts w:ascii="Times New Roman" w:cs="Times New Roman" w:eastAsia="Times New Roman" w:hAnsi="Times New Roman"/>
          <w:color w:val="595959"/>
          <w:sz w:val="24"/>
          <w:szCs w:val="24"/>
        </w:rPr>
        <w:t xml:space="preserve">ITAI 2372: Artificial Intelligence Applications</w:t>
      </w:r>
    </w:p>
    <w:p>
      <w:pPr>
        <w:spacing w:after="60"/>
        <w:jc w:val="center"/>
      </w:pPr>
      <w:r>
        <w:rPr>
          <w:rFonts w:ascii="Times New Roman" w:cs="Times New Roman" w:eastAsia="Times New Roman" w:hAnsi="Times New Roman"/>
          <w:color w:val="595959"/>
          <w:sz w:val="24"/>
          <w:szCs w:val="24"/>
        </w:rPr>
        <w:t xml:space="preserve">Module 09, Assignment 08</w:t>
      </w:r>
    </w:p>
    <w:p>
      <w:pPr>
        <w:spacing w:after="60"/>
        <w:jc w:val="center"/>
      </w:pPr>
      <w:r>
        <w:rPr>
          <w:rFonts w:ascii="Times New Roman" w:cs="Times New Roman" w:eastAsia="Times New Roman" w:hAnsi="Times New Roman"/>
          <w:color w:val="595959"/>
          <w:sz w:val="24"/>
          <w:szCs w:val="24"/>
        </w:rPr>
        <w:t xml:space="preserve">Professor Sridhar Ganti</w:t>
      </w:r>
    </w:p>
    <w:p>
      <w:pPr>
        <w:spacing w:after="60"/>
        <w:jc w:val="center"/>
      </w:pPr>
      <w:r>
        <w:rPr>
          <w:rFonts w:ascii="Times New Roman" w:cs="Times New Roman" w:eastAsia="Times New Roman" w:hAnsi="Times New Roman"/>
          <w:color w:val="595959"/>
          <w:sz w:val="24"/>
          <w:szCs w:val="24"/>
        </w:rPr>
        <w:t xml:space="preserve">Houston Community College</w:t>
      </w:r>
    </w:p>
    <w:p>
      <w:pPr>
        <w:spacing w:after="900"/>
        <w:jc w:val="center"/>
      </w:pPr>
      <w:r>
        <w:rPr>
          <w:rFonts w:ascii="Times New Roman" w:cs="Times New Roman" w:eastAsia="Times New Roman" w:hAnsi="Times New Roman"/>
          <w:color w:val="595959"/>
          <w:sz w:val="24"/>
          <w:szCs w:val="24"/>
        </w:rPr>
        <w:t xml:space="preserve">June 2026</w:t>
      </w:r>
    </w:p>
    <w:p>
      <w:pPr>
        <w:pBdr>
          <w:top w:val="single" w:color="BFBFBF" w:sz="4"/>
        </w:pBdr>
        <w:spacing w:after="0" w:before="1200"/>
        <w:ind w:left="900" w:right="900"/>
        <w:jc w:val="center"/>
      </w:pPr>
      <w:r>
        <w:rPr>
          <w:rFonts w:ascii="Times New Roman" w:cs="Times New Roman" w:eastAsia="Times New Roman" w:hAnsi="Times New Roman"/>
          <w:i/>
          <w:iCs/>
          <w:color w:val="595959"/>
          <w:sz w:val="20"/>
          <w:szCs w:val="20"/>
        </w:rPr>
        <w:t xml:space="preserve">AI Assistance Statement: This report was researched and drafted with the assistance of Claude (Anthropic). Sources were located and verified through web research, and all claims are cited to their original reporting. The analysis and conclusions reflect the student's own reasoning.</w:t>
      </w:r>
    </w:p>
    <w:p>
      <w:r>
        <w:br w:type="page"/>
      </w:r>
    </w:p>
    <w:p>
      <w:pPr>
        <w:spacing w:after="150" w:before="300"/>
        <w:ind w:firstLine="0"/>
      </w:pPr>
      <w:r>
        <w:rPr>
          <w:rFonts w:ascii="Times New Roman" w:cs="Times New Roman" w:eastAsia="Times New Roman" w:hAnsi="Times New Roman"/>
          <w:b/>
          <w:bCs/>
          <w:color w:val="0F3D5C"/>
          <w:sz w:val="28"/>
          <w:szCs w:val="28"/>
        </w:rPr>
        <w:t xml:space="preserve">Introduction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Retail is one of the most fundamental sectors of the global economy, acting as the bridge between producers and end consumers, from a neighborhood grocery store to a massive big-box retailer like Walmart, all centered on getting products into the hands of the people who need them. The global retail market grew from around $26.18 trillion in 2022 to $28.34 trillion in 2023, a compound annual growth rate of about 8.3 percent, with roughly 21 percent of retail purchases happening online in 2023 and projections pushing that figure toward 24 percent by 2026 (Brinich and Gural). The AI segment within retail was valued at approximately $7.1 billion in 2023, a 29 percent jump from the year before, reflecting exactly where the industry is heading. This report argues that AI in retail has moved from a competitive advantage to invisible infrastructure, and that the industry's biggest unresolved problem is not capability but consent, given how much behavioral data is collected without customers ever being fully aware of it.</w:t>
      </w:r>
    </w:p>
    <w:p>
      <w:pPr>
        <w:spacing w:after="150" w:before="300"/>
        <w:ind w:firstLine="0"/>
      </w:pPr>
      <w:r>
        <w:rPr>
          <w:rFonts w:ascii="Times New Roman" w:cs="Times New Roman" w:eastAsia="Times New Roman" w:hAnsi="Times New Roman"/>
          <w:b/>
          <w:bCs/>
          <w:color w:val="0F3D5C"/>
          <w:sz w:val="28"/>
          <w:szCs w:val="28"/>
        </w:rPr>
        <w:t xml:space="preserve">Key Vocabulary</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3200"/>
        <w:gridCol w:w="6040"/>
      </w:tblGrid>
      <w:tr>
        <w:trPr>
          <w:tblHeader/>
        </w:trPr>
        <w:tc>
          <w:tcPr>
            <w:tcW w:type="dxa" w:w="3200"/>
            <w:shd w:fill="0F3D5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Term</w:t>
            </w:r>
          </w:p>
        </w:tc>
        <w:tc>
          <w:tcPr>
            <w:tcW w:type="dxa" w:w="6040"/>
            <w:shd w:fill="0F3D5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Definition</w:t>
            </w:r>
          </w:p>
        </w:tc>
      </w:tr>
      <w:tr>
        <w:tc>
          <w:tcPr>
            <w:tcW w:type="dxa" w:w="32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Computer Vision</w:t>
            </w:r>
          </w:p>
        </w:tc>
        <w:tc>
          <w:tcPr>
            <w:tcW w:type="dxa" w:w="60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AI that interprets visual data from cameras; used in retail for shelf monitoring, checkout, and tracking.</w:t>
            </w:r>
          </w:p>
        </w:tc>
      </w:tr>
      <w:tr>
        <w:tc>
          <w:tcPr>
            <w:tcW w:type="dxa" w:w="320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Planogram</w:t>
            </w:r>
          </w:p>
        </w:tc>
        <w:tc>
          <w:tcPr>
            <w:tcW w:type="dxa" w:w="604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diagram showing how products should be placed on store shelves to optimize sales.</w:t>
            </w:r>
          </w:p>
        </w:tc>
      </w:tr>
      <w:tr>
        <w:tc>
          <w:tcPr>
            <w:tcW w:type="dxa" w:w="32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Cashierless Store</w:t>
            </w:r>
          </w:p>
        </w:tc>
        <w:tc>
          <w:tcPr>
            <w:tcW w:type="dxa" w:w="60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retail format using AI sensors to track items so shoppers can exit without stopping at a register.</w:t>
            </w:r>
          </w:p>
        </w:tc>
      </w:tr>
      <w:tr>
        <w:tc>
          <w:tcPr>
            <w:tcW w:type="dxa" w:w="320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Conversational AI</w:t>
            </w:r>
          </w:p>
        </w:tc>
        <w:tc>
          <w:tcPr>
            <w:tcW w:type="dxa" w:w="604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AI systems that simulate human dialogue, including chatbots and voice assistants used in customer service.</w:t>
            </w:r>
          </w:p>
        </w:tc>
      </w:tr>
      <w:tr>
        <w:tc>
          <w:tcPr>
            <w:tcW w:type="dxa" w:w="32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Virtual Try-On</w:t>
            </w:r>
          </w:p>
        </w:tc>
        <w:tc>
          <w:tcPr>
            <w:tcW w:type="dxa" w:w="60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AR technology that lets customers digitally preview clothing, accessories, or makeup before buying.</w:t>
            </w:r>
          </w:p>
        </w:tc>
      </w:tr>
      <w:tr>
        <w:tc>
          <w:tcPr>
            <w:tcW w:type="dxa" w:w="320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Omnichannel Retail</w:t>
            </w:r>
          </w:p>
        </w:tc>
        <w:tc>
          <w:tcPr>
            <w:tcW w:type="dxa" w:w="604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strategy connecting in-store, online, and mobile experiences into one seamless customer journey.</w:t>
            </w:r>
          </w:p>
        </w:tc>
      </w:tr>
      <w:tr>
        <w:tc>
          <w:tcPr>
            <w:tcW w:type="dxa" w:w="32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Demand Forecasting</w:t>
            </w:r>
          </w:p>
        </w:tc>
        <w:tc>
          <w:tcPr>
            <w:tcW w:type="dxa" w:w="60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Using AI and historical data to predict future product demand and optimize inventory levels.</w:t>
            </w:r>
          </w:p>
        </w:tc>
      </w:tr>
      <w:tr>
        <w:tc>
          <w:tcPr>
            <w:tcW w:type="dxa" w:w="320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Loss Prevention</w:t>
            </w:r>
          </w:p>
        </w:tc>
        <w:tc>
          <w:tcPr>
            <w:tcW w:type="dxa" w:w="604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AI-powered systems designed to detect theft, fraud, or misconduct in retail environments.</w:t>
            </w:r>
          </w:p>
        </w:tc>
      </w:tr>
      <w:tr>
        <w:tc>
          <w:tcPr>
            <w:tcW w:type="dxa" w:w="32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Heat Mapping</w:t>
            </w:r>
          </w:p>
        </w:tc>
        <w:tc>
          <w:tcPr>
            <w:tcW w:type="dxa" w:w="60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visual representation of customer movement density and traffic patterns within a store.</w:t>
            </w:r>
          </w:p>
        </w:tc>
      </w:tr>
      <w:tr>
        <w:tc>
          <w:tcPr>
            <w:tcW w:type="dxa" w:w="320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Edge AI</w:t>
            </w:r>
          </w:p>
        </w:tc>
        <w:tc>
          <w:tcPr>
            <w:tcW w:type="dxa" w:w="604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Running ML models locally on devices near the camera or sensor rather than in the cloud.</w:t>
            </w:r>
          </w:p>
        </w:tc>
      </w:tr>
      <w:tr>
        <w:tc>
          <w:tcPr>
            <w:tcW w:type="dxa" w:w="32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Personalization Engine</w:t>
            </w:r>
          </w:p>
        </w:tc>
        <w:tc>
          <w:tcPr>
            <w:tcW w:type="dxa" w:w="60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An AI system that tailors product recommendations based on browsing history, purchases, and preferences.</w:t>
            </w:r>
          </w:p>
        </w:tc>
      </w:tr>
      <w:tr>
        <w:tc>
          <w:tcPr>
            <w:tcW w:type="dxa" w:w="320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Sweethearting</w:t>
            </w:r>
          </w:p>
        </w:tc>
        <w:tc>
          <w:tcPr>
            <w:tcW w:type="dxa" w:w="6040"/>
            <w:shd w:fill="E9EEF2"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Employee theft where cashiers deliberately skip scanning items during checkout.</w:t>
            </w:r>
          </w:p>
        </w:tc>
      </w:tr>
    </w:tbl>
    <w:p>
      <w:pPr>
        <w:spacing w:after="150" w:before="300"/>
        <w:ind w:firstLine="0"/>
      </w:pPr>
      <w:r>
        <w:rPr>
          <w:rFonts w:ascii="Times New Roman" w:cs="Times New Roman" w:eastAsia="Times New Roman" w:hAnsi="Times New Roman"/>
          <w:b/>
          <w:bCs/>
          <w:color w:val="0F3D5C"/>
          <w:sz w:val="28"/>
          <w:szCs w:val="28"/>
        </w:rPr>
        <w:t xml:space="preserve">Industry Overview</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Retail covers a wide range of business types all centered on one thing: getting products into the hands of the people who need them. The industry serves everyday consumers, businesses, and entire supply chains, making it deeply embedded in how modern society functions. Retail is relevant today not just because of its size, but because consumer expectations have shifted dramatically: shoppers now expect personalized experiences, fast service, seamless checkout, and the same quality treatment whether they are browsing online or walking through a physical store, and those pressures are exactly what is pushing retailers to lean heavily into AI as a core part of their strategy.</w:t>
      </w:r>
    </w:p>
    <w:p>
      <w:pPr>
        <w:spacing w:after="150" w:before="300"/>
        <w:ind w:firstLine="0"/>
      </w:pPr>
      <w:r>
        <w:rPr>
          <w:rFonts w:ascii="Times New Roman" w:cs="Times New Roman" w:eastAsia="Times New Roman" w:hAnsi="Times New Roman"/>
          <w:b/>
          <w:bCs/>
          <w:color w:val="0F3D5C"/>
          <w:sz w:val="28"/>
          <w:szCs w:val="28"/>
        </w:rPr>
        <w:t xml:space="preserve">Current AI Trends</w:t>
      </w:r>
    </w:p>
    <w:p>
      <w:pPr>
        <w:spacing w:after="100" w:before="150"/>
        <w:ind w:firstLine="0"/>
      </w:pPr>
      <w:r>
        <w:rPr>
          <w:rFonts w:ascii="Times New Roman" w:cs="Times New Roman" w:eastAsia="Times New Roman" w:hAnsi="Times New Roman"/>
          <w:b/>
          <w:bCs/>
          <w:i/>
          <w:iCs/>
          <w:color w:val="000000"/>
          <w:sz w:val="24"/>
          <w:szCs w:val="24"/>
        </w:rPr>
        <w:t xml:space="preserve">Computer Vision for Inventory, Checkout, and Loss Prevention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Computer vision is probably the most visible form of AI in retail right now, and it is already solving several serious operational problems at once. At its core, computer vision gives cameras the ability to understand what they are looking at, whether that is a product on a shelf, a person walking through a store, or an item being picked up without payment. Companies like Trigo have built systems combining ceiling-mounted cameras, shelf sensors, and machine vision algorithms to create a full digital twin of a store, enabling completely autonomous checkout, and Amazon Go operates on a similar principle where shoppers grab what they want and walk out while AI handles billing automatically (Brinich and Gural). On the inventory side, Walmart has explored shelf-scanning robots that patrol aisles, check stock levels, verify pricing, and flag out-of-order items. This matters because shoppers reportedly run into out-of-stock products about one in every three shopping trips, which costs the retail industry close to a billion dollars in annual lost sales (Yadav). Computer vision also plays a big role in loss prevention, catching behaviors like sweethearting, where cashiers fail to scan items, by cross-referencing every product in the checkout zone against the active transaction in real time.</w:t>
      </w:r>
    </w:p>
    <w:p>
      <w:pPr>
        <w:spacing w:after="100" w:before="150"/>
        <w:ind w:firstLine="0"/>
      </w:pPr>
      <w:r>
        <w:rPr>
          <w:rFonts w:ascii="Times New Roman" w:cs="Times New Roman" w:eastAsia="Times New Roman" w:hAnsi="Times New Roman"/>
          <w:b/>
          <w:bCs/>
          <w:i/>
          <w:iCs/>
          <w:color w:val="000000"/>
          <w:sz w:val="24"/>
          <w:szCs w:val="24"/>
        </w:rPr>
        <w:t xml:space="preserve">Conversational AI and Chatbots for Customer Engagement</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Conversational AI has fundamentally changed how retailers interact with customers. AI-powered chatbots are available around the clock, handling product questions, order tracking, returns, and promotional offers without needing a human agent on standby. The Starbucks app is a well-known example where customers order through a chatbot using natural language, and the AI processes the entire transaction in one flow (DataSemantics). Walmart has deployed smart systems that not only assist customers but flag internal operational issues like malfunctioning refrigerators, cutting false alarms and saving over $1.4 billion annually through smarter maintenance routing. The technology uses natural language processing to understand customer intent and natural language understanding to interpret meaning beyond just keywords, which is what makes a chatbot feel less like a rigid help menu and more like a helpful store associate. Beyond customer service, every chatbot conversation is also a data point retailers use to better segment their customer base, time promotional campaigns, or predict what a returning shopper is likely to want next.</w:t>
      </w:r>
    </w:p>
    <w:p>
      <w:pPr>
        <w:spacing w:after="100" w:before="150"/>
        <w:ind w:firstLine="0"/>
      </w:pPr>
      <w:r>
        <w:rPr>
          <w:rFonts w:ascii="Times New Roman" w:cs="Times New Roman" w:eastAsia="Times New Roman" w:hAnsi="Times New Roman"/>
          <w:b/>
          <w:bCs/>
          <w:i/>
          <w:iCs/>
          <w:color w:val="000000"/>
          <w:sz w:val="24"/>
          <w:szCs w:val="24"/>
        </w:rPr>
        <w:t xml:space="preserve">AI-Powered Personalization and Visual Search</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Personalization is arguably where AI is having the deepest long-term impact in retail. Recommendation engines analyze browsing history, past purchases, wishlist behavior, and visual similarity to serve up products that feel uniquely relevant to each shopper. IKEA and Amazon both offer visual search features letting a customer upload a photo of something they like and immediately find matching products in the catalog, going far beyond what a text search could ever accomplish (Brinich and Gural). On the merchant side, AI personalization tools are giving smaller businesses capabilities once only available to major tech companies: according to Shopify's 2024 Merchant Survey, 49 percent of British retailers are already planning to use AI to generate product descriptions and social media content, while 30 percent are using it to enhance product imagery (Lang). AI also helps retailers enter new markets faster by translating product descriptions and applying cultural sensitivity without requiring a full local team, a real competitive edge for brands expanding internationally.</w:t>
      </w:r>
    </w:p>
    <w:p>
      <w:pPr>
        <w:spacing w:after="100" w:before="150"/>
        <w:ind w:firstLine="0"/>
      </w:pPr>
      <w:r>
        <w:rPr>
          <w:rFonts w:ascii="Times New Roman" w:cs="Times New Roman" w:eastAsia="Times New Roman" w:hAnsi="Times New Roman"/>
          <w:b/>
          <w:bCs/>
          <w:i/>
          <w:iCs/>
          <w:color w:val="000000"/>
          <w:sz w:val="24"/>
          <w:szCs w:val="24"/>
        </w:rPr>
        <w:t xml:space="preserve">AI in Advertising, Customer Acquisition, and Search Intent</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One of the most underrated shifts in retail right now is how AI changes the way retailers attract customers before they ever visit a store or website. Retailers are analyzing what consumers search for, not just on Google but increasingly through AI-powered tools like ChatGPT, Perplexity, and Gemini. That distinction matters: when someone types a query into Google, they get a list of ranked links, but when they ask an AI assistant the same question, they get a synthesized answer that may only mention two or three brands by name, and retailers not optimized to appear in those AI-generated responses are effectively invisible to a growing segment of shoppers (Ganti). This has given rise to AI search optimization, a shift away from traditional SEO toward making sure a brand's products, reviews, and content are what AI assistants pull from when forming answers. Lookalike modeling uses behavioral and demographic data from existing high-value customers to identify statistically similar new audiences, and combined with geofencing technology, which can trigger a personalized offer the moment a customer walks near a store, AI is making customer acquisition far more data-driven and far less about guesswork (Yadav).</w:t>
      </w:r>
    </w:p>
    <w:p>
      <w:pPr>
        <w:spacing w:after="100" w:before="150"/>
        <w:ind w:firstLine="0"/>
      </w:pPr>
      <w:r>
        <w:rPr>
          <w:rFonts w:ascii="Times New Roman" w:cs="Times New Roman" w:eastAsia="Times New Roman" w:hAnsi="Times New Roman"/>
          <w:b/>
          <w:bCs/>
          <w:i/>
          <w:iCs/>
          <w:color w:val="000000"/>
          <w:sz w:val="24"/>
          <w:szCs w:val="24"/>
        </w:rPr>
        <w:t xml:space="preserve">AI in Commerce and the User Experience</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Beyond attracting customers, AI reshapes every stage of the actual shopping experience once a person is engaged. Dynamic pricing systems monitor competitor prices, inventory, demand signals, and time of day to adjust product prices in real time, maximizing revenue without manual intervention. On the user experience side, AI continuously analyzes session data, click patterns, scroll depth, and search behavior to rearrange product listings and surface relevant items in an order statistically more likely to result in a purchase, meaning what a shopper sees on a product page is increasingly not the same as what the next person sees (Lang). Cart abandonment is another area where AI makes a difference: when a shopper hesitates or exits, AI can trigger a targeted follow-up, whether a browser notification, a discount offer, or a reminder email timed to that customer's specific behavior history. Post-purchase, AI continues driving the relationship through personalized loyalty programs, auto-generated review summaries, and predictive restocking alerts, meaning the entire commerce arc from discovery to repeat purchase is increasingly shaped by AI working quietly in the background, which raises real questions about how much of a shopper's journey is genuinely their own choice versus algorithm-guided.</w:t>
      </w:r>
    </w:p>
    <w:p>
      <w:pPr>
        <w:spacing w:after="150" w:before="300"/>
        <w:ind w:firstLine="0"/>
      </w:pPr>
      <w:r>
        <w:rPr>
          <w:rFonts w:ascii="Times New Roman" w:cs="Times New Roman" w:eastAsia="Times New Roman" w:hAnsi="Times New Roman"/>
          <w:b/>
          <w:bCs/>
          <w:color w:val="0F3D5C"/>
          <w:sz w:val="28"/>
          <w:szCs w:val="28"/>
        </w:rPr>
        <w:t xml:space="preserve">Ethical Implications</w:t>
      </w:r>
    </w:p>
    <w:p>
      <w:pPr>
        <w:spacing w:after="100" w:before="150"/>
        <w:ind w:firstLine="0"/>
      </w:pPr>
      <w:r>
        <w:rPr>
          <w:rFonts w:ascii="Times New Roman" w:cs="Times New Roman" w:eastAsia="Times New Roman" w:hAnsi="Times New Roman"/>
          <w:b/>
          <w:bCs/>
          <w:i/>
          <w:iCs/>
          <w:color w:val="000000"/>
          <w:sz w:val="24"/>
          <w:szCs w:val="24"/>
        </w:rPr>
        <w:t xml:space="preserve">Privacy and Surveillance in Physical Retail Spaces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One of the biggest ethical issues with AI in retail is what happens to a customer's data the moment they walk through a store entrance. Computer vision systems used for customer behavior analysis, heat mapping, and autonomous checkout are tracking every movement a person makes from entry to exit. Tools like Dayta AI's Cyclops platform can monitor traffic flow, dwell time, emotional cues, and estimated demographic data from camera feeds without the customer ever signing a consent form or being aware it is happening (Brinich and Gural). The deeper problem is that the data collected is not purely anonymous: in systems using body-specific tracking or facial pattern analysis for personalized in-store recommendations, there is a real risk that biometric data is being stored, shared, or sold in ways customers cannot easily opt out of. There is no universal industry standard for how long retail AI data is retained, who has access to it, or how it is protected if a breach occurs, and the industry has been slow to set clear expectations on either side of that relationship.</w:t>
      </w:r>
    </w:p>
    <w:p>
      <w:pPr>
        <w:spacing w:after="100" w:before="150"/>
        <w:ind w:firstLine="0"/>
      </w:pPr>
      <w:r>
        <w:rPr>
          <w:rFonts w:ascii="Times New Roman" w:cs="Times New Roman" w:eastAsia="Times New Roman" w:hAnsi="Times New Roman"/>
          <w:b/>
          <w:bCs/>
          <w:i/>
          <w:iCs/>
          <w:color w:val="000000"/>
          <w:sz w:val="24"/>
          <w:szCs w:val="24"/>
        </w:rPr>
        <w:t xml:space="preserve">Job Displacement and the Cost of Automation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Retail has historically been one of the largest employers in the economy, particularly for entry-level workers, young people, and those transitioning between careers. Self-checkout systems, warehouse robots, automated shelf scanners, and AI customer service agents all reduce the need for human staff in roles that have traditionally provided accessible, no-barrier-to-entry employment; when a single cashierless store can operate without any checkout workers, that represents a direct displacement of workers whose roles are disappearing faster than alternatives are materializing. This concern is not hypothetical: only 20 percent of retailers currently plan to use AI specifically to improve the customer experience, yet the same retailers are aggressively automating back-end operations and customer-facing workflows (Lang). The standard industry response frames automation as freeing up staff for higher-value work, which can sometimes be true, but it glosses over the reality that not every displaced worker can quickly transition into a technical or supervisory role. Workforce retraining, transparent communication about automation timelines, and ethical hiring policies should be part of any responsible AI implementation in retail; too often, they are treated as afterthoughts.</w:t>
      </w:r>
    </w:p>
    <w:p>
      <w:pPr>
        <w:spacing w:after="100" w:before="150"/>
        <w:ind w:firstLine="0"/>
      </w:pPr>
      <w:r>
        <w:rPr>
          <w:rFonts w:ascii="Times New Roman" w:cs="Times New Roman" w:eastAsia="Times New Roman" w:hAnsi="Times New Roman"/>
          <w:b/>
          <w:bCs/>
          <w:i/>
          <w:iCs/>
          <w:color w:val="000000"/>
          <w:sz w:val="24"/>
          <w:szCs w:val="24"/>
        </w:rPr>
        <w:t xml:space="preserve">Algorithmic Bias, Fairness, and Transparency</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Recommendation engines, dynamic pricing models, and customer scoring algorithms are all trained on historical data that reflects the biases of the past; if a retailer's AI was trained primarily on purchasing behavior from one demographic group, it may consistently surface irrelevant or lower-quality recommendations to customers outside that group without anyone noticing. The same issue applies to loss prevention systems that use computer vision to flag suspicious behavior, since models trained on biased datasets are more likely to misidentify certain customers as threats (Yadav). Transparency is the other side of this problem: most shoppers have no idea that the price they see might differ from what another user sees, that search results are ranked by an algorithm tuned to maximize retailer profit, or that their in-store movements are being scored and stored. Explainability, the ability to understand why an AI system made a specific decision, is still weak in most retail deployments, and when a customer is flagged by a loss prevention system, denied a promotion, or shown a higher price, there is no clear mechanism for them to understand why or contest it. The industry needs systems that can explain their decisions in plain language and give customers meaningful ways to opt out or appeal, not just bury the disclosure in a terms of service document nobody reads.</w:t>
      </w:r>
    </w:p>
    <w:p>
      <w:pPr>
        <w:spacing w:after="150" w:before="300"/>
        <w:ind w:firstLine="0"/>
      </w:pPr>
      <w:r>
        <w:rPr>
          <w:rFonts w:ascii="Times New Roman" w:cs="Times New Roman" w:eastAsia="Times New Roman" w:hAnsi="Times New Roman"/>
          <w:b/>
          <w:bCs/>
          <w:color w:val="0F3D5C"/>
          <w:sz w:val="28"/>
          <w:szCs w:val="28"/>
        </w:rPr>
        <w:t xml:space="preserve">Future Trends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Looking five to ten years out, retail is heading toward a version of shopping that feels fundamentally different from what most people grew up with. The most visible change will be the normalization of fully autonomous stores. Amazon Go proved the concept works at a small scale, and companies like Trigo, which has raised over $100 million backed in part by the German retail chain REWE Group, are already licensing the same technology to established grocery retailers (Brinich and Gural); as computer vision hardware and edge AI processing get cheaper and more reliable, autonomous checkout will shift from a novelty feature to standard infrastructure across mid-size and large retailers. Supply chains will also look radically different: demand forecasting models will eventually reach a level of precision where retailers rarely significantly overstock or run out of a product, with major implications for food waste, carbon footprint, and cost efficiency, especially in grocery retail where margins are already razor thin. Warehouse automation through picking robots and autonomous guided vehicles will handle most physical movement in distribution centers, shifting human roles toward oversight, exception management, and system maintenance (Ganti).</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On the customer-facing side, augmented reality will make virtual try-ons a default feature across fashion, beauty, and home goods, following what Warby Parker is doing with glasses previews and IKEA is doing with furniture placement. Shopping will increasingly happen through voice commands, visual search, and AI agents that know a customer's preferences, budget, and size well enough to filter thousands of options down to a curated shortlist in seconds. The risks are real too: the digital divide could widen significantly, with AI-enhanced shopping experiences concentrating in tech-forward, high-income markets while smaller communities see minimal investment, and market consolidation could let a handful of tech-enabled retail giants absorb share that independent retailers simply cannot match. Preparing for this future means investing in accessible workforce development, pushing for regulatory clarity around surveillance and data use, and making sure the personalization driving retail AI does not slide into manipulation.</w:t>
      </w:r>
    </w:p>
    <w:p>
      <w:pPr>
        <w:spacing w:after="150" w:before="300"/>
        <w:ind w:firstLine="0"/>
      </w:pPr>
      <w:r>
        <w:rPr>
          <w:rFonts w:ascii="Times New Roman" w:cs="Times New Roman" w:eastAsia="Times New Roman" w:hAnsi="Times New Roman"/>
          <w:b/>
          <w:bCs/>
          <w:color w:val="0F3D5C"/>
          <w:sz w:val="28"/>
          <w:szCs w:val="28"/>
        </w:rPr>
        <w:t xml:space="preserve">Reflection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What surprised me most going through this module was how much of the AI in retail is already invisible. We talk about it like it is on the horizon, but it is already embedded in the shelves, the cameras, and the app on a phone when a product gets recommended before a customer even searched for it. I never really thought about how much behavioral data moves around from a regular trip to the grocery store. The heat mapping, the dwell time tracking, the emotion detection, that is a lot of information about people who did not sign up for any of it, and that caught my attention in a real way.</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From a personal angle, I have worked in food service and hospitality, so I have seen the margin pressure that retail environments deal with firsthand. AI streamlining operations makes complete sense from a business perspective, but I also know what it is like to be in a job category that is easy to automate away, and that tension is real. I think the industry has a responsibility to be honest about that instead of just framing every automation rollout as neutral progress.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As for whether I would want to work in this space, honestly yes, especially on the computer vision side. My work with RescueLens and the Exoplanet Detection project has already gotten me thinking about how cameras and trained models can interpret the physical world at scale, and retail is one of the largest and most immediate real-world deployments of exactly those skills. The feedback loop is fast, the impact is visible, and there is still a lot of open territory in terms of making these systems more accurate, more ethical, and more equitable. That combination makes it a space I would genuinely want to be part of.</w:t>
      </w:r>
    </w:p>
    <w:p>
      <w:pPr>
        <w:spacing w:after="150" w:before="300"/>
        <w:ind w:firstLine="0"/>
      </w:pPr>
      <w:r>
        <w:rPr>
          <w:rFonts w:ascii="Times New Roman" w:cs="Times New Roman" w:eastAsia="Times New Roman" w:hAnsi="Times New Roman"/>
          <w:b/>
          <w:bCs/>
          <w:color w:val="0F3D5C"/>
          <w:sz w:val="28"/>
          <w:szCs w:val="28"/>
        </w:rPr>
        <w:t xml:space="preserve">Conclusion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AI in retail is already invisible in the sense that it is embedded in the shelves, the cameras, and the app recommending a product before a customer even searched for it, which is precisely what makes the consent question so pressing. Heat mapping, dwell time tracking, and emotion detection collect real information about people who never signed up for any of it, and an industry moving toward fully autonomous stores and AI-driven pricing needs to treat that consent gap as seriously as it treats the technology itself. The industry has a responsibility to be honest about the trade-offs automation creates for its own workforce instead of framing every rollout as neutral progress, and closing the transparency gap, not building a more accurate recommendation engine, is what will determine whether AI in retail earns the trust it is already assuming it has.</w:t>
      </w:r>
    </w:p>
    <w:p>
      <w:r>
        <w:br w:type="page"/>
      </w:r>
    </w:p>
    <w:p>
      <w:pPr>
        <w:spacing w:after="240"/>
        <w:ind w:firstLine="0"/>
        <w:jc w:val="center"/>
      </w:pPr>
      <w:r>
        <w:rPr>
          <w:rFonts w:ascii="Times New Roman" w:cs="Times New Roman" w:eastAsia="Times New Roman" w:hAnsi="Times New Roman"/>
          <w:b/>
          <w:bCs/>
          <w:color w:val="0F3D5C"/>
          <w:sz w:val="28"/>
          <w:szCs w:val="28"/>
        </w:rPr>
        <w:t xml:space="preserve">Works Cited</w:t>
      </w:r>
    </w:p>
    <w:p>
      <w:pPr>
        <w:spacing w:after="200" w:line="480" w:lineRule="auto"/>
        <w:ind w:left="720" w:hanging="720"/>
      </w:pPr>
      <w:r>
        <w:rPr>
          <w:rFonts w:ascii="Times New Roman" w:cs="Times New Roman" w:eastAsia="Times New Roman" w:hAnsi="Times New Roman"/>
          <w:sz w:val="24"/>
          <w:szCs w:val="24"/>
        </w:rPr>
        <w:t xml:space="preserve">Brinich, Michelle, and Dan Gural. </w:t>
      </w:r>
      <w:r>
        <w:rPr>
          <w:rFonts w:ascii="Times New Roman" w:cs="Times New Roman" w:eastAsia="Times New Roman" w:hAnsi="Times New Roman"/>
          <w:sz w:val="24"/>
          <w:szCs w:val="24"/>
        </w:rPr>
        <w:t xml:space="preserve">“How Computer Vision Is Changing Retail.”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Voxel51</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6 Feb. 2024,</w:t>
      </w:r>
      <w:r>
        <w:rPr>
          <w:rFonts w:ascii="Times New Roman" w:cs="Times New Roman" w:eastAsia="Times New Roman" w:hAnsi="Times New Roman"/>
          <w:sz w:val="24"/>
          <w:szCs w:val="24"/>
        </w:rPr>
        <w:t xml:space="preserve"> https://voxel51.com/blog/how-computer-vision-is-changing-retail.</w:t>
      </w:r>
    </w:p>
    <w:p>
      <w:pPr>
        <w:spacing w:after="200" w:line="480" w:lineRule="auto"/>
        <w:ind w:left="720" w:hanging="720"/>
      </w:pPr>
      <w:r>
        <w:rPr>
          <w:rFonts w:ascii="Times New Roman" w:cs="Times New Roman" w:eastAsia="Times New Roman" w:hAnsi="Times New Roman"/>
          <w:sz w:val="24"/>
          <w:szCs w:val="24"/>
        </w:rPr>
        <w:t xml:space="preserve">DataSemantics. </w:t>
      </w:r>
      <w:r>
        <w:rPr>
          <w:rFonts w:ascii="Times New Roman" w:cs="Times New Roman" w:eastAsia="Times New Roman" w:hAnsi="Times New Roman"/>
          <w:sz w:val="24"/>
          <w:szCs w:val="24"/>
        </w:rPr>
        <w:t xml:space="preserve">“A Guide to Conversational AI in Retail and E-Commerce Industry.”</w:t>
      </w:r>
      <w:r>
        <w:rPr>
          <w:rFonts w:ascii="Times New Roman" w:cs="Times New Roman" w:eastAsia="Times New Roman" w:hAnsi="Times New Roman"/>
          <w:sz w:val="24"/>
          <w:szCs w:val="24"/>
        </w:rPr>
        <w:t xml:space="preserve"> 9 Feb. 2021,</w:t>
      </w:r>
      <w:r>
        <w:rPr>
          <w:rFonts w:ascii="Times New Roman" w:cs="Times New Roman" w:eastAsia="Times New Roman" w:hAnsi="Times New Roman"/>
          <w:sz w:val="24"/>
          <w:szCs w:val="24"/>
        </w:rPr>
        <w:t xml:space="preserve"> https://datasemantics.co/complete-guide-conversational-ai-retail-e-commerce.</w:t>
      </w:r>
    </w:p>
    <w:p>
      <w:pPr>
        <w:spacing w:after="200" w:line="480" w:lineRule="auto"/>
        <w:ind w:left="720" w:hanging="720"/>
      </w:pPr>
      <w:r>
        <w:rPr>
          <w:rFonts w:ascii="Times New Roman" w:cs="Times New Roman" w:eastAsia="Times New Roman" w:hAnsi="Times New Roman"/>
          <w:sz w:val="24"/>
          <w:szCs w:val="24"/>
        </w:rPr>
        <w:t xml:space="preserve">Ganti, Sridhar. </w:t>
      </w:r>
      <w:r>
        <w:rPr>
          <w:rFonts w:ascii="Times New Roman" w:cs="Times New Roman" w:eastAsia="Times New Roman" w:hAnsi="Times New Roman"/>
          <w:sz w:val="24"/>
          <w:szCs w:val="24"/>
        </w:rPr>
        <w:t xml:space="preserve">AI in Retail: Transforming the Shopping Experience.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ITAI 2372 Mod. 09, Houston Community College</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2024,</w:t>
      </w:r>
      <w:r>
        <w:rPr>
          <w:rFonts w:ascii="Times New Roman" w:cs="Times New Roman" w:eastAsia="Times New Roman" w:hAnsi="Times New Roman"/>
          <w:sz w:val="24"/>
          <w:szCs w:val="24"/>
        </w:rPr>
        <w:t xml:space="preserve"> Class slides.</w:t>
      </w:r>
    </w:p>
    <w:p>
      <w:pPr>
        <w:spacing w:after="200" w:line="480" w:lineRule="auto"/>
        <w:ind w:left="720" w:hanging="720"/>
      </w:pPr>
      <w:r>
        <w:rPr>
          <w:rFonts w:ascii="Times New Roman" w:cs="Times New Roman" w:eastAsia="Times New Roman" w:hAnsi="Times New Roman"/>
          <w:sz w:val="24"/>
          <w:szCs w:val="24"/>
        </w:rPr>
        <w:t xml:space="preserve">Lang, Benjamin. </w:t>
      </w:r>
      <w:r>
        <w:rPr>
          <w:rFonts w:ascii="Times New Roman" w:cs="Times New Roman" w:eastAsia="Times New Roman" w:hAnsi="Times New Roman"/>
          <w:sz w:val="24"/>
          <w:szCs w:val="24"/>
        </w:rPr>
        <w:t xml:space="preserve">“How AI Is Driving Global Commerce This Holiday Retail Season.”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TechRadar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28 Nov. 2024,</w:t>
      </w:r>
      <w:r>
        <w:rPr>
          <w:rFonts w:ascii="Times New Roman" w:cs="Times New Roman" w:eastAsia="Times New Roman" w:hAnsi="Times New Roman"/>
          <w:sz w:val="24"/>
          <w:szCs w:val="24"/>
        </w:rPr>
        <w:t xml:space="preserve"> https://www.techradar.com/pro/how-ai-is-driving-global-commerce-this-holiday-retail-season.</w:t>
      </w:r>
    </w:p>
    <w:p>
      <w:pPr>
        <w:spacing w:after="200" w:line="480" w:lineRule="auto"/>
        <w:ind w:left="720" w:hanging="720"/>
      </w:pPr>
      <w:r>
        <w:rPr>
          <w:rFonts w:ascii="Times New Roman" w:cs="Times New Roman" w:eastAsia="Times New Roman" w:hAnsi="Times New Roman"/>
          <w:sz w:val="24"/>
          <w:szCs w:val="24"/>
        </w:rPr>
        <w:t xml:space="preserve">Yadav, Ankit. </w:t>
      </w:r>
      <w:r>
        <w:rPr>
          <w:rFonts w:ascii="Times New Roman" w:cs="Times New Roman" w:eastAsia="Times New Roman" w:hAnsi="Times New Roman"/>
          <w:sz w:val="24"/>
          <w:szCs w:val="24"/>
        </w:rPr>
        <w:t xml:space="preserve">“The 10 Top Applications of Computer Vision in Retail in 2024.”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ProxPC</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5 June 2024,</w:t>
      </w:r>
      <w:r>
        <w:rPr>
          <w:rFonts w:ascii="Times New Roman" w:cs="Times New Roman" w:eastAsia="Times New Roman" w:hAnsi="Times New Roman"/>
          <w:sz w:val="24"/>
          <w:szCs w:val="24"/>
        </w:rPr>
        <w:t xml:space="preserve"> https://proxpc.com/blogs/the-10-top-applications-of-computer-vision-in-retail-in-2024.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Times New Roman" w:cs="Times New Roman" w:eastAsia="Times New Roman" w:hAnsi="Times New Roman"/>
        <w:color w:val="595959"/>
        <w:sz w:val="18"/>
        <w:szCs w:val="18"/>
      </w:rPr>
      <w:t xml:space="preserve">Pg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2026-07-24T03:45:15.825Z</dcterms:created>
  <dcterms:modified xsi:type="dcterms:W3CDTF">2026-07-24T03:45:15.826Z</dcterms:modified>
</cp:coreProperties>
</file>

<file path=docProps/custom.xml><?xml version="1.0" encoding="utf-8"?>
<Properties xmlns="http://schemas.openxmlformats.org/officeDocument/2006/custom-properties" xmlns:vt="http://schemas.openxmlformats.org/officeDocument/2006/docPropsVTypes"/>
</file>