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722" w:rsidRDefault="00A80722" w:rsidP="001C62AD">
      <w:pPr>
        <w:rPr>
          <w:b/>
          <w:bCs/>
          <w:sz w:val="28"/>
          <w:szCs w:val="28"/>
          <w:u w:val="single"/>
        </w:rPr>
      </w:pPr>
      <w:r>
        <w:rPr>
          <w:b/>
          <w:bCs/>
          <w:sz w:val="28"/>
          <w:szCs w:val="28"/>
          <w:u w:val="single"/>
        </w:rPr>
        <w:t>Introduction générale </w:t>
      </w:r>
    </w:p>
    <w:p w:rsidR="00A80722" w:rsidRDefault="00A80722" w:rsidP="001C62AD">
      <w:pPr>
        <w:rPr>
          <w:b/>
          <w:bCs/>
          <w:sz w:val="28"/>
          <w:szCs w:val="28"/>
          <w:u w:val="single"/>
        </w:rPr>
      </w:pPr>
    </w:p>
    <w:p w:rsidR="00A80722" w:rsidRDefault="00A80722" w:rsidP="001C62AD">
      <w:pPr>
        <w:rPr>
          <w:sz w:val="24"/>
          <w:szCs w:val="24"/>
        </w:rPr>
      </w:pPr>
      <w:r>
        <w:rPr>
          <w:sz w:val="24"/>
          <w:szCs w:val="24"/>
        </w:rPr>
        <w:t>|</w:t>
      </w:r>
    </w:p>
    <w:p w:rsidR="00A80722" w:rsidRDefault="00A80722" w:rsidP="001C62AD">
      <w:pPr>
        <w:rPr>
          <w:sz w:val="24"/>
          <w:szCs w:val="24"/>
        </w:rPr>
      </w:pPr>
      <w:r>
        <w:rPr>
          <w:sz w:val="24"/>
          <w:szCs w:val="24"/>
        </w:rPr>
        <w:t>|</w:t>
      </w:r>
    </w:p>
    <w:p w:rsidR="00A80722" w:rsidRDefault="00A80722" w:rsidP="001C62AD">
      <w:pPr>
        <w:rPr>
          <w:sz w:val="24"/>
          <w:szCs w:val="24"/>
        </w:rPr>
      </w:pPr>
      <w:r>
        <w:rPr>
          <w:sz w:val="24"/>
          <w:szCs w:val="24"/>
        </w:rPr>
        <w:t>| Cadre générique</w:t>
      </w:r>
    </w:p>
    <w:p w:rsidR="00A80722" w:rsidRDefault="00A80722" w:rsidP="001C62AD">
      <w:pPr>
        <w:rPr>
          <w:sz w:val="24"/>
          <w:szCs w:val="24"/>
        </w:rPr>
      </w:pPr>
      <w:r>
        <w:rPr>
          <w:sz w:val="24"/>
          <w:szCs w:val="24"/>
        </w:rPr>
        <w:t>|</w:t>
      </w:r>
    </w:p>
    <w:p w:rsidR="00A80722" w:rsidRDefault="00A80722" w:rsidP="001C62AD">
      <w:pPr>
        <w:rPr>
          <w:sz w:val="24"/>
          <w:szCs w:val="24"/>
        </w:rPr>
      </w:pPr>
      <w:r>
        <w:rPr>
          <w:sz w:val="24"/>
          <w:szCs w:val="24"/>
        </w:rPr>
        <w:t>|</w:t>
      </w:r>
    </w:p>
    <w:p w:rsidR="00A80722" w:rsidRPr="00A80722" w:rsidRDefault="00A80722" w:rsidP="001C62AD">
      <w:pPr>
        <w:rPr>
          <w:sz w:val="24"/>
          <w:szCs w:val="24"/>
        </w:rPr>
      </w:pP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 Contexte de sujet</w:t>
      </w: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w:t>
      </w:r>
    </w:p>
    <w:p w:rsidR="00A80722" w:rsidRPr="00A80722" w:rsidRDefault="00A80722" w:rsidP="00A80722">
      <w:pPr>
        <w:rPr>
          <w:sz w:val="24"/>
          <w:szCs w:val="24"/>
        </w:rPr>
      </w:pP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 1ou2 phrase problématique</w:t>
      </w: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w:t>
      </w:r>
    </w:p>
    <w:p w:rsidR="00A80722" w:rsidRPr="00A80722" w:rsidRDefault="00A80722" w:rsidP="00A80722">
      <w:pPr>
        <w:rPr>
          <w:sz w:val="24"/>
          <w:szCs w:val="24"/>
        </w:rPr>
      </w:pP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w:t>
      </w:r>
    </w:p>
    <w:p w:rsidR="00A80722" w:rsidRDefault="00A80722" w:rsidP="00A80722">
      <w:pPr>
        <w:rPr>
          <w:sz w:val="24"/>
          <w:szCs w:val="24"/>
        </w:rPr>
      </w:pPr>
      <w:r>
        <w:rPr>
          <w:sz w:val="24"/>
          <w:szCs w:val="24"/>
        </w:rPr>
        <w:t>|Organisation du rapport</w:t>
      </w:r>
    </w:p>
    <w:p w:rsidR="00A80722" w:rsidRDefault="00A80722" w:rsidP="00A80722">
      <w:pPr>
        <w:rPr>
          <w:sz w:val="24"/>
          <w:szCs w:val="24"/>
        </w:rPr>
      </w:pPr>
      <w:r>
        <w:rPr>
          <w:sz w:val="24"/>
          <w:szCs w:val="24"/>
        </w:rPr>
        <w:t>|</w:t>
      </w:r>
    </w:p>
    <w:p w:rsidR="00A80722" w:rsidRPr="00A80722" w:rsidRDefault="00A80722" w:rsidP="00A80722">
      <w:pPr>
        <w:rPr>
          <w:sz w:val="24"/>
          <w:szCs w:val="24"/>
        </w:rPr>
      </w:pPr>
      <w:r>
        <w:rPr>
          <w:sz w:val="24"/>
          <w:szCs w:val="24"/>
        </w:rPr>
        <w:t>|</w:t>
      </w:r>
    </w:p>
    <w:p w:rsidR="00A80722" w:rsidRDefault="00A80722"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E82CD4" w:rsidRDefault="00E82CD4" w:rsidP="001C62AD">
      <w:pPr>
        <w:rPr>
          <w:b/>
          <w:bCs/>
          <w:sz w:val="28"/>
          <w:szCs w:val="28"/>
          <w:u w:val="single"/>
        </w:rPr>
      </w:pPr>
    </w:p>
    <w:p w:rsidR="001C62AD" w:rsidRDefault="00E82CD4" w:rsidP="00E82CD4">
      <w:pPr>
        <w:jc w:val="center"/>
        <w:rPr>
          <w:sz w:val="48"/>
          <w:szCs w:val="48"/>
        </w:rPr>
      </w:pPr>
      <w:r w:rsidRPr="00E82CD4">
        <w:rPr>
          <w:sz w:val="48"/>
          <w:szCs w:val="48"/>
        </w:rPr>
        <w:lastRenderedPageBreak/>
        <w:t>Contexte du sujet</w:t>
      </w:r>
    </w:p>
    <w:p w:rsidR="00E82CD4" w:rsidRDefault="00E82CD4" w:rsidP="00E82CD4">
      <w:pPr>
        <w:jc w:val="center"/>
        <w:rPr>
          <w:sz w:val="48"/>
          <w:szCs w:val="48"/>
        </w:rPr>
      </w:pPr>
    </w:p>
    <w:p w:rsidR="00E82CD4" w:rsidRDefault="00E82CD4" w:rsidP="00E82CD4">
      <w:pPr>
        <w:jc w:val="center"/>
        <w:rPr>
          <w:sz w:val="48"/>
          <w:szCs w:val="48"/>
        </w:rPr>
      </w:pPr>
    </w:p>
    <w:p w:rsidR="00E82CD4" w:rsidRDefault="00E82CD4" w:rsidP="00E82CD4">
      <w:pPr>
        <w:rPr>
          <w:sz w:val="28"/>
          <w:szCs w:val="28"/>
        </w:rPr>
      </w:pPr>
      <w:r>
        <w:rPr>
          <w:sz w:val="28"/>
          <w:szCs w:val="28"/>
        </w:rPr>
        <w:t>Plan</w:t>
      </w:r>
    </w:p>
    <w:p w:rsidR="00E82CD4" w:rsidRDefault="00E82CD4" w:rsidP="00E82CD4">
      <w:pPr>
        <w:pStyle w:val="ListParagraph"/>
        <w:numPr>
          <w:ilvl w:val="0"/>
          <w:numId w:val="28"/>
        </w:numPr>
        <w:rPr>
          <w:sz w:val="24"/>
          <w:szCs w:val="24"/>
        </w:rPr>
      </w:pPr>
      <w:r w:rsidRPr="00E82CD4">
        <w:rPr>
          <w:sz w:val="24"/>
          <w:szCs w:val="24"/>
        </w:rPr>
        <w:t>Présentation de l’organisme d’accueil…………………………………………………………..</w:t>
      </w:r>
    </w:p>
    <w:p w:rsidR="00E82CD4" w:rsidRDefault="00E82CD4" w:rsidP="00E82CD4">
      <w:pPr>
        <w:pStyle w:val="ListParagraph"/>
        <w:numPr>
          <w:ilvl w:val="1"/>
          <w:numId w:val="28"/>
        </w:numPr>
        <w:rPr>
          <w:sz w:val="24"/>
          <w:szCs w:val="24"/>
        </w:rPr>
      </w:pPr>
      <w:r>
        <w:rPr>
          <w:sz w:val="24"/>
          <w:szCs w:val="24"/>
        </w:rPr>
        <w:t>KAP IT</w:t>
      </w:r>
    </w:p>
    <w:p w:rsidR="00E82CD4" w:rsidRDefault="00E82CD4" w:rsidP="00E82CD4">
      <w:pPr>
        <w:pStyle w:val="ListParagraph"/>
        <w:numPr>
          <w:ilvl w:val="1"/>
          <w:numId w:val="28"/>
        </w:numPr>
        <w:rPr>
          <w:sz w:val="24"/>
          <w:szCs w:val="24"/>
        </w:rPr>
      </w:pPr>
      <w:r>
        <w:rPr>
          <w:sz w:val="24"/>
          <w:szCs w:val="24"/>
        </w:rPr>
        <w:t>Organigramme</w:t>
      </w:r>
    </w:p>
    <w:p w:rsidR="00E82CD4" w:rsidRPr="00E82CD4" w:rsidRDefault="00E82CD4" w:rsidP="00E82CD4">
      <w:pPr>
        <w:pStyle w:val="ListParagraph"/>
        <w:numPr>
          <w:ilvl w:val="1"/>
          <w:numId w:val="28"/>
        </w:numPr>
        <w:rPr>
          <w:sz w:val="24"/>
          <w:szCs w:val="24"/>
        </w:rPr>
      </w:pPr>
      <w:r>
        <w:rPr>
          <w:sz w:val="24"/>
          <w:szCs w:val="24"/>
        </w:rPr>
        <w:t>Secteur d’activités</w:t>
      </w:r>
    </w:p>
    <w:p w:rsidR="00E82CD4" w:rsidRDefault="00E82CD4" w:rsidP="00E82CD4">
      <w:pPr>
        <w:pStyle w:val="ListParagraph"/>
        <w:numPr>
          <w:ilvl w:val="0"/>
          <w:numId w:val="28"/>
        </w:numPr>
        <w:rPr>
          <w:sz w:val="24"/>
          <w:szCs w:val="24"/>
        </w:rPr>
      </w:pPr>
      <w:r>
        <w:rPr>
          <w:sz w:val="24"/>
          <w:szCs w:val="24"/>
        </w:rPr>
        <w:t>Cadre du projet……………………………………………………………………………………………</w:t>
      </w:r>
    </w:p>
    <w:p w:rsidR="00E82CD4" w:rsidRDefault="00E82CD4" w:rsidP="00E82CD4">
      <w:pPr>
        <w:pStyle w:val="ListParagraph"/>
        <w:numPr>
          <w:ilvl w:val="1"/>
          <w:numId w:val="28"/>
        </w:numPr>
        <w:rPr>
          <w:sz w:val="24"/>
          <w:szCs w:val="24"/>
        </w:rPr>
      </w:pPr>
      <w:r>
        <w:rPr>
          <w:sz w:val="24"/>
          <w:szCs w:val="24"/>
        </w:rPr>
        <w:t>Le management visuel</w:t>
      </w:r>
    </w:p>
    <w:p w:rsidR="00E82CD4" w:rsidRDefault="00E82CD4" w:rsidP="00E82CD4">
      <w:pPr>
        <w:pStyle w:val="ListParagraph"/>
        <w:numPr>
          <w:ilvl w:val="1"/>
          <w:numId w:val="28"/>
        </w:numPr>
        <w:rPr>
          <w:sz w:val="24"/>
          <w:szCs w:val="24"/>
        </w:rPr>
      </w:pPr>
      <w:r>
        <w:rPr>
          <w:sz w:val="24"/>
          <w:szCs w:val="24"/>
        </w:rPr>
        <w:t>Le Lean management</w:t>
      </w:r>
    </w:p>
    <w:p w:rsidR="00E82CD4" w:rsidRPr="00E82CD4" w:rsidRDefault="00E82CD4" w:rsidP="00E82CD4">
      <w:pPr>
        <w:pStyle w:val="ListParagraph"/>
        <w:numPr>
          <w:ilvl w:val="1"/>
          <w:numId w:val="28"/>
        </w:numPr>
        <w:rPr>
          <w:sz w:val="24"/>
          <w:szCs w:val="24"/>
        </w:rPr>
      </w:pPr>
      <w:r>
        <w:rPr>
          <w:sz w:val="24"/>
          <w:szCs w:val="24"/>
        </w:rPr>
        <w:t>iObeya</w:t>
      </w:r>
    </w:p>
    <w:p w:rsidR="00E82CD4" w:rsidRDefault="00E82CD4" w:rsidP="00E82CD4">
      <w:pPr>
        <w:pStyle w:val="ListParagraph"/>
        <w:numPr>
          <w:ilvl w:val="0"/>
          <w:numId w:val="28"/>
        </w:numPr>
        <w:rPr>
          <w:sz w:val="24"/>
          <w:szCs w:val="24"/>
        </w:rPr>
      </w:pPr>
      <w:r>
        <w:rPr>
          <w:sz w:val="24"/>
          <w:szCs w:val="24"/>
        </w:rPr>
        <w:t>Présentation du projet…………………………………………………………………………………</w:t>
      </w:r>
    </w:p>
    <w:p w:rsidR="00E82CD4" w:rsidRPr="00E82CD4" w:rsidRDefault="00E82CD4" w:rsidP="00E82CD4">
      <w:pPr>
        <w:pStyle w:val="ListParagraph"/>
        <w:numPr>
          <w:ilvl w:val="0"/>
          <w:numId w:val="28"/>
        </w:numPr>
        <w:rPr>
          <w:sz w:val="24"/>
          <w:szCs w:val="24"/>
        </w:rPr>
      </w:pPr>
      <w:r>
        <w:rPr>
          <w:sz w:val="24"/>
          <w:szCs w:val="24"/>
        </w:rPr>
        <w:t>Méthodologie………………………………………………………………………………………………</w:t>
      </w:r>
    </w:p>
    <w:p w:rsidR="007A2304" w:rsidRDefault="007A230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Default="00E82CD4" w:rsidP="00E82CD4">
      <w:pPr>
        <w:rPr>
          <w:sz w:val="24"/>
          <w:szCs w:val="24"/>
        </w:rPr>
      </w:pPr>
    </w:p>
    <w:p w:rsidR="00E82CD4" w:rsidRPr="00E82CD4" w:rsidRDefault="00E82CD4" w:rsidP="00E82CD4">
      <w:pPr>
        <w:rPr>
          <w:sz w:val="32"/>
          <w:szCs w:val="32"/>
        </w:rPr>
      </w:pPr>
      <w:r w:rsidRPr="00E82CD4">
        <w:rPr>
          <w:sz w:val="32"/>
          <w:szCs w:val="32"/>
        </w:rPr>
        <w:lastRenderedPageBreak/>
        <w:t>Introduction</w:t>
      </w:r>
    </w:p>
    <w:p w:rsidR="00E82CD4" w:rsidRDefault="00E82CD4" w:rsidP="00E82CD4">
      <w:pPr>
        <w:rPr>
          <w:sz w:val="24"/>
          <w:szCs w:val="24"/>
        </w:rPr>
      </w:pPr>
    </w:p>
    <w:p w:rsidR="00E82CD4" w:rsidRDefault="00E82CD4" w:rsidP="00E82CD4">
      <w:pPr>
        <w:ind w:left="360" w:firstLine="360"/>
        <w:rPr>
          <w:sz w:val="24"/>
          <w:szCs w:val="24"/>
        </w:rPr>
      </w:pPr>
      <w:r w:rsidRPr="00E82CD4">
        <w:rPr>
          <w:sz w:val="24"/>
          <w:szCs w:val="24"/>
        </w:rPr>
        <w:t>Dans ce chapitre, nous nous intéressons à mettre notre projet dans son contexte, à savoir l’organisme d’accueil KAP IT, son domaine d’activité et l’importance de la digitalisation.</w:t>
      </w:r>
    </w:p>
    <w:p w:rsidR="00057876" w:rsidRPr="007A2304" w:rsidRDefault="00057876" w:rsidP="00E82CD4">
      <w:pPr>
        <w:rPr>
          <w:sz w:val="24"/>
          <w:szCs w:val="24"/>
        </w:rPr>
      </w:pPr>
    </w:p>
    <w:p w:rsidR="00B9277A" w:rsidRPr="00E82CD4" w:rsidRDefault="00B9277A" w:rsidP="00B9277A">
      <w:pPr>
        <w:pStyle w:val="ListParagraph"/>
        <w:numPr>
          <w:ilvl w:val="0"/>
          <w:numId w:val="24"/>
        </w:numPr>
        <w:rPr>
          <w:sz w:val="32"/>
          <w:szCs w:val="32"/>
        </w:rPr>
      </w:pPr>
      <w:r w:rsidRPr="00E82CD4">
        <w:rPr>
          <w:sz w:val="32"/>
          <w:szCs w:val="32"/>
        </w:rPr>
        <w:t>Présentation de l’organisme d’accueil</w:t>
      </w:r>
    </w:p>
    <w:p w:rsidR="00E82CD4" w:rsidRDefault="00E82CD4" w:rsidP="00E82CD4">
      <w:pPr>
        <w:pStyle w:val="ListParagraph"/>
        <w:ind w:left="1440"/>
        <w:rPr>
          <w:sz w:val="24"/>
          <w:szCs w:val="24"/>
        </w:rPr>
      </w:pPr>
    </w:p>
    <w:p w:rsidR="00E82CD4" w:rsidRDefault="00E82CD4" w:rsidP="00E82CD4">
      <w:pPr>
        <w:pStyle w:val="ListParagraph"/>
        <w:numPr>
          <w:ilvl w:val="1"/>
          <w:numId w:val="31"/>
        </w:numPr>
        <w:rPr>
          <w:sz w:val="24"/>
          <w:szCs w:val="24"/>
        </w:rPr>
      </w:pPr>
      <w:r>
        <w:rPr>
          <w:sz w:val="24"/>
          <w:szCs w:val="24"/>
        </w:rPr>
        <w:t>KAP IT</w:t>
      </w:r>
    </w:p>
    <w:p w:rsidR="00E82CD4" w:rsidRDefault="00E82CD4" w:rsidP="00E82CD4">
      <w:pPr>
        <w:rPr>
          <w:sz w:val="24"/>
          <w:szCs w:val="24"/>
        </w:rPr>
      </w:pPr>
    </w:p>
    <w:p w:rsidR="00E82CD4" w:rsidRDefault="00E82CD4" w:rsidP="00E82CD4">
      <w:pPr>
        <w:rPr>
          <w:sz w:val="24"/>
          <w:szCs w:val="24"/>
        </w:rPr>
      </w:pPr>
      <w:proofErr w:type="spellStart"/>
      <w:r>
        <w:rPr>
          <w:sz w:val="24"/>
          <w:szCs w:val="24"/>
        </w:rPr>
        <w:t>Kap</w:t>
      </w:r>
      <w:proofErr w:type="spellEnd"/>
      <w:r>
        <w:rPr>
          <w:sz w:val="24"/>
          <w:szCs w:val="24"/>
        </w:rPr>
        <w:t xml:space="preserve"> IT a été fondée en 2005 par Cyril </w:t>
      </w:r>
      <w:proofErr w:type="spellStart"/>
      <w:r>
        <w:rPr>
          <w:sz w:val="24"/>
          <w:szCs w:val="24"/>
        </w:rPr>
        <w:t>Daloz</w:t>
      </w:r>
      <w:proofErr w:type="spellEnd"/>
      <w:r>
        <w:rPr>
          <w:sz w:val="24"/>
          <w:szCs w:val="24"/>
        </w:rPr>
        <w:t xml:space="preserve"> (Dirigeant) et Julien Revel (Directeur Recherche et Développement), co-fondateurs de sociétés éditrices de logiciels (</w:t>
      </w:r>
      <w:proofErr w:type="spellStart"/>
      <w:r>
        <w:rPr>
          <w:sz w:val="24"/>
          <w:szCs w:val="24"/>
        </w:rPr>
        <w:t>Wincap</w:t>
      </w:r>
      <w:proofErr w:type="spellEnd"/>
      <w:r>
        <w:rPr>
          <w:sz w:val="24"/>
          <w:szCs w:val="24"/>
        </w:rPr>
        <w:t xml:space="preserve">, </w:t>
      </w:r>
      <w:proofErr w:type="spellStart"/>
      <w:r>
        <w:rPr>
          <w:sz w:val="24"/>
          <w:szCs w:val="24"/>
        </w:rPr>
        <w:t>Soamai</w:t>
      </w:r>
      <w:proofErr w:type="spellEnd"/>
      <w:r>
        <w:rPr>
          <w:sz w:val="24"/>
          <w:szCs w:val="24"/>
        </w:rPr>
        <w:t>) et bénéficiant d’une expérience de plus de 15 ans dans la Recherche et le Développement logiciel.</w:t>
      </w:r>
    </w:p>
    <w:p w:rsidR="00E82CD4" w:rsidRDefault="00E82CD4" w:rsidP="00E82CD4">
      <w:pPr>
        <w:rPr>
          <w:sz w:val="24"/>
          <w:szCs w:val="24"/>
        </w:rPr>
      </w:pPr>
      <w:r>
        <w:rPr>
          <w:sz w:val="24"/>
          <w:szCs w:val="24"/>
        </w:rPr>
        <w:t xml:space="preserve">Participant très tôt à l’émergence du Web 2.0, </w:t>
      </w:r>
      <w:proofErr w:type="spellStart"/>
      <w:r>
        <w:rPr>
          <w:sz w:val="24"/>
          <w:szCs w:val="24"/>
        </w:rPr>
        <w:t>Kap</w:t>
      </w:r>
      <w:proofErr w:type="spellEnd"/>
      <w:r>
        <w:rPr>
          <w:sz w:val="24"/>
          <w:szCs w:val="24"/>
        </w:rPr>
        <w:t xml:space="preserve"> IT a suivi une croissance soutenue en basant son développement sur deux axes principaux : </w:t>
      </w:r>
    </w:p>
    <w:p w:rsidR="00E82CD4" w:rsidRPr="00E82CD4" w:rsidRDefault="00E82CD4" w:rsidP="00E82CD4">
      <w:pPr>
        <w:numPr>
          <w:ilvl w:val="0"/>
          <w:numId w:val="32"/>
        </w:numPr>
        <w:spacing w:before="100" w:beforeAutospacing="1" w:after="120"/>
        <w:jc w:val="both"/>
        <w:rPr>
          <w:b/>
          <w:sz w:val="24"/>
          <w:szCs w:val="24"/>
        </w:rPr>
      </w:pPr>
      <w:hyperlink r:id="rId8" w:history="1">
        <w:r w:rsidRPr="00E82CD4">
          <w:rPr>
            <w:rStyle w:val="Hyperlink"/>
            <w:b/>
            <w:color w:val="auto"/>
            <w:sz w:val="24"/>
            <w:szCs w:val="24"/>
          </w:rPr>
          <w:t>Les applications internet riches</w:t>
        </w:r>
      </w:hyperlink>
      <w:r w:rsidRPr="00E82CD4">
        <w:rPr>
          <w:b/>
          <w:sz w:val="24"/>
          <w:szCs w:val="24"/>
        </w:rPr>
        <w:t xml:space="preserve"> : RIA (Rich Internet Applications) et REA (Rich Enterprise Applications) :</w:t>
      </w:r>
    </w:p>
    <w:p w:rsidR="00E82CD4" w:rsidRPr="00E82CD4" w:rsidRDefault="00E82CD4" w:rsidP="00E82CD4">
      <w:pPr>
        <w:spacing w:after="100" w:afterAutospacing="1"/>
        <w:ind w:left="720"/>
        <w:rPr>
          <w:sz w:val="24"/>
          <w:szCs w:val="24"/>
        </w:rPr>
      </w:pPr>
      <w:r w:rsidRPr="00E82CD4">
        <w:rPr>
          <w:sz w:val="24"/>
          <w:szCs w:val="24"/>
        </w:rPr>
        <w:t xml:space="preserve">Les RIA marquent un progrès considérable du point de vue des IHM web en les rendant plus ergonomiques, plus interactives, plus sophistiquées et plus maintenables. Dans ce domaine, le centre R&amp;D de </w:t>
      </w:r>
      <w:proofErr w:type="spellStart"/>
      <w:r w:rsidRPr="00E82CD4">
        <w:rPr>
          <w:sz w:val="24"/>
          <w:szCs w:val="24"/>
        </w:rPr>
        <w:t>Kap</w:t>
      </w:r>
      <w:proofErr w:type="spellEnd"/>
      <w:r w:rsidRPr="00E82CD4">
        <w:rPr>
          <w:sz w:val="24"/>
          <w:szCs w:val="24"/>
        </w:rPr>
        <w:t xml:space="preserve"> IT a fait le choix depuis sa création de se spécialiser dans la technologie Flex d'Adobe. Reconnu comme </w:t>
      </w:r>
      <w:proofErr w:type="spellStart"/>
      <w:r w:rsidRPr="00E82CD4">
        <w:rPr>
          <w:sz w:val="24"/>
          <w:szCs w:val="24"/>
        </w:rPr>
        <w:t>Emea</w:t>
      </w:r>
      <w:proofErr w:type="spellEnd"/>
      <w:r w:rsidRPr="00E82CD4">
        <w:rPr>
          <w:sz w:val="24"/>
          <w:szCs w:val="24"/>
        </w:rPr>
        <w:t xml:space="preserve"> </w:t>
      </w:r>
      <w:proofErr w:type="spellStart"/>
      <w:r w:rsidRPr="00E82CD4">
        <w:rPr>
          <w:sz w:val="24"/>
          <w:szCs w:val="24"/>
        </w:rPr>
        <w:t>Silver</w:t>
      </w:r>
      <w:proofErr w:type="spellEnd"/>
      <w:r w:rsidRPr="00E82CD4">
        <w:rPr>
          <w:sz w:val="24"/>
          <w:szCs w:val="24"/>
        </w:rPr>
        <w:t xml:space="preserve"> Solution Partner depuis 2005, aujourd’hui </w:t>
      </w:r>
      <w:proofErr w:type="spellStart"/>
      <w:r w:rsidRPr="00E82CD4">
        <w:rPr>
          <w:sz w:val="24"/>
          <w:szCs w:val="24"/>
        </w:rPr>
        <w:t>Kap</w:t>
      </w:r>
      <w:proofErr w:type="spellEnd"/>
      <w:r w:rsidRPr="00E82CD4">
        <w:rPr>
          <w:sz w:val="24"/>
          <w:szCs w:val="24"/>
        </w:rPr>
        <w:t xml:space="preserve"> IT est une référence française en ce qui concerne la recherche et développement logiciel en environnement Flex.</w:t>
      </w:r>
    </w:p>
    <w:p w:rsidR="00E82CD4" w:rsidRPr="00E82CD4" w:rsidRDefault="00E82CD4" w:rsidP="00E82CD4">
      <w:pPr>
        <w:numPr>
          <w:ilvl w:val="0"/>
          <w:numId w:val="33"/>
        </w:numPr>
        <w:spacing w:before="100" w:beforeAutospacing="1" w:after="120"/>
        <w:jc w:val="both"/>
        <w:rPr>
          <w:sz w:val="24"/>
          <w:szCs w:val="24"/>
        </w:rPr>
      </w:pPr>
      <w:hyperlink r:id="rId9" w:history="1">
        <w:r w:rsidRPr="00E82CD4">
          <w:rPr>
            <w:rStyle w:val="Hyperlink"/>
            <w:b/>
            <w:color w:val="auto"/>
            <w:sz w:val="24"/>
            <w:szCs w:val="24"/>
          </w:rPr>
          <w:t>Les applications collaboratives</w:t>
        </w:r>
      </w:hyperlink>
      <w:r w:rsidRPr="00E82CD4">
        <w:rPr>
          <w:sz w:val="24"/>
          <w:szCs w:val="24"/>
        </w:rPr>
        <w:t xml:space="preserve"> </w:t>
      </w:r>
      <w:r w:rsidRPr="00E82CD4">
        <w:rPr>
          <w:b/>
          <w:sz w:val="24"/>
          <w:szCs w:val="24"/>
        </w:rPr>
        <w:t>pour entreprise</w:t>
      </w:r>
      <w:r w:rsidRPr="00E82CD4">
        <w:rPr>
          <w:sz w:val="24"/>
          <w:szCs w:val="24"/>
        </w:rPr>
        <w:t xml:space="preserve"> (</w:t>
      </w:r>
      <w:r w:rsidRPr="00E82CD4">
        <w:rPr>
          <w:b/>
          <w:sz w:val="24"/>
          <w:szCs w:val="24"/>
        </w:rPr>
        <w:t>Web2Entreprise</w:t>
      </w:r>
      <w:r w:rsidRPr="00E82CD4">
        <w:rPr>
          <w:b/>
          <w:sz w:val="24"/>
          <w:szCs w:val="24"/>
          <w:vertAlign w:val="superscript"/>
        </w:rPr>
        <w:t>TM</w:t>
      </w:r>
      <w:r w:rsidRPr="00E82CD4">
        <w:rPr>
          <w:sz w:val="24"/>
          <w:szCs w:val="24"/>
        </w:rPr>
        <w:t>) :</w:t>
      </w:r>
    </w:p>
    <w:p w:rsidR="00E82CD4" w:rsidRDefault="00E82CD4" w:rsidP="00E82CD4">
      <w:pPr>
        <w:rPr>
          <w:sz w:val="24"/>
          <w:szCs w:val="24"/>
        </w:rPr>
      </w:pPr>
      <w:r w:rsidRPr="00E82CD4">
        <w:rPr>
          <w:sz w:val="24"/>
          <w:szCs w:val="24"/>
        </w:rPr>
        <w:t xml:space="preserve">Les applications collaboratives Web 2.0, en entreprise ou pour le grand public, donnent un nouveau souffle au « </w:t>
      </w:r>
      <w:proofErr w:type="spellStart"/>
      <w:r w:rsidRPr="00E82CD4">
        <w:rPr>
          <w:sz w:val="24"/>
          <w:szCs w:val="24"/>
        </w:rPr>
        <w:t>Knowledge</w:t>
      </w:r>
      <w:proofErr w:type="spellEnd"/>
      <w:r w:rsidRPr="00E82CD4">
        <w:rPr>
          <w:sz w:val="24"/>
          <w:szCs w:val="24"/>
        </w:rPr>
        <w:t xml:space="preserve"> Management » et ouvrent une dimension sociologique au web en établissant de nouveaux usages dans les entreprises et des collaborations au niveau planétaire. </w:t>
      </w:r>
      <w:proofErr w:type="spellStart"/>
      <w:r w:rsidRPr="00E82CD4">
        <w:rPr>
          <w:sz w:val="24"/>
          <w:szCs w:val="24"/>
        </w:rPr>
        <w:t>Kap</w:t>
      </w:r>
      <w:proofErr w:type="spellEnd"/>
      <w:r w:rsidRPr="00E82CD4">
        <w:rPr>
          <w:sz w:val="24"/>
          <w:szCs w:val="24"/>
        </w:rPr>
        <w:t xml:space="preserve"> IT possède plusieurs partenariats (</w:t>
      </w:r>
      <w:proofErr w:type="spellStart"/>
      <w:r w:rsidRPr="00E82CD4">
        <w:rPr>
          <w:sz w:val="24"/>
          <w:szCs w:val="24"/>
        </w:rPr>
        <w:t>Atlassian</w:t>
      </w:r>
      <w:proofErr w:type="spellEnd"/>
      <w:r w:rsidRPr="00E82CD4">
        <w:rPr>
          <w:sz w:val="24"/>
          <w:szCs w:val="24"/>
        </w:rPr>
        <w:t xml:space="preserve">, </w:t>
      </w:r>
      <w:proofErr w:type="spellStart"/>
      <w:r w:rsidRPr="00E82CD4">
        <w:rPr>
          <w:sz w:val="24"/>
          <w:szCs w:val="24"/>
        </w:rPr>
        <w:t>XPertNet</w:t>
      </w:r>
      <w:proofErr w:type="spellEnd"/>
      <w:r w:rsidRPr="00E82CD4">
        <w:rPr>
          <w:sz w:val="24"/>
          <w:szCs w:val="24"/>
        </w:rPr>
        <w:t>) sur des solutions web 2.0 (Confluence, Wiki) et maîtrise également de nombreux autres outils collaboratifs (Typo3, WordPress, Joomla, Media Wiki, ...) avec un savoir-faire et des retours d'expérience sur leur mise en œuvre en entreprise.</w:t>
      </w:r>
    </w:p>
    <w:p w:rsidR="00E82CD4" w:rsidRDefault="00E82CD4" w:rsidP="00E82CD4">
      <w:pPr>
        <w:rPr>
          <w:sz w:val="24"/>
          <w:szCs w:val="24"/>
        </w:rPr>
      </w:pPr>
    </w:p>
    <w:p w:rsidR="00E82CD4" w:rsidRPr="00E82CD4" w:rsidRDefault="00E82CD4" w:rsidP="00E82CD4">
      <w:pPr>
        <w:rPr>
          <w:sz w:val="24"/>
          <w:szCs w:val="24"/>
        </w:rPr>
      </w:pPr>
      <w:r w:rsidRPr="00E82CD4">
        <w:rPr>
          <w:sz w:val="24"/>
          <w:szCs w:val="24"/>
        </w:rPr>
        <w:t xml:space="preserve">En 2010 </w:t>
      </w:r>
      <w:proofErr w:type="spellStart"/>
      <w:r w:rsidRPr="00E82CD4">
        <w:rPr>
          <w:sz w:val="24"/>
          <w:szCs w:val="24"/>
        </w:rPr>
        <w:t>Kap</w:t>
      </w:r>
      <w:proofErr w:type="spellEnd"/>
      <w:r w:rsidRPr="00E82CD4">
        <w:rPr>
          <w:sz w:val="24"/>
          <w:szCs w:val="24"/>
        </w:rPr>
        <w:t xml:space="preserve"> IT effectue un repositionnement dans son activité qui se traduit par l’arrêt de l’activité application </w:t>
      </w:r>
      <w:r w:rsidRPr="00E82CD4">
        <w:rPr>
          <w:sz w:val="24"/>
          <w:szCs w:val="24"/>
        </w:rPr>
        <w:t>collaborative qui</w:t>
      </w:r>
      <w:r>
        <w:rPr>
          <w:sz w:val="24"/>
          <w:szCs w:val="24"/>
        </w:rPr>
        <w:t xml:space="preserve"> a entrainé</w:t>
      </w:r>
      <w:r w:rsidRPr="00E82CD4">
        <w:rPr>
          <w:sz w:val="24"/>
          <w:szCs w:val="24"/>
        </w:rPr>
        <w:t xml:space="preserve"> le départ de </w:t>
      </w:r>
      <w:r w:rsidRPr="00E82CD4">
        <w:rPr>
          <w:sz w:val="24"/>
          <w:szCs w:val="24"/>
        </w:rPr>
        <w:t>certains collaborateurs. Les collaborateurs</w:t>
      </w:r>
      <w:r w:rsidRPr="00E82CD4">
        <w:rPr>
          <w:sz w:val="24"/>
          <w:szCs w:val="24"/>
        </w:rPr>
        <w:t xml:space="preserve"> en question on</w:t>
      </w:r>
      <w:r>
        <w:rPr>
          <w:sz w:val="24"/>
          <w:szCs w:val="24"/>
        </w:rPr>
        <w:t>t</w:t>
      </w:r>
      <w:r w:rsidRPr="00E82CD4">
        <w:rPr>
          <w:sz w:val="24"/>
          <w:szCs w:val="24"/>
        </w:rPr>
        <w:t xml:space="preserve"> </w:t>
      </w:r>
      <w:r w:rsidRPr="00E82CD4">
        <w:rPr>
          <w:sz w:val="24"/>
          <w:szCs w:val="24"/>
        </w:rPr>
        <w:t>créé</w:t>
      </w:r>
      <w:r w:rsidRPr="00E82CD4">
        <w:rPr>
          <w:sz w:val="24"/>
          <w:szCs w:val="24"/>
        </w:rPr>
        <w:t xml:space="preserve"> une société nommé Spectrum group qui a pour </w:t>
      </w:r>
      <w:r w:rsidRPr="00E82CD4">
        <w:rPr>
          <w:sz w:val="24"/>
          <w:szCs w:val="24"/>
        </w:rPr>
        <w:t>activité</w:t>
      </w:r>
      <w:r w:rsidRPr="00E82CD4">
        <w:rPr>
          <w:sz w:val="24"/>
          <w:szCs w:val="24"/>
        </w:rPr>
        <w:t xml:space="preserve"> principal</w:t>
      </w:r>
      <w:r>
        <w:rPr>
          <w:sz w:val="24"/>
          <w:szCs w:val="24"/>
        </w:rPr>
        <w:t>e</w:t>
      </w:r>
      <w:r w:rsidRPr="00E82CD4">
        <w:rPr>
          <w:sz w:val="24"/>
          <w:szCs w:val="24"/>
        </w:rPr>
        <w:t xml:space="preserve"> les applications collaboratives.</w:t>
      </w:r>
    </w:p>
    <w:p w:rsidR="00E82CD4" w:rsidRPr="00E82CD4" w:rsidRDefault="00E82CD4" w:rsidP="00E82CD4">
      <w:pPr>
        <w:rPr>
          <w:sz w:val="24"/>
          <w:szCs w:val="24"/>
        </w:rPr>
      </w:pPr>
      <w:r w:rsidRPr="00E82CD4">
        <w:rPr>
          <w:sz w:val="24"/>
          <w:szCs w:val="24"/>
        </w:rPr>
        <w:t xml:space="preserve">Début 2011 </w:t>
      </w:r>
      <w:proofErr w:type="spellStart"/>
      <w:r w:rsidRPr="00E82CD4">
        <w:rPr>
          <w:sz w:val="24"/>
          <w:szCs w:val="24"/>
        </w:rPr>
        <w:t>Kap</w:t>
      </w:r>
      <w:proofErr w:type="spellEnd"/>
      <w:r w:rsidRPr="00E82CD4">
        <w:rPr>
          <w:sz w:val="24"/>
          <w:szCs w:val="24"/>
        </w:rPr>
        <w:t xml:space="preserve"> IT se lance dans l’édition logicielle avec la sortie de la première version d’un logiciel nommé </w:t>
      </w:r>
      <w:r w:rsidRPr="00E82CD4">
        <w:rPr>
          <w:sz w:val="24"/>
          <w:szCs w:val="24"/>
        </w:rPr>
        <w:t>iObeya. iObeya</w:t>
      </w:r>
      <w:r w:rsidRPr="00E82CD4">
        <w:rPr>
          <w:sz w:val="24"/>
          <w:szCs w:val="24"/>
        </w:rPr>
        <w:t xml:space="preserve"> a été créé après un projet client avec la société PSA.</w:t>
      </w:r>
    </w:p>
    <w:p w:rsidR="00E82CD4" w:rsidRPr="00E82CD4" w:rsidRDefault="00E82CD4" w:rsidP="00E82CD4">
      <w:pPr>
        <w:rPr>
          <w:sz w:val="24"/>
          <w:szCs w:val="24"/>
        </w:rPr>
      </w:pPr>
      <w:r w:rsidRPr="00E82CD4">
        <w:rPr>
          <w:sz w:val="24"/>
          <w:szCs w:val="24"/>
        </w:rPr>
        <w:t xml:space="preserve">En 2011 </w:t>
      </w:r>
      <w:proofErr w:type="spellStart"/>
      <w:r w:rsidRPr="00E82CD4">
        <w:rPr>
          <w:sz w:val="24"/>
          <w:szCs w:val="24"/>
        </w:rPr>
        <w:t>Ka</w:t>
      </w:r>
      <w:r>
        <w:rPr>
          <w:sz w:val="24"/>
          <w:szCs w:val="24"/>
        </w:rPr>
        <w:t>p</w:t>
      </w:r>
      <w:proofErr w:type="spellEnd"/>
      <w:r>
        <w:rPr>
          <w:sz w:val="24"/>
          <w:szCs w:val="24"/>
        </w:rPr>
        <w:t xml:space="preserve"> It crée une filial en Tunisie, </w:t>
      </w:r>
      <w:r w:rsidRPr="00E82CD4">
        <w:rPr>
          <w:sz w:val="24"/>
          <w:szCs w:val="24"/>
        </w:rPr>
        <w:t xml:space="preserve">une partie des développements des applications R&amp;D est effectuer </w:t>
      </w:r>
      <w:r>
        <w:rPr>
          <w:sz w:val="24"/>
          <w:szCs w:val="24"/>
        </w:rPr>
        <w:t>dans cette dernière</w:t>
      </w:r>
      <w:r w:rsidRPr="00E82CD4">
        <w:rPr>
          <w:sz w:val="24"/>
          <w:szCs w:val="24"/>
        </w:rPr>
        <w:t>.</w:t>
      </w:r>
    </w:p>
    <w:p w:rsidR="00E82CD4" w:rsidRPr="00E82CD4" w:rsidRDefault="00E82CD4" w:rsidP="00E82CD4">
      <w:pPr>
        <w:rPr>
          <w:sz w:val="24"/>
          <w:szCs w:val="24"/>
        </w:rPr>
      </w:pPr>
      <w:r w:rsidRPr="00E82CD4">
        <w:rPr>
          <w:sz w:val="24"/>
          <w:szCs w:val="24"/>
        </w:rPr>
        <w:lastRenderedPageBreak/>
        <w:t>En 2013 une partie du service d’Assurance de Qualité des applications (QA) se situe en Tunisie.</w:t>
      </w:r>
    </w:p>
    <w:p w:rsidR="00E82CD4" w:rsidRPr="00E82CD4" w:rsidRDefault="00E82CD4" w:rsidP="00E82CD4">
      <w:pPr>
        <w:rPr>
          <w:sz w:val="24"/>
          <w:szCs w:val="24"/>
        </w:rPr>
      </w:pPr>
    </w:p>
    <w:p w:rsidR="00E82CD4" w:rsidRPr="00E82CD4" w:rsidRDefault="00E82CD4" w:rsidP="00E82CD4">
      <w:pPr>
        <w:rPr>
          <w:rFonts w:asciiTheme="majorHAnsi" w:eastAsiaTheme="majorEastAsia" w:hAnsiTheme="majorHAnsi" w:cstheme="majorBidi"/>
          <w:b/>
          <w:bCs/>
          <w:color w:val="5B9BD5" w:themeColor="accent1"/>
          <w:sz w:val="24"/>
          <w:szCs w:val="24"/>
        </w:rPr>
      </w:pPr>
      <w:r w:rsidRPr="00E82CD4">
        <w:rPr>
          <w:sz w:val="24"/>
          <w:szCs w:val="24"/>
        </w:rPr>
        <w:t xml:space="preserve">Actuellement les activités de </w:t>
      </w:r>
      <w:proofErr w:type="spellStart"/>
      <w:r w:rsidRPr="00E82CD4">
        <w:rPr>
          <w:sz w:val="24"/>
          <w:szCs w:val="24"/>
        </w:rPr>
        <w:t>Kap</w:t>
      </w:r>
      <w:proofErr w:type="spellEnd"/>
      <w:r w:rsidRPr="00E82CD4">
        <w:rPr>
          <w:sz w:val="24"/>
          <w:szCs w:val="24"/>
        </w:rPr>
        <w:t xml:space="preserve"> IT sont les suivantes :</w:t>
      </w:r>
    </w:p>
    <w:p w:rsidR="00E82CD4" w:rsidRDefault="00E82CD4" w:rsidP="00E82CD4">
      <w:pPr>
        <w:rPr>
          <w:sz w:val="24"/>
          <w:szCs w:val="24"/>
        </w:rPr>
      </w:pPr>
      <w:r w:rsidRPr="00E82CD4">
        <w:rPr>
          <w:sz w:val="24"/>
          <w:szCs w:val="24"/>
        </w:rPr>
        <w:tab/>
      </w:r>
    </w:p>
    <w:p w:rsidR="00E82CD4" w:rsidRPr="00E82CD4" w:rsidRDefault="00E82CD4" w:rsidP="00E82CD4">
      <w:pPr>
        <w:ind w:firstLine="720"/>
        <w:rPr>
          <w:sz w:val="24"/>
          <w:szCs w:val="24"/>
        </w:rPr>
      </w:pPr>
      <w:r w:rsidRPr="00E82CD4">
        <w:rPr>
          <w:sz w:val="24"/>
          <w:szCs w:val="24"/>
        </w:rPr>
        <w:t>-Développement logiciel de type services pour des grands, moyens et petits compte (entreprise) Il s’agit d’applications dites métier car elle corresponde au métier du client c’est le client qui effectu</w:t>
      </w:r>
      <w:r>
        <w:rPr>
          <w:sz w:val="24"/>
          <w:szCs w:val="24"/>
        </w:rPr>
        <w:t>e une demande selon ses besoins.</w:t>
      </w:r>
    </w:p>
    <w:p w:rsidR="00E82CD4" w:rsidRPr="00E82CD4" w:rsidRDefault="00E82CD4" w:rsidP="00E82CD4">
      <w:pPr>
        <w:rPr>
          <w:sz w:val="24"/>
          <w:szCs w:val="24"/>
        </w:rPr>
      </w:pPr>
      <w:r>
        <w:rPr>
          <w:sz w:val="24"/>
          <w:szCs w:val="24"/>
        </w:rPr>
        <w:tab/>
        <w:t xml:space="preserve">-Edition </w:t>
      </w:r>
      <w:r w:rsidRPr="00E82CD4">
        <w:rPr>
          <w:sz w:val="24"/>
          <w:szCs w:val="24"/>
        </w:rPr>
        <w:t>de logiciel composant de data visualisation, il s’agit de l’application iObeya actuellement en version 2.4</w:t>
      </w:r>
      <w:r>
        <w:rPr>
          <w:sz w:val="24"/>
          <w:szCs w:val="24"/>
        </w:rPr>
        <w:t xml:space="preserve"> </w:t>
      </w:r>
      <w:r w:rsidRPr="00E82CD4">
        <w:rPr>
          <w:sz w:val="24"/>
          <w:szCs w:val="24"/>
          <w:highlight w:val="yellow"/>
        </w:rPr>
        <w:t>(à vérifier)</w:t>
      </w:r>
    </w:p>
    <w:p w:rsidR="00E82CD4" w:rsidRPr="00E82CD4" w:rsidRDefault="00E82CD4" w:rsidP="00E82CD4">
      <w:pPr>
        <w:rPr>
          <w:sz w:val="24"/>
          <w:szCs w:val="24"/>
        </w:rPr>
      </w:pPr>
      <w:r w:rsidRPr="00E82CD4">
        <w:rPr>
          <w:sz w:val="24"/>
          <w:szCs w:val="24"/>
        </w:rPr>
        <w:tab/>
        <w:t>-Chaque développement logiciel à KAP IT suit un cycle que nous détailleront plus tard dans le rapport (prise en compte du besoin, conception …)</w:t>
      </w:r>
    </w:p>
    <w:p w:rsidR="00E82CD4" w:rsidRDefault="00E82CD4" w:rsidP="00E82CD4">
      <w:pPr>
        <w:rPr>
          <w:sz w:val="24"/>
          <w:szCs w:val="24"/>
        </w:rPr>
      </w:pPr>
    </w:p>
    <w:p w:rsidR="00E82CD4" w:rsidRPr="00E82CD4" w:rsidRDefault="00E82CD4" w:rsidP="00E82CD4">
      <w:pPr>
        <w:rPr>
          <w:sz w:val="24"/>
          <w:szCs w:val="24"/>
        </w:rPr>
      </w:pPr>
      <w:r w:rsidRPr="00E82CD4">
        <w:rPr>
          <w:sz w:val="24"/>
          <w:szCs w:val="24"/>
        </w:rPr>
        <w:t xml:space="preserve">La finalité de </w:t>
      </w:r>
      <w:proofErr w:type="spellStart"/>
      <w:r w:rsidRPr="00E82CD4">
        <w:rPr>
          <w:sz w:val="24"/>
          <w:szCs w:val="24"/>
        </w:rPr>
        <w:t>Kap</w:t>
      </w:r>
      <w:proofErr w:type="spellEnd"/>
      <w:r w:rsidRPr="00E82CD4">
        <w:rPr>
          <w:sz w:val="24"/>
          <w:szCs w:val="24"/>
        </w:rPr>
        <w:t xml:space="preserve"> IT est de faire partie des 100 premiers éditeurs de logiciel français en développent sur des principes innovant de relation avec ses clients et aussi sur la base d’un management participatif interne. </w:t>
      </w:r>
    </w:p>
    <w:p w:rsidR="00E82CD4" w:rsidRDefault="00E82CD4" w:rsidP="00E82CD4">
      <w:pPr>
        <w:rPr>
          <w:sz w:val="24"/>
          <w:szCs w:val="24"/>
        </w:rPr>
      </w:pPr>
      <w:r w:rsidRPr="00E82CD4">
        <w:rPr>
          <w:sz w:val="24"/>
          <w:szCs w:val="24"/>
        </w:rPr>
        <w:t>Son chiffre d’affaire est de 2,9 millions d’euros.</w:t>
      </w:r>
      <w:r>
        <w:rPr>
          <w:sz w:val="24"/>
          <w:szCs w:val="24"/>
        </w:rPr>
        <w:t xml:space="preserve"> </w:t>
      </w:r>
      <w:r w:rsidRPr="00E82CD4">
        <w:rPr>
          <w:sz w:val="24"/>
          <w:szCs w:val="24"/>
          <w:highlight w:val="yellow"/>
        </w:rPr>
        <w:t>(à vérifier)</w:t>
      </w:r>
    </w:p>
    <w:p w:rsidR="00E82CD4" w:rsidRDefault="00E82CD4" w:rsidP="00E82CD4">
      <w:pPr>
        <w:rPr>
          <w:sz w:val="24"/>
          <w:szCs w:val="24"/>
        </w:rPr>
      </w:pPr>
    </w:p>
    <w:p w:rsidR="00E82CD4" w:rsidRPr="00E82CD4" w:rsidRDefault="00E82CD4" w:rsidP="00E82CD4">
      <w:pPr>
        <w:rPr>
          <w:sz w:val="24"/>
          <w:szCs w:val="24"/>
        </w:rPr>
      </w:pPr>
      <w:r w:rsidRPr="00E82CD4">
        <w:rPr>
          <w:sz w:val="24"/>
          <w:szCs w:val="24"/>
        </w:rPr>
        <w:t>À KAP IT, on trouve un environnement de travail épanouissant et alternatif, construit sur l’humain, la collaboration et la passion.</w:t>
      </w:r>
    </w:p>
    <w:p w:rsidR="00E82CD4" w:rsidRPr="00E82CD4" w:rsidRDefault="00E82CD4" w:rsidP="00E82CD4">
      <w:pPr>
        <w:rPr>
          <w:sz w:val="24"/>
          <w:szCs w:val="24"/>
        </w:rPr>
      </w:pPr>
    </w:p>
    <w:p w:rsidR="00E82CD4" w:rsidRDefault="00E82CD4" w:rsidP="00E82CD4">
      <w:pPr>
        <w:pStyle w:val="ListParagraph"/>
        <w:numPr>
          <w:ilvl w:val="1"/>
          <w:numId w:val="31"/>
        </w:numPr>
        <w:rPr>
          <w:sz w:val="24"/>
          <w:szCs w:val="24"/>
        </w:rPr>
      </w:pPr>
      <w:r>
        <w:rPr>
          <w:sz w:val="24"/>
          <w:szCs w:val="24"/>
        </w:rPr>
        <w:t xml:space="preserve">Organisation de </w:t>
      </w:r>
      <w:proofErr w:type="spellStart"/>
      <w:r>
        <w:rPr>
          <w:sz w:val="24"/>
          <w:szCs w:val="24"/>
        </w:rPr>
        <w:t>Kap</w:t>
      </w:r>
      <w:proofErr w:type="spellEnd"/>
      <w:r>
        <w:rPr>
          <w:sz w:val="24"/>
          <w:szCs w:val="24"/>
        </w:rPr>
        <w:t xml:space="preserve"> IT</w:t>
      </w:r>
    </w:p>
    <w:p w:rsidR="00E82CD4" w:rsidRDefault="00E82CD4" w:rsidP="00E82CD4">
      <w:pPr>
        <w:pStyle w:val="ListParagraph"/>
        <w:ind w:left="2160"/>
        <w:rPr>
          <w:sz w:val="24"/>
          <w:szCs w:val="24"/>
        </w:rPr>
      </w:pPr>
    </w:p>
    <w:p w:rsidR="00E82CD4" w:rsidRPr="00E82CD4" w:rsidRDefault="00E82CD4" w:rsidP="00E82CD4">
      <w:pPr>
        <w:rPr>
          <w:sz w:val="24"/>
          <w:szCs w:val="24"/>
        </w:rPr>
      </w:pPr>
      <w:proofErr w:type="spellStart"/>
      <w:r w:rsidRPr="00E82CD4">
        <w:rPr>
          <w:sz w:val="24"/>
          <w:szCs w:val="24"/>
        </w:rPr>
        <w:t>Kap</w:t>
      </w:r>
      <w:proofErr w:type="spellEnd"/>
      <w:r w:rsidRPr="00E82CD4">
        <w:rPr>
          <w:sz w:val="24"/>
          <w:szCs w:val="24"/>
        </w:rPr>
        <w:t xml:space="preserve"> IT possède trois locaux :</w:t>
      </w:r>
    </w:p>
    <w:p w:rsidR="00E82CD4" w:rsidRPr="00E82CD4" w:rsidRDefault="00E82CD4" w:rsidP="00E82CD4">
      <w:pPr>
        <w:pStyle w:val="ListParagraph"/>
        <w:numPr>
          <w:ilvl w:val="0"/>
          <w:numId w:val="34"/>
        </w:numPr>
        <w:rPr>
          <w:sz w:val="24"/>
          <w:szCs w:val="24"/>
        </w:rPr>
      </w:pPr>
      <w:r w:rsidRPr="00E82CD4">
        <w:rPr>
          <w:sz w:val="24"/>
          <w:szCs w:val="24"/>
        </w:rPr>
        <w:t>Le premier se situe à Saint-Jean de Beauregard il s’agi</w:t>
      </w:r>
      <w:r w:rsidRPr="00E82CD4">
        <w:rPr>
          <w:sz w:val="24"/>
          <w:szCs w:val="24"/>
        </w:rPr>
        <w:t>t du siège social de la société</w:t>
      </w:r>
      <w:r w:rsidRPr="00E82CD4">
        <w:rPr>
          <w:sz w:val="24"/>
          <w:szCs w:val="24"/>
        </w:rPr>
        <w:t>.</w:t>
      </w:r>
    </w:p>
    <w:p w:rsidR="00E82CD4" w:rsidRPr="00E82CD4" w:rsidRDefault="00E82CD4" w:rsidP="00E82CD4">
      <w:pPr>
        <w:pStyle w:val="ListParagraph"/>
        <w:numPr>
          <w:ilvl w:val="0"/>
          <w:numId w:val="34"/>
        </w:numPr>
        <w:rPr>
          <w:sz w:val="24"/>
          <w:szCs w:val="24"/>
        </w:rPr>
      </w:pPr>
      <w:r w:rsidRPr="00E82CD4">
        <w:rPr>
          <w:sz w:val="24"/>
          <w:szCs w:val="24"/>
        </w:rPr>
        <w:t xml:space="preserve">Le second se situe à Verrière le buisson où se trouve la plupart des pôles de </w:t>
      </w:r>
      <w:proofErr w:type="spellStart"/>
      <w:r w:rsidRPr="00E82CD4">
        <w:rPr>
          <w:sz w:val="24"/>
          <w:szCs w:val="24"/>
        </w:rPr>
        <w:t>Kap</w:t>
      </w:r>
      <w:proofErr w:type="spellEnd"/>
      <w:r w:rsidRPr="00E82CD4">
        <w:rPr>
          <w:sz w:val="24"/>
          <w:szCs w:val="24"/>
        </w:rPr>
        <w:t xml:space="preserve"> IT (Direction général, Services ….).</w:t>
      </w:r>
    </w:p>
    <w:p w:rsidR="00E82CD4" w:rsidRPr="00E82CD4" w:rsidRDefault="00E82CD4" w:rsidP="00E82CD4">
      <w:pPr>
        <w:pStyle w:val="ListParagraph"/>
        <w:numPr>
          <w:ilvl w:val="0"/>
          <w:numId w:val="34"/>
        </w:numPr>
        <w:rPr>
          <w:sz w:val="24"/>
          <w:szCs w:val="24"/>
        </w:rPr>
      </w:pPr>
      <w:r w:rsidRPr="00E82CD4">
        <w:rPr>
          <w:sz w:val="24"/>
          <w:szCs w:val="24"/>
        </w:rPr>
        <w:t>Le troisième se situe aux berges du lac, Tunis ou se trouve la</w:t>
      </w:r>
      <w:r w:rsidRPr="00E82CD4">
        <w:rPr>
          <w:sz w:val="24"/>
          <w:szCs w:val="24"/>
        </w:rPr>
        <w:t xml:space="preserve"> </w:t>
      </w:r>
      <w:r w:rsidRPr="00E82CD4">
        <w:rPr>
          <w:sz w:val="24"/>
          <w:szCs w:val="24"/>
        </w:rPr>
        <w:t xml:space="preserve">grande </w:t>
      </w:r>
      <w:r w:rsidRPr="00E82CD4">
        <w:rPr>
          <w:sz w:val="24"/>
          <w:szCs w:val="24"/>
        </w:rPr>
        <w:t xml:space="preserve">partie des développements </w:t>
      </w:r>
      <w:r w:rsidRPr="00E82CD4">
        <w:rPr>
          <w:sz w:val="24"/>
          <w:szCs w:val="24"/>
        </w:rPr>
        <w:t xml:space="preserve">et </w:t>
      </w:r>
      <w:r w:rsidRPr="00E82CD4">
        <w:rPr>
          <w:sz w:val="24"/>
          <w:szCs w:val="24"/>
        </w:rPr>
        <w:t>d’assurance Qualité.</w:t>
      </w:r>
    </w:p>
    <w:p w:rsidR="00E82CD4" w:rsidRPr="00E82CD4" w:rsidRDefault="00E82CD4" w:rsidP="00E82CD4">
      <w:pPr>
        <w:pStyle w:val="ListParagraph"/>
        <w:rPr>
          <w:sz w:val="24"/>
          <w:szCs w:val="24"/>
          <w:lang w:eastAsia="fr-FR"/>
        </w:rPr>
      </w:pPr>
    </w:p>
    <w:p w:rsidR="00E82CD4" w:rsidRDefault="00E82CD4" w:rsidP="00E82CD4">
      <w:pPr>
        <w:pStyle w:val="ListParagraph"/>
        <w:rPr>
          <w:sz w:val="24"/>
          <w:szCs w:val="24"/>
        </w:rPr>
      </w:pPr>
      <w:proofErr w:type="spellStart"/>
      <w:r w:rsidRPr="00E82CD4">
        <w:rPr>
          <w:sz w:val="24"/>
          <w:szCs w:val="24"/>
          <w:lang w:eastAsia="fr-FR"/>
        </w:rPr>
        <w:t>Kap</w:t>
      </w:r>
      <w:proofErr w:type="spellEnd"/>
      <w:r w:rsidRPr="00E82CD4">
        <w:rPr>
          <w:sz w:val="24"/>
          <w:szCs w:val="24"/>
          <w:lang w:eastAsia="fr-FR"/>
        </w:rPr>
        <w:t xml:space="preserve"> IT SAS France a 39 salariés, </w:t>
      </w:r>
      <w:r w:rsidRPr="00E82CD4">
        <w:rPr>
          <w:sz w:val="24"/>
          <w:szCs w:val="24"/>
          <w:lang w:eastAsia="fr-FR"/>
        </w:rPr>
        <w:t xml:space="preserve"> </w:t>
      </w:r>
      <w:proofErr w:type="spellStart"/>
      <w:r w:rsidRPr="00E82CD4">
        <w:rPr>
          <w:sz w:val="24"/>
          <w:szCs w:val="24"/>
          <w:lang w:eastAsia="fr-FR"/>
        </w:rPr>
        <w:t>Kap</w:t>
      </w:r>
      <w:proofErr w:type="spellEnd"/>
      <w:r w:rsidRPr="00E82CD4">
        <w:rPr>
          <w:sz w:val="24"/>
          <w:szCs w:val="24"/>
          <w:lang w:eastAsia="fr-FR"/>
        </w:rPr>
        <w:t xml:space="preserve"> IT </w:t>
      </w:r>
      <w:proofErr w:type="spellStart"/>
      <w:r w:rsidRPr="00E82CD4">
        <w:rPr>
          <w:sz w:val="24"/>
          <w:szCs w:val="24"/>
          <w:lang w:eastAsia="fr-FR"/>
        </w:rPr>
        <w:t>Tunisia</w:t>
      </w:r>
      <w:proofErr w:type="spellEnd"/>
      <w:r w:rsidRPr="00E82CD4">
        <w:rPr>
          <w:sz w:val="24"/>
          <w:szCs w:val="24"/>
          <w:lang w:eastAsia="fr-FR"/>
        </w:rPr>
        <w:t xml:space="preserve"> contient</w:t>
      </w:r>
      <w:r w:rsidRPr="00E82CD4">
        <w:rPr>
          <w:sz w:val="24"/>
          <w:szCs w:val="24"/>
          <w:lang w:eastAsia="fr-FR"/>
        </w:rPr>
        <w:t xml:space="preserve"> 5 salariés tunisiens plus 2 salariés détachés de </w:t>
      </w:r>
      <w:proofErr w:type="spellStart"/>
      <w:r w:rsidRPr="00E82CD4">
        <w:rPr>
          <w:sz w:val="24"/>
          <w:szCs w:val="24"/>
          <w:lang w:eastAsia="fr-FR"/>
        </w:rPr>
        <w:t>Kap</w:t>
      </w:r>
      <w:proofErr w:type="spellEnd"/>
      <w:r w:rsidRPr="00E82CD4">
        <w:rPr>
          <w:sz w:val="24"/>
          <w:szCs w:val="24"/>
          <w:lang w:eastAsia="fr-FR"/>
        </w:rPr>
        <w:t xml:space="preserve"> IT SAS France. </w:t>
      </w:r>
      <w:proofErr w:type="spellStart"/>
      <w:r w:rsidRPr="00E82CD4">
        <w:rPr>
          <w:sz w:val="24"/>
          <w:szCs w:val="24"/>
          <w:lang w:eastAsia="fr-FR"/>
        </w:rPr>
        <w:t>Kap</w:t>
      </w:r>
      <w:proofErr w:type="spellEnd"/>
      <w:r w:rsidRPr="00E82CD4">
        <w:rPr>
          <w:sz w:val="24"/>
          <w:szCs w:val="24"/>
          <w:lang w:eastAsia="fr-FR"/>
        </w:rPr>
        <w:t xml:space="preserve"> IT est donc une PME</w:t>
      </w:r>
      <w:r>
        <w:rPr>
          <w:sz w:val="24"/>
          <w:szCs w:val="24"/>
        </w:rPr>
        <w:t xml:space="preserve"> Le secteur d’activité </w:t>
      </w:r>
      <w:r w:rsidRPr="00E82CD4">
        <w:rPr>
          <w:sz w:val="24"/>
          <w:szCs w:val="24"/>
        </w:rPr>
        <w:t xml:space="preserve">de </w:t>
      </w:r>
      <w:proofErr w:type="spellStart"/>
      <w:r w:rsidRPr="00E82CD4">
        <w:rPr>
          <w:sz w:val="24"/>
          <w:szCs w:val="24"/>
        </w:rPr>
        <w:t>Kap</w:t>
      </w:r>
      <w:proofErr w:type="spellEnd"/>
      <w:r w:rsidRPr="00E82CD4">
        <w:rPr>
          <w:sz w:val="24"/>
          <w:szCs w:val="24"/>
        </w:rPr>
        <w:t xml:space="preserve"> IT est le secteur tertiaire. </w:t>
      </w:r>
      <w:proofErr w:type="spellStart"/>
      <w:r w:rsidRPr="00E82CD4">
        <w:rPr>
          <w:sz w:val="24"/>
          <w:szCs w:val="24"/>
        </w:rPr>
        <w:t>Kap</w:t>
      </w:r>
      <w:proofErr w:type="spellEnd"/>
      <w:r w:rsidRPr="00E82CD4">
        <w:rPr>
          <w:sz w:val="24"/>
          <w:szCs w:val="24"/>
        </w:rPr>
        <w:t xml:space="preserve"> IT est une SAS c’est-à-dire une</w:t>
      </w:r>
      <w:r>
        <w:rPr>
          <w:sz w:val="24"/>
          <w:szCs w:val="24"/>
        </w:rPr>
        <w:t xml:space="preserve"> société par action simplifiée.</w:t>
      </w:r>
    </w:p>
    <w:p w:rsidR="00E82CD4" w:rsidRPr="00E82CD4" w:rsidRDefault="00E82CD4" w:rsidP="00E82CD4">
      <w:pPr>
        <w:rPr>
          <w:sz w:val="24"/>
          <w:szCs w:val="24"/>
        </w:rPr>
      </w:pPr>
    </w:p>
    <w:p w:rsidR="00E82CD4" w:rsidRPr="00E82CD4" w:rsidRDefault="00E82CD4" w:rsidP="00E82CD4">
      <w:pPr>
        <w:rPr>
          <w:sz w:val="24"/>
          <w:szCs w:val="24"/>
        </w:rPr>
      </w:pPr>
    </w:p>
    <w:p w:rsidR="00E82CD4" w:rsidRDefault="00E82CD4" w:rsidP="00E82CD4">
      <w:pPr>
        <w:pStyle w:val="ListParagraph"/>
        <w:ind w:left="2160"/>
        <w:rPr>
          <w:sz w:val="24"/>
          <w:szCs w:val="24"/>
        </w:rPr>
      </w:pPr>
      <w:r w:rsidRPr="00E82CD4">
        <w:rPr>
          <w:sz w:val="24"/>
          <w:szCs w:val="24"/>
          <w:highlight w:val="yellow"/>
        </w:rPr>
        <w:t xml:space="preserve">(demander à M. </w:t>
      </w:r>
      <w:proofErr w:type="spellStart"/>
      <w:r w:rsidRPr="00E82CD4">
        <w:rPr>
          <w:sz w:val="24"/>
          <w:szCs w:val="24"/>
          <w:highlight w:val="yellow"/>
        </w:rPr>
        <w:t>Amami</w:t>
      </w:r>
      <w:proofErr w:type="spellEnd"/>
      <w:r w:rsidRPr="00E82CD4">
        <w:rPr>
          <w:sz w:val="24"/>
          <w:szCs w:val="24"/>
          <w:highlight w:val="yellow"/>
        </w:rPr>
        <w:t>)</w:t>
      </w:r>
    </w:p>
    <w:p w:rsidR="00E82CD4" w:rsidRDefault="00E82CD4" w:rsidP="00E82CD4">
      <w:pPr>
        <w:pStyle w:val="ListParagraph"/>
        <w:numPr>
          <w:ilvl w:val="1"/>
          <w:numId w:val="31"/>
        </w:numPr>
        <w:rPr>
          <w:sz w:val="24"/>
          <w:szCs w:val="24"/>
        </w:rPr>
      </w:pPr>
      <w:r>
        <w:rPr>
          <w:sz w:val="24"/>
          <w:szCs w:val="24"/>
        </w:rPr>
        <w:t>Secteur d’activité</w:t>
      </w:r>
    </w:p>
    <w:p w:rsidR="00E82CD4" w:rsidRDefault="00E82CD4" w:rsidP="00E82CD4">
      <w:pPr>
        <w:pStyle w:val="ListParagraph"/>
        <w:ind w:left="2160"/>
        <w:rPr>
          <w:sz w:val="24"/>
          <w:szCs w:val="24"/>
        </w:rPr>
      </w:pPr>
      <w:r w:rsidRPr="00E82CD4">
        <w:rPr>
          <w:sz w:val="24"/>
          <w:szCs w:val="24"/>
          <w:highlight w:val="yellow"/>
        </w:rPr>
        <w:t xml:space="preserve">(demander à M. </w:t>
      </w:r>
      <w:proofErr w:type="spellStart"/>
      <w:r w:rsidRPr="00E82CD4">
        <w:rPr>
          <w:sz w:val="24"/>
          <w:szCs w:val="24"/>
          <w:highlight w:val="yellow"/>
        </w:rPr>
        <w:t>Amami</w:t>
      </w:r>
      <w:proofErr w:type="spellEnd"/>
      <w:r w:rsidRPr="00E82CD4">
        <w:rPr>
          <w:sz w:val="24"/>
          <w:szCs w:val="24"/>
          <w:highlight w:val="yellow"/>
        </w:rPr>
        <w:t>)</w:t>
      </w:r>
    </w:p>
    <w:p w:rsidR="00E82CD4" w:rsidRDefault="00E82CD4" w:rsidP="00E82CD4">
      <w:pPr>
        <w:rPr>
          <w:sz w:val="24"/>
          <w:szCs w:val="24"/>
        </w:rPr>
      </w:pPr>
      <w:r>
        <w:rPr>
          <w:sz w:val="24"/>
          <w:szCs w:val="24"/>
        </w:rPr>
        <w:t xml:space="preserve">       2-</w:t>
      </w:r>
      <w:r>
        <w:rPr>
          <w:sz w:val="24"/>
          <w:szCs w:val="24"/>
        </w:rPr>
        <w:tab/>
        <w:t>Cadre du projet</w:t>
      </w:r>
    </w:p>
    <w:p w:rsidR="00E82CD4" w:rsidRDefault="00E82CD4" w:rsidP="00E82CD4">
      <w:pPr>
        <w:rPr>
          <w:sz w:val="24"/>
          <w:szCs w:val="24"/>
        </w:rPr>
      </w:pPr>
      <w:r>
        <w:rPr>
          <w:sz w:val="24"/>
          <w:szCs w:val="24"/>
        </w:rPr>
        <w:tab/>
      </w:r>
    </w:p>
    <w:p w:rsidR="00E82CD4" w:rsidRDefault="00E82CD4" w:rsidP="00E82CD4">
      <w:pPr>
        <w:rPr>
          <w:sz w:val="24"/>
          <w:szCs w:val="24"/>
        </w:rPr>
      </w:pPr>
      <w:r>
        <w:rPr>
          <w:sz w:val="24"/>
          <w:szCs w:val="24"/>
        </w:rPr>
        <w:tab/>
      </w:r>
      <w:r>
        <w:rPr>
          <w:sz w:val="24"/>
          <w:szCs w:val="24"/>
        </w:rPr>
        <w:t>Ce projet s’intègre dans le domaine du managemen</w:t>
      </w:r>
      <w:r w:rsidR="00A105AE">
        <w:rPr>
          <w:sz w:val="24"/>
          <w:szCs w:val="24"/>
        </w:rPr>
        <w:t>t visuel</w:t>
      </w:r>
      <w:bookmarkStart w:id="0" w:name="_GoBack"/>
      <w:bookmarkEnd w:id="0"/>
      <w:r>
        <w:rPr>
          <w:sz w:val="24"/>
          <w:szCs w:val="24"/>
        </w:rPr>
        <w:t>.</w:t>
      </w:r>
      <w:r>
        <w:rPr>
          <w:sz w:val="24"/>
          <w:szCs w:val="24"/>
        </w:rPr>
        <w:t xml:space="preserve"> C’est un concept de management qui se repose sur le fait que rendre visuel l’entreprise dans sa globalité va permettre de faciliter le management de cette dernière.</w:t>
      </w:r>
    </w:p>
    <w:p w:rsidR="00E82CD4" w:rsidRDefault="00E82CD4" w:rsidP="00E82CD4">
      <w:pPr>
        <w:rPr>
          <w:sz w:val="24"/>
          <w:szCs w:val="24"/>
        </w:rPr>
      </w:pPr>
      <w:r>
        <w:rPr>
          <w:sz w:val="24"/>
          <w:szCs w:val="24"/>
        </w:rPr>
        <w:lastRenderedPageBreak/>
        <w:t>Ce concept regroupe plusieurs concepts de Lean management centrés sur la perception visuelle.</w:t>
      </w:r>
    </w:p>
    <w:p w:rsidR="00E82CD4" w:rsidRDefault="00E82CD4" w:rsidP="00E82CD4">
      <w:pPr>
        <w:rPr>
          <w:sz w:val="24"/>
          <w:szCs w:val="24"/>
        </w:rPr>
      </w:pPr>
      <w:r>
        <w:rPr>
          <w:sz w:val="24"/>
          <w:szCs w:val="24"/>
        </w:rPr>
        <w:tab/>
      </w:r>
      <w:r>
        <w:rPr>
          <w:sz w:val="24"/>
          <w:szCs w:val="24"/>
        </w:rPr>
        <w:tab/>
      </w:r>
    </w:p>
    <w:p w:rsidR="00E82CD4" w:rsidRDefault="00E82CD4" w:rsidP="00E82CD4">
      <w:pPr>
        <w:ind w:left="720" w:firstLine="720"/>
        <w:rPr>
          <w:sz w:val="24"/>
          <w:szCs w:val="24"/>
        </w:rPr>
      </w:pPr>
      <w:r>
        <w:rPr>
          <w:sz w:val="24"/>
          <w:szCs w:val="24"/>
        </w:rPr>
        <w:t>2.1</w:t>
      </w:r>
      <w:r>
        <w:rPr>
          <w:sz w:val="24"/>
          <w:szCs w:val="24"/>
        </w:rPr>
        <w:tab/>
        <w:t>Le management visuel</w:t>
      </w:r>
    </w:p>
    <w:p w:rsidR="009809CA" w:rsidRDefault="009809CA" w:rsidP="00E82CD4">
      <w:pPr>
        <w:pStyle w:val="ListParagraph"/>
        <w:rPr>
          <w:rFonts w:ascii="Calibri" w:hAnsi="Calibri" w:cs="Calibri"/>
          <w:color w:val="222222"/>
          <w:sz w:val="24"/>
          <w:szCs w:val="24"/>
        </w:rPr>
      </w:pPr>
    </w:p>
    <w:p w:rsidR="009809CA" w:rsidRDefault="009809CA" w:rsidP="00E82CD4">
      <w:pPr>
        <w:pStyle w:val="ListParagraph"/>
        <w:rPr>
          <w:rFonts w:ascii="Calibri" w:hAnsi="Calibri" w:cs="Calibri"/>
          <w:color w:val="222222"/>
          <w:sz w:val="24"/>
          <w:szCs w:val="24"/>
        </w:rPr>
      </w:pPr>
      <w:r>
        <w:rPr>
          <w:rFonts w:ascii="Calibri" w:hAnsi="Calibri" w:cs="Calibri"/>
          <w:color w:val="222222"/>
          <w:sz w:val="24"/>
          <w:szCs w:val="24"/>
        </w:rPr>
        <w:t>L’</w:t>
      </w:r>
      <w:r w:rsidR="00A105AE">
        <w:rPr>
          <w:rFonts w:ascii="Calibri" w:hAnsi="Calibri" w:cs="Calibri"/>
          <w:color w:val="222222"/>
          <w:sz w:val="24"/>
          <w:szCs w:val="24"/>
        </w:rPr>
        <w:t>objectif du management visuel est de mettre en forme l’information et son contexte afin de rendre évident le travail et les prises de décisions.</w:t>
      </w:r>
    </w:p>
    <w:p w:rsidR="00E82CD4" w:rsidRDefault="00E82CD4" w:rsidP="00E82CD4">
      <w:pPr>
        <w:pStyle w:val="ListParagraph"/>
        <w:rPr>
          <w:rFonts w:ascii="Calibri" w:hAnsi="Calibri" w:cs="Calibri"/>
          <w:color w:val="222222"/>
          <w:sz w:val="24"/>
          <w:szCs w:val="24"/>
          <w:vertAlign w:val="superscript"/>
        </w:rPr>
      </w:pPr>
      <w:r w:rsidRPr="00920669">
        <w:rPr>
          <w:rFonts w:ascii="Calibri" w:hAnsi="Calibri" w:cs="Calibri"/>
          <w:color w:val="222222"/>
          <w:sz w:val="24"/>
          <w:szCs w:val="24"/>
        </w:rPr>
        <w:t xml:space="preserve">Le concept du management visuel, </w:t>
      </w:r>
      <w:r>
        <w:rPr>
          <w:rFonts w:ascii="Calibri" w:hAnsi="Calibri" w:cs="Calibri"/>
          <w:color w:val="222222"/>
          <w:sz w:val="24"/>
          <w:szCs w:val="24"/>
        </w:rPr>
        <w:t>« </w:t>
      </w:r>
      <w:proofErr w:type="spellStart"/>
      <w:r w:rsidRPr="00920669">
        <w:rPr>
          <w:rFonts w:ascii="Calibri" w:hAnsi="Calibri" w:cs="Calibri"/>
          <w:color w:val="222222"/>
          <w:sz w:val="24"/>
          <w:szCs w:val="24"/>
        </w:rPr>
        <w:t>Mieruka</w:t>
      </w:r>
      <w:proofErr w:type="spellEnd"/>
      <w:r>
        <w:rPr>
          <w:rFonts w:ascii="Calibri" w:hAnsi="Calibri" w:cs="Calibri"/>
          <w:color w:val="222222"/>
          <w:sz w:val="24"/>
          <w:szCs w:val="24"/>
        </w:rPr>
        <w:t> »</w:t>
      </w:r>
      <w:r w:rsidRPr="00920669">
        <w:rPr>
          <w:rFonts w:ascii="Calibri" w:hAnsi="Calibri" w:cs="Calibri"/>
          <w:color w:val="222222"/>
          <w:sz w:val="24"/>
          <w:szCs w:val="24"/>
        </w:rPr>
        <w:t xml:space="preserve"> en Japonais, repose sur l’observation que l’homme enregistre mieux les données visuelles que tout autre type de données. La recherche en communication montre que la plupart d’un message retenu est non verbal. Une étude démontre que 93 % du message serait ainsi autre que verbal.</w:t>
      </w:r>
      <w:r w:rsidRPr="00920669">
        <w:rPr>
          <w:rFonts w:ascii="Calibri" w:hAnsi="Calibri" w:cs="Calibri"/>
          <w:color w:val="222222"/>
          <w:sz w:val="24"/>
          <w:szCs w:val="24"/>
          <w:vertAlign w:val="superscript"/>
        </w:rPr>
        <w:t>1</w:t>
      </w:r>
    </w:p>
    <w:p w:rsidR="00E82CD4" w:rsidRDefault="00E82CD4" w:rsidP="00E82CD4">
      <w:pPr>
        <w:pStyle w:val="ListParagraph"/>
        <w:rPr>
          <w:rFonts w:ascii="Calibri" w:hAnsi="Calibri" w:cs="Calibri"/>
          <w:color w:val="222222"/>
          <w:sz w:val="24"/>
          <w:szCs w:val="24"/>
        </w:rPr>
      </w:pPr>
    </w:p>
    <w:p w:rsidR="00E82CD4" w:rsidRPr="00920669" w:rsidRDefault="00E82CD4" w:rsidP="00E82CD4">
      <w:pPr>
        <w:pStyle w:val="ListParagraph"/>
        <w:rPr>
          <w:rFonts w:ascii="Calibri" w:hAnsi="Calibri" w:cs="Calibri"/>
          <w:color w:val="222222"/>
          <w:sz w:val="24"/>
          <w:szCs w:val="24"/>
        </w:rPr>
      </w:pPr>
      <w:r w:rsidRPr="00920669">
        <w:rPr>
          <w:rFonts w:ascii="Calibri" w:hAnsi="Calibri" w:cs="Calibri"/>
          <w:color w:val="222222"/>
          <w:sz w:val="24"/>
          <w:szCs w:val="24"/>
        </w:rPr>
        <w:t>Cette perception du message serait partagée en 3 catégories :</w:t>
      </w:r>
    </w:p>
    <w:p w:rsidR="00E82CD4" w:rsidRPr="00920669" w:rsidRDefault="00E82CD4" w:rsidP="00E82CD4">
      <w:pPr>
        <w:pStyle w:val="ListParagraph"/>
        <w:numPr>
          <w:ilvl w:val="0"/>
          <w:numId w:val="26"/>
        </w:numPr>
        <w:rPr>
          <w:rFonts w:ascii="Calibri" w:hAnsi="Calibri" w:cs="Calibri"/>
          <w:color w:val="222222"/>
          <w:sz w:val="24"/>
          <w:szCs w:val="24"/>
        </w:rPr>
      </w:pPr>
      <w:r w:rsidRPr="00920669">
        <w:rPr>
          <w:rFonts w:ascii="Calibri" w:hAnsi="Calibri" w:cs="Calibri"/>
          <w:b/>
          <w:bCs/>
          <w:color w:val="222222"/>
          <w:sz w:val="24"/>
          <w:szCs w:val="24"/>
        </w:rPr>
        <w:t>Le verbal à 7% :</w:t>
      </w:r>
      <w:r w:rsidRPr="00920669">
        <w:rPr>
          <w:rFonts w:ascii="Calibri" w:hAnsi="Calibri" w:cs="Calibri"/>
          <w:color w:val="222222"/>
          <w:sz w:val="24"/>
          <w:szCs w:val="24"/>
        </w:rPr>
        <w:t> la signification des mots</w:t>
      </w:r>
    </w:p>
    <w:p w:rsidR="00E82CD4" w:rsidRPr="00920669" w:rsidRDefault="00E82CD4" w:rsidP="00E82CD4">
      <w:pPr>
        <w:pStyle w:val="ListParagraph"/>
        <w:numPr>
          <w:ilvl w:val="0"/>
          <w:numId w:val="26"/>
        </w:numPr>
        <w:rPr>
          <w:rFonts w:ascii="Calibri" w:hAnsi="Calibri" w:cs="Calibri"/>
          <w:color w:val="222222"/>
          <w:sz w:val="24"/>
          <w:szCs w:val="24"/>
        </w:rPr>
      </w:pPr>
      <w:r w:rsidRPr="00920669">
        <w:rPr>
          <w:rFonts w:ascii="Calibri" w:hAnsi="Calibri" w:cs="Calibri"/>
          <w:b/>
          <w:bCs/>
          <w:color w:val="222222"/>
          <w:sz w:val="24"/>
          <w:szCs w:val="24"/>
        </w:rPr>
        <w:t xml:space="preserve">Le </w:t>
      </w:r>
      <w:proofErr w:type="spellStart"/>
      <w:r w:rsidRPr="00920669">
        <w:rPr>
          <w:rFonts w:ascii="Calibri" w:hAnsi="Calibri" w:cs="Calibri"/>
          <w:b/>
          <w:bCs/>
          <w:color w:val="222222"/>
          <w:sz w:val="24"/>
          <w:szCs w:val="24"/>
        </w:rPr>
        <w:t>paraverbal</w:t>
      </w:r>
      <w:proofErr w:type="spellEnd"/>
      <w:r w:rsidRPr="00920669">
        <w:rPr>
          <w:rFonts w:ascii="Calibri" w:hAnsi="Calibri" w:cs="Calibri"/>
          <w:b/>
          <w:bCs/>
          <w:color w:val="222222"/>
          <w:sz w:val="24"/>
          <w:szCs w:val="24"/>
        </w:rPr>
        <w:t xml:space="preserve"> à 38% :</w:t>
      </w:r>
      <w:r w:rsidRPr="00920669">
        <w:rPr>
          <w:rFonts w:ascii="Calibri" w:hAnsi="Calibri" w:cs="Calibri"/>
          <w:color w:val="222222"/>
          <w:sz w:val="24"/>
          <w:szCs w:val="24"/>
        </w:rPr>
        <w:t> il s’agit du ton</w:t>
      </w:r>
    </w:p>
    <w:p w:rsidR="00E82CD4" w:rsidRPr="00920669" w:rsidRDefault="00E82CD4" w:rsidP="00E82CD4">
      <w:pPr>
        <w:pStyle w:val="ListParagraph"/>
        <w:numPr>
          <w:ilvl w:val="0"/>
          <w:numId w:val="26"/>
        </w:numPr>
        <w:rPr>
          <w:rFonts w:ascii="Calibri" w:hAnsi="Calibri" w:cs="Calibri"/>
          <w:color w:val="222222"/>
          <w:sz w:val="24"/>
          <w:szCs w:val="24"/>
        </w:rPr>
      </w:pPr>
      <w:r w:rsidRPr="00920669">
        <w:rPr>
          <w:rFonts w:ascii="Calibri" w:hAnsi="Calibri" w:cs="Calibri"/>
          <w:b/>
          <w:bCs/>
          <w:color w:val="222222"/>
          <w:sz w:val="24"/>
          <w:szCs w:val="24"/>
        </w:rPr>
        <w:t>Le visuel à 55% :</w:t>
      </w:r>
      <w:r w:rsidRPr="00920669">
        <w:rPr>
          <w:rFonts w:ascii="Calibri" w:hAnsi="Calibri" w:cs="Calibri"/>
          <w:color w:val="222222"/>
          <w:sz w:val="24"/>
          <w:szCs w:val="24"/>
        </w:rPr>
        <w:t> il s’agit des expressions du visages et du langage corporel, autrement dit le visuel</w:t>
      </w:r>
    </w:p>
    <w:p w:rsidR="00E82CD4" w:rsidRPr="00920669" w:rsidRDefault="00E82CD4" w:rsidP="00E82CD4">
      <w:pPr>
        <w:pStyle w:val="ListParagraph"/>
        <w:rPr>
          <w:rFonts w:ascii="Calibri" w:hAnsi="Calibri" w:cs="Calibri"/>
          <w:color w:val="222222"/>
          <w:sz w:val="24"/>
          <w:szCs w:val="24"/>
        </w:rPr>
      </w:pPr>
      <w:r w:rsidRPr="00920669">
        <w:rPr>
          <w:rFonts w:ascii="Calibri" w:hAnsi="Calibri" w:cs="Calibri"/>
          <w:color w:val="222222"/>
          <w:sz w:val="24"/>
          <w:szCs w:val="24"/>
        </w:rPr>
        <w:t> </w:t>
      </w:r>
    </w:p>
    <w:p w:rsidR="00E82CD4" w:rsidRDefault="00E82CD4" w:rsidP="00E82CD4">
      <w:pPr>
        <w:pStyle w:val="ListParagraph"/>
        <w:rPr>
          <w:rFonts w:ascii="Calibri" w:hAnsi="Calibri" w:cs="Calibri"/>
          <w:color w:val="222222"/>
          <w:sz w:val="24"/>
          <w:szCs w:val="24"/>
        </w:rPr>
      </w:pPr>
      <w:r w:rsidRPr="00920669">
        <w:rPr>
          <w:rFonts w:ascii="Calibri" w:hAnsi="Calibri" w:cs="Calibri"/>
          <w:color w:val="222222"/>
          <w:sz w:val="24"/>
          <w:szCs w:val="24"/>
        </w:rPr>
        <w:t>Bien que les études fussent démontrées pour des situations d’expressions d’émotions et de sentiments, il est plus généralement reconnu que </w:t>
      </w:r>
      <w:r w:rsidRPr="00920669">
        <w:rPr>
          <w:rFonts w:ascii="Calibri" w:hAnsi="Calibri" w:cs="Calibri"/>
          <w:b/>
          <w:bCs/>
          <w:color w:val="222222"/>
          <w:sz w:val="24"/>
          <w:szCs w:val="24"/>
        </w:rPr>
        <w:t>80% d’un message passe par le visuel</w:t>
      </w:r>
      <w:r w:rsidRPr="00920669">
        <w:rPr>
          <w:rFonts w:ascii="Calibri" w:hAnsi="Calibri" w:cs="Calibri"/>
          <w:color w:val="222222"/>
          <w:sz w:val="24"/>
          <w:szCs w:val="24"/>
          <w:vertAlign w:val="superscript"/>
        </w:rPr>
        <w:t>2</w:t>
      </w:r>
      <w:r>
        <w:rPr>
          <w:rFonts w:ascii="Calibri" w:hAnsi="Calibri" w:cs="Calibri"/>
          <w:color w:val="222222"/>
          <w:sz w:val="24"/>
          <w:szCs w:val="24"/>
        </w:rPr>
        <w:t>.</w:t>
      </w:r>
    </w:p>
    <w:p w:rsidR="00E82CD4" w:rsidRDefault="00E82CD4" w:rsidP="00E82CD4">
      <w:pPr>
        <w:pStyle w:val="ListParagraph"/>
        <w:rPr>
          <w:rFonts w:ascii="Calibri" w:hAnsi="Calibri" w:cs="Calibri"/>
          <w:color w:val="222222"/>
          <w:sz w:val="24"/>
          <w:szCs w:val="24"/>
        </w:rPr>
      </w:pPr>
    </w:p>
    <w:p w:rsidR="00E82CD4" w:rsidRDefault="00E82CD4" w:rsidP="00E82CD4">
      <w:pPr>
        <w:pStyle w:val="ListParagraph"/>
        <w:rPr>
          <w:rFonts w:ascii="Calibri" w:hAnsi="Calibri" w:cs="Calibri"/>
          <w:color w:val="222222"/>
          <w:sz w:val="24"/>
          <w:szCs w:val="24"/>
        </w:rPr>
      </w:pPr>
      <w:r>
        <w:rPr>
          <w:rFonts w:ascii="Calibri" w:hAnsi="Calibri" w:cs="Calibri"/>
          <w:color w:val="222222"/>
          <w:sz w:val="24"/>
          <w:szCs w:val="24"/>
        </w:rPr>
        <w:t>A partir de ce constat, il est important de mettre en place des éléments visuels dans l’entreprise pour :</w:t>
      </w:r>
    </w:p>
    <w:p w:rsidR="00E82CD4" w:rsidRPr="00920669" w:rsidRDefault="00E82CD4" w:rsidP="00E82CD4">
      <w:pPr>
        <w:pStyle w:val="ListParagraph"/>
        <w:numPr>
          <w:ilvl w:val="0"/>
          <w:numId w:val="27"/>
        </w:numPr>
        <w:rPr>
          <w:rFonts w:ascii="Calibri" w:hAnsi="Calibri" w:cs="Calibri"/>
          <w:color w:val="222222"/>
          <w:sz w:val="24"/>
          <w:szCs w:val="24"/>
        </w:rPr>
      </w:pPr>
      <w:r>
        <w:rPr>
          <w:rFonts w:ascii="Calibri" w:hAnsi="Calibri" w:cs="Calibri"/>
          <w:color w:val="222222"/>
          <w:sz w:val="24"/>
          <w:szCs w:val="24"/>
        </w:rPr>
        <w:t>Eviter une mauvaise interprétation du message</w:t>
      </w:r>
    </w:p>
    <w:p w:rsidR="00E82CD4" w:rsidRPr="00920669" w:rsidRDefault="00E82CD4" w:rsidP="00E82CD4">
      <w:pPr>
        <w:pStyle w:val="ListParagraph"/>
        <w:numPr>
          <w:ilvl w:val="0"/>
          <w:numId w:val="27"/>
        </w:numPr>
        <w:rPr>
          <w:rFonts w:ascii="Calibri" w:hAnsi="Calibri" w:cs="Calibri"/>
          <w:color w:val="222222"/>
          <w:sz w:val="24"/>
          <w:szCs w:val="24"/>
          <w:vertAlign w:val="superscript"/>
        </w:rPr>
      </w:pPr>
      <w:r>
        <w:rPr>
          <w:rFonts w:ascii="Calibri" w:hAnsi="Calibri" w:cs="Calibri"/>
          <w:color w:val="222222"/>
          <w:sz w:val="24"/>
          <w:szCs w:val="24"/>
        </w:rPr>
        <w:t>Faciliter la compréhension du message par le lecteur.</w:t>
      </w:r>
    </w:p>
    <w:p w:rsidR="00E82CD4" w:rsidRPr="00920669" w:rsidRDefault="00E82CD4" w:rsidP="00E82CD4">
      <w:pPr>
        <w:pStyle w:val="ListParagraph"/>
        <w:numPr>
          <w:ilvl w:val="0"/>
          <w:numId w:val="27"/>
        </w:numPr>
        <w:rPr>
          <w:rFonts w:ascii="Calibri" w:hAnsi="Calibri" w:cs="Calibri"/>
          <w:color w:val="222222"/>
          <w:sz w:val="24"/>
          <w:szCs w:val="24"/>
          <w:vertAlign w:val="superscript"/>
        </w:rPr>
      </w:pPr>
      <w:r>
        <w:rPr>
          <w:rFonts w:ascii="Calibri" w:hAnsi="Calibri" w:cs="Calibri"/>
          <w:color w:val="222222"/>
          <w:sz w:val="24"/>
          <w:szCs w:val="24"/>
        </w:rPr>
        <w:t>Réduire le temps de compréhension</w:t>
      </w:r>
    </w:p>
    <w:p w:rsidR="00E82CD4" w:rsidRPr="00920669" w:rsidRDefault="00E82CD4" w:rsidP="00E82CD4">
      <w:pPr>
        <w:pStyle w:val="ListParagraph"/>
        <w:numPr>
          <w:ilvl w:val="0"/>
          <w:numId w:val="27"/>
        </w:numPr>
        <w:rPr>
          <w:rFonts w:ascii="Calibri" w:hAnsi="Calibri" w:cs="Calibri"/>
          <w:color w:val="222222"/>
          <w:sz w:val="24"/>
          <w:szCs w:val="24"/>
          <w:vertAlign w:val="superscript"/>
        </w:rPr>
      </w:pPr>
      <w:r>
        <w:rPr>
          <w:rFonts w:ascii="Calibri" w:hAnsi="Calibri" w:cs="Calibri"/>
          <w:color w:val="222222"/>
          <w:sz w:val="24"/>
          <w:szCs w:val="24"/>
        </w:rPr>
        <w:t>Mieux visualiser les processus et les gaspillages et ainsi faciliter le management.</w:t>
      </w:r>
    </w:p>
    <w:p w:rsidR="00E82CD4" w:rsidRDefault="00E82CD4" w:rsidP="00E82CD4">
      <w:pPr>
        <w:ind w:left="720" w:firstLine="720"/>
        <w:rPr>
          <w:sz w:val="24"/>
          <w:szCs w:val="24"/>
        </w:rPr>
      </w:pPr>
    </w:p>
    <w:p w:rsidR="00E82CD4" w:rsidRPr="00E82CD4" w:rsidRDefault="00E82CD4" w:rsidP="00E82CD4">
      <w:pPr>
        <w:pStyle w:val="ListParagraph"/>
        <w:numPr>
          <w:ilvl w:val="1"/>
          <w:numId w:val="29"/>
        </w:numPr>
        <w:rPr>
          <w:rFonts w:ascii="Calibri" w:hAnsi="Calibri" w:cs="Calibri"/>
          <w:color w:val="222222"/>
          <w:sz w:val="24"/>
          <w:szCs w:val="24"/>
          <w:vertAlign w:val="superscript"/>
        </w:rPr>
      </w:pPr>
      <w:r w:rsidRPr="00E82CD4">
        <w:rPr>
          <w:sz w:val="24"/>
          <w:szCs w:val="24"/>
        </w:rPr>
        <w:t>Le Lean management</w:t>
      </w:r>
    </w:p>
    <w:p w:rsidR="00E82CD4" w:rsidRDefault="00E82CD4" w:rsidP="00E82CD4">
      <w:pPr>
        <w:rPr>
          <w:rFonts w:ascii="Calibri" w:hAnsi="Calibri" w:cs="Calibri"/>
          <w:sz w:val="24"/>
          <w:szCs w:val="24"/>
        </w:rPr>
      </w:pPr>
    </w:p>
    <w:p w:rsidR="00E82CD4" w:rsidRDefault="00E82CD4" w:rsidP="00E82CD4">
      <w:pPr>
        <w:rPr>
          <w:rFonts w:ascii="Calibri" w:hAnsi="Calibri" w:cs="Calibri"/>
          <w:sz w:val="24"/>
          <w:szCs w:val="24"/>
        </w:rPr>
      </w:pPr>
    </w:p>
    <w:p w:rsidR="00E82CD4" w:rsidRPr="00E82CD4" w:rsidRDefault="00E82CD4" w:rsidP="00E82CD4">
      <w:pPr>
        <w:rPr>
          <w:rFonts w:ascii="Calibri" w:hAnsi="Calibri" w:cs="Calibri"/>
          <w:sz w:val="24"/>
          <w:szCs w:val="24"/>
        </w:rPr>
      </w:pPr>
      <w:r w:rsidRPr="00E82CD4">
        <w:rPr>
          <w:rFonts w:ascii="Calibri" w:hAnsi="Calibri" w:cs="Calibri"/>
          <w:sz w:val="24"/>
          <w:szCs w:val="24"/>
        </w:rPr>
        <w:t>La philosophie de gestion « Lean » a vu le jour au Japon dans le système de production de « Toyota ». Elle s’articule sur la recherche de la performance en termes de productivité, qualité, délais et coûts dans le but de satisfaire l’amélioration continue et l’élimination des gaspillages (surproduction, transport, attentes…) et par suite affiner la valeur globale pour le client.</w:t>
      </w:r>
    </w:p>
    <w:p w:rsidR="00E82CD4" w:rsidRPr="00E82CD4" w:rsidRDefault="00E82CD4" w:rsidP="00E82CD4">
      <w:pPr>
        <w:ind w:left="1800"/>
        <w:rPr>
          <w:sz w:val="24"/>
          <w:szCs w:val="24"/>
        </w:rPr>
      </w:pPr>
    </w:p>
    <w:p w:rsidR="00E82CD4" w:rsidRDefault="00E82CD4" w:rsidP="00E82CD4">
      <w:pPr>
        <w:pStyle w:val="ListParagraph"/>
        <w:numPr>
          <w:ilvl w:val="1"/>
          <w:numId w:val="29"/>
        </w:numPr>
        <w:rPr>
          <w:sz w:val="24"/>
          <w:szCs w:val="24"/>
        </w:rPr>
      </w:pPr>
      <w:r w:rsidRPr="00E82CD4">
        <w:rPr>
          <w:sz w:val="24"/>
          <w:szCs w:val="24"/>
        </w:rPr>
        <w:t>iObeya</w:t>
      </w:r>
    </w:p>
    <w:p w:rsidR="00E82CD4" w:rsidRPr="00E82CD4" w:rsidRDefault="00E82CD4" w:rsidP="00E82CD4">
      <w:pPr>
        <w:pStyle w:val="ListParagraph"/>
        <w:ind w:left="1800"/>
        <w:rPr>
          <w:sz w:val="24"/>
          <w:szCs w:val="24"/>
        </w:rPr>
      </w:pPr>
    </w:p>
    <w:p w:rsidR="00E82CD4" w:rsidRDefault="00E82CD4" w:rsidP="00E82CD4">
      <w:pPr>
        <w:rPr>
          <w:sz w:val="24"/>
          <w:szCs w:val="24"/>
        </w:rPr>
      </w:pPr>
    </w:p>
    <w:p w:rsidR="00E82CD4" w:rsidRPr="00E82CD4" w:rsidRDefault="00E82CD4" w:rsidP="00E82CD4">
      <w:pPr>
        <w:pStyle w:val="ListParagraph"/>
        <w:numPr>
          <w:ilvl w:val="0"/>
          <w:numId w:val="30"/>
        </w:numPr>
        <w:rPr>
          <w:sz w:val="24"/>
          <w:szCs w:val="24"/>
        </w:rPr>
      </w:pPr>
      <w:r w:rsidRPr="00E82CD4">
        <w:rPr>
          <w:sz w:val="24"/>
          <w:szCs w:val="24"/>
        </w:rPr>
        <w:t>Présentation du Projet</w:t>
      </w:r>
    </w:p>
    <w:p w:rsidR="00E82CD4" w:rsidRPr="00E82CD4" w:rsidRDefault="00E82CD4" w:rsidP="00E82CD4">
      <w:pPr>
        <w:pStyle w:val="ListParagraph"/>
        <w:numPr>
          <w:ilvl w:val="0"/>
          <w:numId w:val="30"/>
        </w:numPr>
        <w:rPr>
          <w:sz w:val="24"/>
          <w:szCs w:val="24"/>
        </w:rPr>
      </w:pPr>
      <w:r>
        <w:rPr>
          <w:sz w:val="24"/>
          <w:szCs w:val="24"/>
        </w:rPr>
        <w:t>Méthodologie</w:t>
      </w:r>
    </w:p>
    <w:p w:rsidR="00E82CD4" w:rsidRPr="00E82CD4" w:rsidRDefault="00E82CD4" w:rsidP="00E82CD4">
      <w:pPr>
        <w:ind w:left="720" w:firstLine="720"/>
        <w:rPr>
          <w:sz w:val="24"/>
          <w:szCs w:val="24"/>
        </w:rPr>
      </w:pPr>
      <w:r>
        <w:rPr>
          <w:sz w:val="24"/>
          <w:szCs w:val="24"/>
        </w:rPr>
        <w:tab/>
      </w:r>
    </w:p>
    <w:p w:rsidR="00E82CD4" w:rsidRPr="007A2304" w:rsidRDefault="00E82CD4" w:rsidP="00E82CD4">
      <w:pPr>
        <w:pStyle w:val="ListParagraph"/>
        <w:rPr>
          <w:sz w:val="24"/>
          <w:szCs w:val="24"/>
        </w:rPr>
      </w:pPr>
    </w:p>
    <w:p w:rsidR="003C4403" w:rsidRPr="007A2304" w:rsidRDefault="003C4403" w:rsidP="003C4403">
      <w:pPr>
        <w:pStyle w:val="ListParagraph"/>
        <w:rPr>
          <w:sz w:val="24"/>
          <w:szCs w:val="24"/>
        </w:rPr>
      </w:pPr>
    </w:p>
    <w:p w:rsidR="00E2104F" w:rsidRPr="007A2304" w:rsidRDefault="00E2104F" w:rsidP="001A5C2C">
      <w:pPr>
        <w:pStyle w:val="ListParagraph"/>
        <w:rPr>
          <w:sz w:val="24"/>
          <w:szCs w:val="24"/>
        </w:rPr>
      </w:pPr>
      <w:r w:rsidRPr="007A2304">
        <w:rPr>
          <w:sz w:val="24"/>
          <w:szCs w:val="24"/>
        </w:rPr>
        <w:t>KAP</w:t>
      </w:r>
      <w:r w:rsidR="00DF3908" w:rsidRPr="007A2304">
        <w:rPr>
          <w:sz w:val="24"/>
          <w:szCs w:val="24"/>
        </w:rPr>
        <w:t xml:space="preserve"> </w:t>
      </w:r>
      <w:r w:rsidRPr="007A2304">
        <w:rPr>
          <w:sz w:val="24"/>
          <w:szCs w:val="24"/>
        </w:rPr>
        <w:t xml:space="preserve">IT est une société de logiciels et de services. Son expertise vient dans le domaine de la gestion visuelle (Visual management). C'est essentiellement la capacité d'évaluer un état donné par un coup d'œil en utilisant des effets </w:t>
      </w:r>
      <w:r w:rsidR="009323B1" w:rsidRPr="007A2304">
        <w:rPr>
          <w:sz w:val="24"/>
          <w:szCs w:val="24"/>
        </w:rPr>
        <w:t>visuels :</w:t>
      </w:r>
      <w:r w:rsidRPr="007A2304">
        <w:rPr>
          <w:sz w:val="24"/>
          <w:szCs w:val="24"/>
        </w:rPr>
        <w:t xml:space="preserve"> </w:t>
      </w:r>
      <w:r w:rsidR="009323B1" w:rsidRPr="007A2304">
        <w:rPr>
          <w:sz w:val="24"/>
          <w:szCs w:val="24"/>
        </w:rPr>
        <w:t>c’</w:t>
      </w:r>
      <w:r w:rsidRPr="007A2304">
        <w:rPr>
          <w:sz w:val="24"/>
          <w:szCs w:val="24"/>
        </w:rPr>
        <w:t>est</w:t>
      </w:r>
      <w:r w:rsidR="009323B1" w:rsidRPr="007A2304">
        <w:rPr>
          <w:sz w:val="24"/>
          <w:szCs w:val="24"/>
        </w:rPr>
        <w:t xml:space="preserve"> l</w:t>
      </w:r>
      <w:r w:rsidRPr="007A2304">
        <w:rPr>
          <w:sz w:val="24"/>
          <w:szCs w:val="24"/>
        </w:rPr>
        <w:t>a procédure d'affich</w:t>
      </w:r>
      <w:r w:rsidR="009323B1" w:rsidRPr="007A2304">
        <w:rPr>
          <w:sz w:val="24"/>
          <w:szCs w:val="24"/>
        </w:rPr>
        <w:t xml:space="preserve">age des informations critiques </w:t>
      </w:r>
      <w:r w:rsidRPr="007A2304">
        <w:rPr>
          <w:sz w:val="24"/>
          <w:szCs w:val="24"/>
        </w:rPr>
        <w:t>afin que toute personne qui entre dans un lieu de travail, lorsque celles-ci</w:t>
      </w:r>
      <w:r w:rsidR="001A5C2C" w:rsidRPr="007A2304">
        <w:rPr>
          <w:sz w:val="24"/>
          <w:szCs w:val="24"/>
        </w:rPr>
        <w:t xml:space="preserve"> </w:t>
      </w:r>
      <w:r w:rsidRPr="007A2304">
        <w:rPr>
          <w:sz w:val="24"/>
          <w:szCs w:val="24"/>
        </w:rPr>
        <w:t>ne connait pas le détail des processus, peu</w:t>
      </w:r>
      <w:r w:rsidR="001A5C2C" w:rsidRPr="007A2304">
        <w:rPr>
          <w:sz w:val="24"/>
          <w:szCs w:val="24"/>
        </w:rPr>
        <w:t>t</w:t>
      </w:r>
      <w:r w:rsidRPr="007A2304">
        <w:rPr>
          <w:sz w:val="24"/>
          <w:szCs w:val="24"/>
        </w:rPr>
        <w:t xml:space="preserve"> </w:t>
      </w:r>
      <w:r w:rsidR="001A5C2C" w:rsidRPr="007A2304">
        <w:rPr>
          <w:sz w:val="24"/>
          <w:szCs w:val="24"/>
        </w:rPr>
        <w:t>rapidement voir ce qui se passe et co</w:t>
      </w:r>
      <w:r w:rsidRPr="007A2304">
        <w:rPr>
          <w:sz w:val="24"/>
          <w:szCs w:val="24"/>
        </w:rPr>
        <w:t>mprendre la situation actuelle.</w:t>
      </w:r>
    </w:p>
    <w:p w:rsidR="001A5C2C" w:rsidRPr="007A2304" w:rsidRDefault="001A5C2C" w:rsidP="001A5C2C">
      <w:pPr>
        <w:pStyle w:val="ListParagraph"/>
        <w:rPr>
          <w:sz w:val="24"/>
          <w:szCs w:val="24"/>
        </w:rPr>
      </w:pPr>
    </w:p>
    <w:p w:rsidR="00E2104F" w:rsidRPr="007A2304" w:rsidRDefault="00E2104F" w:rsidP="00057876">
      <w:pPr>
        <w:pStyle w:val="ListParagraph"/>
        <w:rPr>
          <w:sz w:val="24"/>
          <w:szCs w:val="24"/>
        </w:rPr>
      </w:pPr>
      <w:r w:rsidRPr="007A2304">
        <w:rPr>
          <w:sz w:val="24"/>
          <w:szCs w:val="24"/>
        </w:rPr>
        <w:t xml:space="preserve">Parmi les </w:t>
      </w:r>
      <w:r w:rsidR="001A5C2C" w:rsidRPr="007A2304">
        <w:rPr>
          <w:sz w:val="24"/>
          <w:szCs w:val="24"/>
        </w:rPr>
        <w:t>diff</w:t>
      </w:r>
      <w:r w:rsidR="001A5C2C" w:rsidRPr="007A2304">
        <w:rPr>
          <w:sz w:val="24"/>
          <w:szCs w:val="24"/>
          <w:lang w:bidi="ar-TN"/>
        </w:rPr>
        <w:t>é</w:t>
      </w:r>
      <w:r w:rsidR="001A5C2C" w:rsidRPr="007A2304">
        <w:rPr>
          <w:sz w:val="24"/>
          <w:szCs w:val="24"/>
        </w:rPr>
        <w:t>rents</w:t>
      </w:r>
      <w:r w:rsidRPr="007A2304">
        <w:rPr>
          <w:sz w:val="24"/>
          <w:szCs w:val="24"/>
        </w:rPr>
        <w:t xml:space="preserve"> produits de KAPI</w:t>
      </w:r>
      <w:r w:rsidR="001A5C2C" w:rsidRPr="007A2304">
        <w:rPr>
          <w:sz w:val="24"/>
          <w:szCs w:val="24"/>
        </w:rPr>
        <w:t xml:space="preserve">T, nous trouvons iObeya : </w:t>
      </w:r>
      <w:r w:rsidRPr="007A2304">
        <w:rPr>
          <w:sz w:val="24"/>
          <w:szCs w:val="24"/>
        </w:rPr>
        <w:t>une plate-forme de gestion visuelle pour</w:t>
      </w:r>
      <w:r w:rsidR="001A5C2C" w:rsidRPr="007A2304">
        <w:rPr>
          <w:sz w:val="24"/>
          <w:szCs w:val="24"/>
        </w:rPr>
        <w:t xml:space="preserve"> les r</w:t>
      </w:r>
      <w:r w:rsidRPr="007A2304">
        <w:rPr>
          <w:sz w:val="24"/>
          <w:szCs w:val="24"/>
        </w:rPr>
        <w:t>éunions.</w:t>
      </w:r>
      <w:r w:rsidR="001A5C2C" w:rsidRPr="007A2304">
        <w:rPr>
          <w:sz w:val="24"/>
          <w:szCs w:val="24"/>
        </w:rPr>
        <w:t xml:space="preserve"> </w:t>
      </w:r>
      <w:r w:rsidRPr="007A2304">
        <w:rPr>
          <w:sz w:val="24"/>
          <w:szCs w:val="24"/>
        </w:rPr>
        <w:t xml:space="preserve"> Les objectifs principaux d'iObeya doivent être configurables pour répondre aux besoins particuliers de chaque utilisateur,</w:t>
      </w:r>
      <w:r w:rsidR="00C639CA" w:rsidRPr="007A2304">
        <w:rPr>
          <w:sz w:val="24"/>
          <w:szCs w:val="24"/>
        </w:rPr>
        <w:t xml:space="preserve"> </w:t>
      </w:r>
      <w:r w:rsidR="00057876" w:rsidRPr="007A2304">
        <w:rPr>
          <w:sz w:val="24"/>
          <w:szCs w:val="24"/>
        </w:rPr>
        <w:t>ê</w:t>
      </w:r>
      <w:r w:rsidRPr="007A2304">
        <w:rPr>
          <w:sz w:val="24"/>
          <w:szCs w:val="24"/>
        </w:rPr>
        <w:t xml:space="preserve">tre facile à utiliser, pour permettre le partage en temps réel pour l'organisation </w:t>
      </w:r>
      <w:proofErr w:type="spellStart"/>
      <w:r w:rsidRPr="007A2304">
        <w:rPr>
          <w:sz w:val="24"/>
          <w:szCs w:val="24"/>
        </w:rPr>
        <w:t>multi-sites</w:t>
      </w:r>
      <w:proofErr w:type="spellEnd"/>
      <w:r w:rsidRPr="007A2304">
        <w:rPr>
          <w:sz w:val="24"/>
          <w:szCs w:val="24"/>
        </w:rPr>
        <w:t>, réduire les coûts et économiser</w:t>
      </w:r>
      <w:r w:rsidR="00057876" w:rsidRPr="007A2304">
        <w:rPr>
          <w:sz w:val="24"/>
          <w:szCs w:val="24"/>
        </w:rPr>
        <w:t xml:space="preserve"> l’</w:t>
      </w:r>
      <w:r w:rsidRPr="007A2304">
        <w:rPr>
          <w:sz w:val="24"/>
          <w:szCs w:val="24"/>
        </w:rPr>
        <w:t>espace.</w:t>
      </w:r>
    </w:p>
    <w:p w:rsidR="00057876" w:rsidRPr="007A2304" w:rsidRDefault="00057876" w:rsidP="00057876">
      <w:pPr>
        <w:pStyle w:val="ListParagraph"/>
        <w:rPr>
          <w:sz w:val="24"/>
          <w:szCs w:val="24"/>
        </w:rPr>
      </w:pPr>
    </w:p>
    <w:p w:rsidR="00E2104F" w:rsidRPr="007A2304" w:rsidRDefault="00E2104F" w:rsidP="00057876">
      <w:pPr>
        <w:pStyle w:val="ListParagraph"/>
        <w:rPr>
          <w:sz w:val="24"/>
          <w:szCs w:val="24"/>
        </w:rPr>
      </w:pPr>
      <w:r w:rsidRPr="007A2304">
        <w:rPr>
          <w:sz w:val="24"/>
          <w:szCs w:val="24"/>
        </w:rPr>
        <w:t>IObeya a démontré son efficacité au cours des dernières années. Dans son site Web, nous pouvons trouver beaucoup</w:t>
      </w:r>
      <w:r w:rsidR="00057876" w:rsidRPr="007A2304">
        <w:rPr>
          <w:sz w:val="24"/>
          <w:szCs w:val="24"/>
        </w:rPr>
        <w:t xml:space="preserve"> c</w:t>
      </w:r>
      <w:r w:rsidRPr="007A2304">
        <w:rPr>
          <w:sz w:val="24"/>
          <w:szCs w:val="24"/>
        </w:rPr>
        <w:t xml:space="preserve">ommentaires positifs de ses utilisateurs. Ce produit gère ce que les utilisateurs écrivent et dessinent. </w:t>
      </w:r>
    </w:p>
    <w:p w:rsidR="00057876" w:rsidRPr="007A2304" w:rsidRDefault="00057876" w:rsidP="00057876">
      <w:pPr>
        <w:pStyle w:val="ListParagraph"/>
        <w:rPr>
          <w:sz w:val="24"/>
          <w:szCs w:val="24"/>
        </w:rPr>
      </w:pPr>
    </w:p>
    <w:p w:rsidR="00057876" w:rsidRPr="007A2304" w:rsidRDefault="00057876" w:rsidP="00057876">
      <w:pPr>
        <w:pStyle w:val="ListParagraph"/>
        <w:rPr>
          <w:sz w:val="24"/>
          <w:szCs w:val="24"/>
        </w:rPr>
      </w:pPr>
      <w:bookmarkStart w:id="1" w:name="_Hlk483300038"/>
      <w:r w:rsidRPr="007A2304">
        <w:rPr>
          <w:sz w:val="24"/>
          <w:szCs w:val="24"/>
        </w:rPr>
        <w:t>À KAP IT, on trouve un environnement de travail épanouissant et alternatif, construit sur l’humain, la collaboration et la passion.</w:t>
      </w:r>
    </w:p>
    <w:bookmarkEnd w:id="1"/>
    <w:p w:rsidR="00057876" w:rsidRPr="007A2304" w:rsidRDefault="00057876" w:rsidP="00057876">
      <w:pPr>
        <w:pStyle w:val="ListParagraph"/>
        <w:rPr>
          <w:sz w:val="24"/>
          <w:szCs w:val="24"/>
        </w:rPr>
      </w:pPr>
    </w:p>
    <w:p w:rsidR="00B9277A" w:rsidRPr="007A2304" w:rsidRDefault="00B9277A" w:rsidP="00E82CD4">
      <w:pPr>
        <w:pStyle w:val="ListParagraph"/>
        <w:numPr>
          <w:ilvl w:val="0"/>
          <w:numId w:val="30"/>
        </w:numPr>
        <w:rPr>
          <w:sz w:val="24"/>
          <w:szCs w:val="24"/>
        </w:rPr>
      </w:pPr>
      <w:r w:rsidRPr="007A2304">
        <w:rPr>
          <w:sz w:val="24"/>
          <w:szCs w:val="24"/>
        </w:rPr>
        <w:t>Cadre du projet</w:t>
      </w:r>
    </w:p>
    <w:p w:rsidR="007A2304" w:rsidRDefault="007A2304" w:rsidP="007A2304">
      <w:pPr>
        <w:pStyle w:val="ListParagraph"/>
        <w:rPr>
          <w:sz w:val="24"/>
          <w:szCs w:val="24"/>
        </w:rPr>
      </w:pPr>
    </w:p>
    <w:p w:rsidR="006E7D1C" w:rsidRPr="006E7D1C" w:rsidRDefault="006E7D1C" w:rsidP="006E7D1C">
      <w:pPr>
        <w:pStyle w:val="ListParagraph"/>
        <w:rPr>
          <w:sz w:val="24"/>
          <w:szCs w:val="24"/>
        </w:rPr>
      </w:pPr>
    </w:p>
    <w:p w:rsidR="00920669" w:rsidRDefault="00920669" w:rsidP="007A2304">
      <w:pPr>
        <w:pStyle w:val="ListParagraph"/>
        <w:rPr>
          <w:sz w:val="24"/>
          <w:szCs w:val="24"/>
        </w:rPr>
      </w:pPr>
    </w:p>
    <w:p w:rsidR="00920669" w:rsidRDefault="00920669" w:rsidP="007A2304">
      <w:pPr>
        <w:pStyle w:val="ListParagraph"/>
        <w:rPr>
          <w:sz w:val="24"/>
          <w:szCs w:val="24"/>
        </w:rPr>
      </w:pPr>
      <w:r>
        <w:rPr>
          <w:sz w:val="24"/>
          <w:szCs w:val="24"/>
        </w:rPr>
        <w:t>2.1-</w:t>
      </w:r>
      <w:r>
        <w:rPr>
          <w:sz w:val="24"/>
          <w:szCs w:val="24"/>
        </w:rPr>
        <w:tab/>
        <w:t>Le Management visuel :</w:t>
      </w:r>
    </w:p>
    <w:p w:rsidR="00920669" w:rsidRDefault="00920669" w:rsidP="00920669">
      <w:pPr>
        <w:pStyle w:val="ListParagraph"/>
        <w:ind w:left="1080"/>
        <w:rPr>
          <w:rFonts w:ascii="Calibri" w:hAnsi="Calibri" w:cs="Calibri"/>
          <w:color w:val="222222"/>
          <w:sz w:val="24"/>
          <w:szCs w:val="24"/>
        </w:rPr>
      </w:pPr>
    </w:p>
    <w:p w:rsidR="006E7D1C" w:rsidRPr="00920669" w:rsidRDefault="006E7D1C" w:rsidP="007A2304">
      <w:pPr>
        <w:pStyle w:val="ListParagraph"/>
        <w:rPr>
          <w:rFonts w:ascii="Calibri" w:hAnsi="Calibri" w:cs="Calibri"/>
          <w:sz w:val="24"/>
          <w:szCs w:val="24"/>
        </w:rPr>
      </w:pPr>
    </w:p>
    <w:p w:rsidR="007A2304" w:rsidRPr="007A2304" w:rsidRDefault="007A2304" w:rsidP="00057876">
      <w:pPr>
        <w:pStyle w:val="ListParagraph"/>
        <w:rPr>
          <w:sz w:val="24"/>
          <w:szCs w:val="24"/>
        </w:rPr>
      </w:pPr>
    </w:p>
    <w:p w:rsidR="00B9277A" w:rsidRPr="007A2304" w:rsidRDefault="00B9277A" w:rsidP="00E82CD4">
      <w:pPr>
        <w:pStyle w:val="ListParagraph"/>
        <w:numPr>
          <w:ilvl w:val="0"/>
          <w:numId w:val="30"/>
        </w:numPr>
        <w:rPr>
          <w:sz w:val="24"/>
          <w:szCs w:val="24"/>
        </w:rPr>
      </w:pPr>
      <w:r w:rsidRPr="007A2304">
        <w:rPr>
          <w:sz w:val="24"/>
          <w:szCs w:val="24"/>
        </w:rPr>
        <w:t>Présentation du sujet </w:t>
      </w:r>
    </w:p>
    <w:p w:rsidR="00532F77" w:rsidRDefault="00532F77" w:rsidP="00057876">
      <w:pPr>
        <w:pStyle w:val="ListParagraph"/>
      </w:pPr>
    </w:p>
    <w:p w:rsidR="00532F77" w:rsidRDefault="00532F77" w:rsidP="00532F77">
      <w:pPr>
        <w:pStyle w:val="ListParagraph"/>
        <w:rPr>
          <w:sz w:val="24"/>
          <w:szCs w:val="24"/>
        </w:rPr>
      </w:pPr>
      <w:r w:rsidRPr="007A2304">
        <w:rPr>
          <w:sz w:val="24"/>
          <w:szCs w:val="24"/>
        </w:rPr>
        <w:t xml:space="preserve">Au sein de la plate-forme iObeya, les utilisateurs manipulent des panneaux digitaux correspondants à une pratique de management visuelle précédemment exercée sur un support physique. </w:t>
      </w:r>
    </w:p>
    <w:p w:rsidR="00532F77" w:rsidRDefault="00532F77" w:rsidP="00532F77">
      <w:pPr>
        <w:pStyle w:val="ListParagraph"/>
        <w:rPr>
          <w:sz w:val="24"/>
          <w:szCs w:val="24"/>
        </w:rPr>
      </w:pPr>
      <w:r w:rsidRPr="007A2304">
        <w:rPr>
          <w:sz w:val="24"/>
          <w:szCs w:val="24"/>
        </w:rPr>
        <w:t xml:space="preserve">La procédure d’accompagnement </w:t>
      </w:r>
      <w:r>
        <w:rPr>
          <w:sz w:val="24"/>
          <w:szCs w:val="24"/>
        </w:rPr>
        <w:t>de nos clients vers notre plate</w:t>
      </w:r>
      <w:r w:rsidRPr="007A2304">
        <w:rPr>
          <w:sz w:val="24"/>
          <w:szCs w:val="24"/>
        </w:rPr>
        <w:t>forme requiert, dans la plupart des cas, la création manuelle de l’équivalent digital de plusieurs panneaux physiques. Dans ce contexte, nous souhaitons concevoir et implémenter un module permettant de recréer un panneau iObeya à partir d’un aperçu en haute définition d’un panneau physique.</w:t>
      </w:r>
    </w:p>
    <w:p w:rsidR="00532F77" w:rsidRDefault="00532F77" w:rsidP="00532F77">
      <w:pPr>
        <w:pStyle w:val="ListParagraph"/>
        <w:rPr>
          <w:sz w:val="24"/>
          <w:szCs w:val="24"/>
        </w:rPr>
      </w:pPr>
    </w:p>
    <w:p w:rsidR="00532F77" w:rsidRDefault="00532F77" w:rsidP="00532F77">
      <w:pPr>
        <w:pStyle w:val="ListParagraph"/>
      </w:pPr>
      <w:r>
        <w:t xml:space="preserve">Moyennant des techniques de reconnaissance de formes et d’intelligence artificielle, le système devra pouvoir reconnaître : </w:t>
      </w:r>
    </w:p>
    <w:p w:rsidR="00532F77" w:rsidRDefault="00532F77" w:rsidP="00532F77">
      <w:pPr>
        <w:pStyle w:val="ListParagraph"/>
      </w:pPr>
      <w:r>
        <w:t>● les éléments de base (notes, rouleaux, images...)</w:t>
      </w:r>
    </w:p>
    <w:p w:rsidR="00532F77" w:rsidRDefault="00532F77" w:rsidP="00532F77">
      <w:pPr>
        <w:pStyle w:val="ListParagraph"/>
      </w:pPr>
      <w:r>
        <w:t>● les textes</w:t>
      </w:r>
    </w:p>
    <w:p w:rsidR="00532F77" w:rsidRDefault="00532F77" w:rsidP="00532F77">
      <w:pPr>
        <w:pStyle w:val="ListParagraph"/>
      </w:pPr>
      <w:r>
        <w:lastRenderedPageBreak/>
        <w:t>● les images</w:t>
      </w:r>
    </w:p>
    <w:p w:rsidR="00532F77" w:rsidRDefault="00532F77" w:rsidP="00532F77">
      <w:pPr>
        <w:pStyle w:val="ListParagraph"/>
      </w:pPr>
      <w:r>
        <w:t>● les liens</w:t>
      </w:r>
    </w:p>
    <w:p w:rsidR="00532F77" w:rsidRDefault="00532F77" w:rsidP="00532F77">
      <w:pPr>
        <w:pStyle w:val="ListParagraph"/>
      </w:pPr>
      <w:r>
        <w:t>● les dessins à main levée.</w:t>
      </w:r>
    </w:p>
    <w:p w:rsidR="00532F77" w:rsidRDefault="00532F77" w:rsidP="00532F77">
      <w:pPr>
        <w:pStyle w:val="ListParagraph"/>
      </w:pPr>
    </w:p>
    <w:p w:rsidR="00532F77" w:rsidRPr="007A2304" w:rsidRDefault="00532F77" w:rsidP="00532F77">
      <w:pPr>
        <w:pStyle w:val="ListParagraph"/>
        <w:rPr>
          <w:sz w:val="24"/>
          <w:szCs w:val="24"/>
        </w:rPr>
      </w:pPr>
      <w:r>
        <w:t xml:space="preserve"> Cette reconnaissance doit être robuste face aux effets de superposition et face aux irrégularités des éléments du support physique. Une fois la reconnaissance faite, le système devra recréer ses éléments dans un panneau iObeya et publier ce dernier. L’objectif est de donner à nos clients la possibilité de réutiliser le plus rapidement possible leurs panneaux autrefois physiques dans la plate-forme iObeya et ce avec un minimum de pertes. Dans l’impossibilité de reconnaître certains éléments, l’intervention manuelle sera nécessaire mais doit rester rare.</w:t>
      </w:r>
    </w:p>
    <w:p w:rsidR="00532F77" w:rsidRDefault="00532F77" w:rsidP="00057876">
      <w:pPr>
        <w:pStyle w:val="ListParagraph"/>
      </w:pPr>
    </w:p>
    <w:p w:rsidR="00532F77" w:rsidRDefault="00532F77" w:rsidP="00057876">
      <w:pPr>
        <w:pStyle w:val="ListParagraph"/>
      </w:pPr>
      <w:r>
        <w:t xml:space="preserve">Ce projet comporte les parties suivantes : </w:t>
      </w:r>
    </w:p>
    <w:p w:rsidR="00532F77" w:rsidRDefault="00532F77" w:rsidP="00057876">
      <w:pPr>
        <w:pStyle w:val="ListParagraph"/>
      </w:pPr>
      <w:r>
        <w:t xml:space="preserve">● Analyse des différents acteurs (éléments visuels) du </w:t>
      </w:r>
      <w:proofErr w:type="spellStart"/>
      <w:r>
        <w:t>visual</w:t>
      </w:r>
      <w:proofErr w:type="spellEnd"/>
      <w:r>
        <w:t xml:space="preserve"> management propres à la plate-forme iObeya; </w:t>
      </w:r>
    </w:p>
    <w:p w:rsidR="00532F77" w:rsidRDefault="00532F77" w:rsidP="00057876">
      <w:pPr>
        <w:pStyle w:val="ListParagraph"/>
      </w:pPr>
      <w:r>
        <w:t xml:space="preserve">● Conception d’un module de reconnaissance fiable par entité </w:t>
      </w:r>
      <w:r w:rsidR="00A80722">
        <w:t>visuelle ;</w:t>
      </w:r>
      <w:r>
        <w:t xml:space="preserve"> </w:t>
      </w:r>
    </w:p>
    <w:p w:rsidR="00532F77" w:rsidRDefault="00532F77" w:rsidP="00057876">
      <w:pPr>
        <w:pStyle w:val="ListParagraph"/>
      </w:pPr>
      <w:r>
        <w:t xml:space="preserve">● Traitement des contraintes de : </w:t>
      </w:r>
    </w:p>
    <w:p w:rsidR="00532F77" w:rsidRDefault="00532F77" w:rsidP="00532F77">
      <w:pPr>
        <w:pStyle w:val="ListParagraph"/>
        <w:ind w:firstLine="720"/>
      </w:pPr>
      <w:r>
        <w:t>○ superposition ;</w:t>
      </w:r>
    </w:p>
    <w:p w:rsidR="00532F77" w:rsidRDefault="00532F77" w:rsidP="00532F77">
      <w:pPr>
        <w:pStyle w:val="ListParagraph"/>
        <w:ind w:firstLine="720"/>
      </w:pPr>
      <w:r>
        <w:t xml:space="preserve">○ irrégularités des éléments ; </w:t>
      </w:r>
    </w:p>
    <w:p w:rsidR="00532F77" w:rsidRDefault="00532F77" w:rsidP="00532F77">
      <w:pPr>
        <w:pStyle w:val="ListParagraph"/>
        <w:ind w:firstLine="720"/>
      </w:pPr>
      <w:r>
        <w:t>○ trajectoires des dessins et liens à approximer</w:t>
      </w:r>
    </w:p>
    <w:p w:rsidR="00532F77" w:rsidRDefault="00532F77" w:rsidP="00532F77">
      <w:pPr>
        <w:pStyle w:val="ListParagraph"/>
        <w:ind w:firstLine="720"/>
      </w:pPr>
      <w:r>
        <w:t xml:space="preserve">○ reconnaissance des textes. </w:t>
      </w:r>
    </w:p>
    <w:p w:rsidR="00057876" w:rsidRPr="007A2304" w:rsidRDefault="00532F77" w:rsidP="00532F77">
      <w:pPr>
        <w:pStyle w:val="ListParagraph"/>
        <w:rPr>
          <w:sz w:val="24"/>
          <w:szCs w:val="24"/>
        </w:rPr>
      </w:pPr>
      <w:r>
        <w:t xml:space="preserve">● Implémentation d’un Plugin iObeya permettant la création d’un panneau digital moyennant une image d’un panneau </w:t>
      </w:r>
      <w:r w:rsidR="00A80722">
        <w:t>physique ;</w:t>
      </w:r>
    </w:p>
    <w:p w:rsidR="00057876" w:rsidRDefault="00057876" w:rsidP="00057876">
      <w:pPr>
        <w:pStyle w:val="ListParagraph"/>
        <w:rPr>
          <w:sz w:val="24"/>
          <w:szCs w:val="24"/>
        </w:rPr>
      </w:pPr>
    </w:p>
    <w:p w:rsidR="007A2304" w:rsidRPr="007A2304" w:rsidRDefault="007A2304" w:rsidP="00057876">
      <w:pPr>
        <w:pStyle w:val="ListParagraph"/>
        <w:rPr>
          <w:sz w:val="24"/>
          <w:szCs w:val="24"/>
        </w:rPr>
      </w:pPr>
    </w:p>
    <w:p w:rsidR="00B9277A" w:rsidRDefault="00B9277A" w:rsidP="00E82CD4">
      <w:pPr>
        <w:pStyle w:val="ListParagraph"/>
        <w:numPr>
          <w:ilvl w:val="0"/>
          <w:numId w:val="30"/>
        </w:numPr>
        <w:rPr>
          <w:sz w:val="24"/>
          <w:szCs w:val="24"/>
        </w:rPr>
      </w:pPr>
      <w:r w:rsidRPr="007A2304">
        <w:rPr>
          <w:sz w:val="24"/>
          <w:szCs w:val="24"/>
        </w:rPr>
        <w:t>Méthodologie</w:t>
      </w:r>
    </w:p>
    <w:p w:rsidR="007A2304" w:rsidRPr="007A2304" w:rsidRDefault="007A2304" w:rsidP="007A2304">
      <w:pPr>
        <w:pStyle w:val="ListParagraph"/>
        <w:rPr>
          <w:sz w:val="24"/>
          <w:szCs w:val="24"/>
        </w:rPr>
      </w:pPr>
      <w:r>
        <w:rPr>
          <w:sz w:val="24"/>
          <w:szCs w:val="24"/>
        </w:rPr>
        <w:t xml:space="preserve">Kanban + </w:t>
      </w:r>
      <w:proofErr w:type="spellStart"/>
      <w:r>
        <w:rPr>
          <w:sz w:val="24"/>
          <w:szCs w:val="24"/>
        </w:rPr>
        <w:t>scrum</w:t>
      </w:r>
      <w:proofErr w:type="spellEnd"/>
      <w:r w:rsidR="006E7D1C">
        <w:rPr>
          <w:sz w:val="24"/>
          <w:szCs w:val="24"/>
        </w:rPr>
        <w:t> ?</w:t>
      </w:r>
    </w:p>
    <w:p w:rsidR="00532F77" w:rsidRDefault="00532F77" w:rsidP="00057876">
      <w:pPr>
        <w:pStyle w:val="ListParagraph"/>
        <w:rPr>
          <w:sz w:val="24"/>
          <w:szCs w:val="24"/>
        </w:rPr>
      </w:pPr>
    </w:p>
    <w:p w:rsidR="00532F77" w:rsidRPr="007A2304" w:rsidRDefault="00532F77" w:rsidP="00057876">
      <w:pPr>
        <w:pStyle w:val="ListParagraph"/>
        <w:rPr>
          <w:sz w:val="24"/>
          <w:szCs w:val="24"/>
        </w:rPr>
      </w:pPr>
    </w:p>
    <w:p w:rsidR="00B9277A" w:rsidRDefault="00B9277A" w:rsidP="00E82CD4">
      <w:pPr>
        <w:pStyle w:val="ListParagraph"/>
        <w:numPr>
          <w:ilvl w:val="0"/>
          <w:numId w:val="30"/>
        </w:numPr>
        <w:rPr>
          <w:sz w:val="24"/>
          <w:szCs w:val="24"/>
        </w:rPr>
      </w:pPr>
      <w:r w:rsidRPr="007A2304">
        <w:rPr>
          <w:sz w:val="24"/>
          <w:szCs w:val="24"/>
        </w:rPr>
        <w:t>Etat de l’art</w:t>
      </w:r>
    </w:p>
    <w:p w:rsidR="00646EAB" w:rsidRDefault="00646EAB" w:rsidP="00646EAB">
      <w:pPr>
        <w:pStyle w:val="ListParagraph"/>
        <w:rPr>
          <w:sz w:val="24"/>
          <w:szCs w:val="24"/>
        </w:rPr>
      </w:pPr>
    </w:p>
    <w:p w:rsidR="00532F77" w:rsidRPr="007A2304" w:rsidRDefault="00532F77" w:rsidP="00532F77">
      <w:pPr>
        <w:pStyle w:val="ListParagraph"/>
        <w:rPr>
          <w:sz w:val="24"/>
          <w:szCs w:val="24"/>
        </w:rPr>
      </w:pPr>
    </w:p>
    <w:p w:rsidR="00B9277A" w:rsidRDefault="00B9277A"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p>
    <w:p w:rsidR="00B37DCE" w:rsidRDefault="00B37DCE" w:rsidP="00B9277A">
      <w:pPr>
        <w:pStyle w:val="ListParagraph"/>
        <w:rPr>
          <w:sz w:val="24"/>
          <w:szCs w:val="24"/>
        </w:rPr>
      </w:pPr>
      <w:r>
        <w:rPr>
          <w:sz w:val="24"/>
          <w:szCs w:val="24"/>
        </w:rPr>
        <w:t>Bibliographie :</w:t>
      </w:r>
    </w:p>
    <w:p w:rsidR="00B37DCE" w:rsidRDefault="00B37DCE" w:rsidP="00B9277A">
      <w:pPr>
        <w:pStyle w:val="ListParagraph"/>
        <w:rPr>
          <w:sz w:val="24"/>
          <w:szCs w:val="24"/>
        </w:rPr>
      </w:pPr>
    </w:p>
    <w:p w:rsidR="00920669" w:rsidRPr="00920669" w:rsidRDefault="00920669" w:rsidP="00920669">
      <w:pPr>
        <w:pStyle w:val="ListParagraph"/>
        <w:numPr>
          <w:ilvl w:val="0"/>
          <w:numId w:val="25"/>
        </w:numPr>
        <w:rPr>
          <w:sz w:val="24"/>
          <w:szCs w:val="24"/>
        </w:rPr>
      </w:pPr>
      <w:r>
        <w:rPr>
          <w:rFonts w:ascii="Arial" w:hAnsi="Arial" w:cs="Arial"/>
          <w:color w:val="222222"/>
          <w:sz w:val="18"/>
          <w:szCs w:val="18"/>
        </w:rPr>
        <w:t xml:space="preserve">A. </w:t>
      </w:r>
      <w:proofErr w:type="spellStart"/>
      <w:r>
        <w:rPr>
          <w:rFonts w:ascii="Arial" w:hAnsi="Arial" w:cs="Arial"/>
          <w:color w:val="222222"/>
          <w:sz w:val="18"/>
          <w:szCs w:val="18"/>
        </w:rPr>
        <w:t>Mehrabian</w:t>
      </w:r>
      <w:proofErr w:type="spellEnd"/>
      <w:r>
        <w:rPr>
          <w:rFonts w:ascii="Arial" w:hAnsi="Arial" w:cs="Arial"/>
          <w:color w:val="222222"/>
          <w:sz w:val="18"/>
          <w:szCs w:val="18"/>
        </w:rPr>
        <w:t xml:space="preserve"> (1971) - Silent messages</w:t>
      </w:r>
    </w:p>
    <w:p w:rsidR="00920669" w:rsidRPr="007A2304" w:rsidRDefault="00920669" w:rsidP="00920669">
      <w:pPr>
        <w:pStyle w:val="ListParagraph"/>
        <w:numPr>
          <w:ilvl w:val="0"/>
          <w:numId w:val="25"/>
        </w:numPr>
        <w:rPr>
          <w:sz w:val="24"/>
          <w:szCs w:val="24"/>
        </w:rPr>
      </w:pPr>
      <w:r>
        <w:rPr>
          <w:rFonts w:ascii="Arial" w:hAnsi="Arial" w:cs="Arial"/>
          <w:color w:val="222222"/>
          <w:sz w:val="18"/>
          <w:szCs w:val="18"/>
        </w:rPr>
        <w:t xml:space="preserve">2 – W. </w:t>
      </w:r>
      <w:proofErr w:type="spellStart"/>
      <w:r>
        <w:rPr>
          <w:rFonts w:ascii="Arial" w:hAnsi="Arial" w:cs="Arial"/>
          <w:color w:val="222222"/>
          <w:sz w:val="18"/>
          <w:szCs w:val="18"/>
        </w:rPr>
        <w:t>Donway</w:t>
      </w:r>
      <w:proofErr w:type="spellEnd"/>
      <w:r>
        <w:rPr>
          <w:rFonts w:ascii="Arial" w:hAnsi="Arial" w:cs="Arial"/>
          <w:color w:val="222222"/>
          <w:sz w:val="18"/>
          <w:szCs w:val="18"/>
        </w:rPr>
        <w:t xml:space="preserve"> (2011) – Décrypter le langage du corps</w:t>
      </w:r>
    </w:p>
    <w:sectPr w:rsidR="00920669" w:rsidRPr="007A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52A9B"/>
    <w:multiLevelType w:val="hybridMultilevel"/>
    <w:tmpl w:val="B0FA05BE"/>
    <w:lvl w:ilvl="0" w:tplc="FB6E55C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00850EDD"/>
    <w:multiLevelType w:val="hybridMultilevel"/>
    <w:tmpl w:val="A20E8D10"/>
    <w:lvl w:ilvl="0" w:tplc="DAF46C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510119"/>
    <w:multiLevelType w:val="multilevel"/>
    <w:tmpl w:val="7F0C7E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E376C4F"/>
    <w:multiLevelType w:val="hybridMultilevel"/>
    <w:tmpl w:val="E77C23AA"/>
    <w:lvl w:ilvl="0" w:tplc="A8C8915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E30B69"/>
    <w:multiLevelType w:val="multilevel"/>
    <w:tmpl w:val="BDB0939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A220E2A"/>
    <w:multiLevelType w:val="multilevel"/>
    <w:tmpl w:val="F222A7B8"/>
    <w:lvl w:ilvl="0">
      <w:start w:val="1"/>
      <w:numFmt w:val="bullet"/>
      <w:lvlText w:val=""/>
      <w:lvlJc w:val="left"/>
      <w:pPr>
        <w:tabs>
          <w:tab w:val="num" w:pos="720"/>
        </w:tabs>
        <w:ind w:left="720" w:hanging="360"/>
      </w:pPr>
      <w:rPr>
        <w:rFonts w:ascii="Wingdings" w:hAnsi="Wingdings" w:hint="default"/>
        <w:sz w:val="18"/>
        <w:szCs w:val="18"/>
      </w:rPr>
    </w:lvl>
    <w:lvl w:ilvl="1">
      <w:start w:val="1"/>
      <w:numFmt w:val="decimal"/>
      <w:lvlText w:val="%2."/>
      <w:lvlJc w:val="left"/>
      <w:pPr>
        <w:ind w:left="1440" w:hanging="360"/>
      </w:pPr>
    </w:lvl>
    <w:lvl w:ilvl="2">
      <w:start w:val="1"/>
      <w:numFmt w:val="upperLetter"/>
      <w:lvlText w:val="%3."/>
      <w:lvlJc w:val="left"/>
      <w:pPr>
        <w:ind w:left="2160" w:hanging="360"/>
      </w:pPr>
    </w:lvl>
    <w:lvl w:ilvl="3">
      <w:start w:val="4"/>
      <w:numFmt w:val="upperRoman"/>
      <w:lvlText w:val="%4."/>
      <w:lvlJc w:val="left"/>
      <w:pPr>
        <w:ind w:left="3240" w:hanging="720"/>
      </w:pPr>
    </w:lvl>
    <w:lvl w:ilvl="4">
      <w:start w:val="1"/>
      <w:numFmt w:val="decimal"/>
      <w:lvlText w:val="%5."/>
      <w:lvlJc w:val="left"/>
      <w:pPr>
        <w:ind w:left="3600"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28B4636"/>
    <w:multiLevelType w:val="hybridMultilevel"/>
    <w:tmpl w:val="87987D88"/>
    <w:lvl w:ilvl="0" w:tplc="DF9E2DB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E12137"/>
    <w:multiLevelType w:val="multilevel"/>
    <w:tmpl w:val="E61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600F9"/>
    <w:multiLevelType w:val="multilevel"/>
    <w:tmpl w:val="7FAC7728"/>
    <w:lvl w:ilvl="0">
      <w:start w:val="1"/>
      <w:numFmt w:val="decimal"/>
      <w:lvlText w:val="%1"/>
      <w:lvlJc w:val="left"/>
      <w:pPr>
        <w:ind w:left="1440" w:hanging="72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08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240" w:hanging="1440"/>
      </w:pPr>
      <w:rPr>
        <w:rFonts w:hint="default"/>
      </w:rPr>
    </w:lvl>
    <w:lvl w:ilvl="8">
      <w:start w:val="1"/>
      <w:numFmt w:val="decimal"/>
      <w:isLgl/>
      <w:lvlText w:val="%1.%2.%3.%4.%5.%6.%7.%8.%9"/>
      <w:lvlJc w:val="left"/>
      <w:pPr>
        <w:ind w:left="14040" w:hanging="1800"/>
      </w:pPr>
      <w:rPr>
        <w:rFonts w:hint="default"/>
      </w:r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EA343A"/>
    <w:multiLevelType w:val="hybridMultilevel"/>
    <w:tmpl w:val="820462CA"/>
    <w:lvl w:ilvl="0" w:tplc="9B8E32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2CB3582"/>
    <w:multiLevelType w:val="multilevel"/>
    <w:tmpl w:val="23304EA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vertAlign w:val="baseline"/>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12"/>
  </w:num>
  <w:num w:numId="4">
    <w:abstractNumId w:val="30"/>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6"/>
  </w:num>
  <w:num w:numId="21">
    <w:abstractNumId w:val="20"/>
  </w:num>
  <w:num w:numId="22">
    <w:abstractNumId w:val="13"/>
  </w:num>
  <w:num w:numId="23">
    <w:abstractNumId w:val="33"/>
  </w:num>
  <w:num w:numId="24">
    <w:abstractNumId w:val="11"/>
  </w:num>
  <w:num w:numId="25">
    <w:abstractNumId w:val="31"/>
  </w:num>
  <w:num w:numId="26">
    <w:abstractNumId w:val="28"/>
  </w:num>
  <w:num w:numId="27">
    <w:abstractNumId w:val="10"/>
  </w:num>
  <w:num w:numId="28">
    <w:abstractNumId w:val="29"/>
  </w:num>
  <w:num w:numId="29">
    <w:abstractNumId w:val="32"/>
  </w:num>
  <w:num w:numId="30">
    <w:abstractNumId w:val="27"/>
  </w:num>
  <w:num w:numId="31">
    <w:abstractNumId w:val="23"/>
  </w:num>
  <w:num w:numId="32">
    <w:abstractNumId w:val="25"/>
    <w:lvlOverride w:ilvl="0"/>
    <w:lvlOverride w:ilvl="1">
      <w:startOverride w:val="1"/>
    </w:lvlOverride>
    <w:lvlOverride w:ilvl="2">
      <w:startOverride w:val="1"/>
    </w:lvlOverride>
    <w:lvlOverride w:ilvl="3">
      <w:startOverride w:val="4"/>
    </w:lvlOverride>
    <w:lvlOverride w:ilvl="4">
      <w:startOverride w:val="1"/>
    </w:lvlOverride>
    <w:lvlOverride w:ilvl="5"/>
    <w:lvlOverride w:ilvl="6"/>
    <w:lvlOverride w:ilvl="7"/>
    <w:lvlOverride w:ilvl="8"/>
  </w:num>
  <w:num w:numId="33">
    <w:abstractNumId w:val="18"/>
    <w:lvlOverride w:ilvl="0"/>
    <w:lvlOverride w:ilvl="1"/>
    <w:lvlOverride w:ilvl="2"/>
    <w:lvlOverride w:ilvl="3"/>
    <w:lvlOverride w:ilvl="4"/>
    <w:lvlOverride w:ilvl="5"/>
    <w:lvlOverride w:ilvl="6"/>
    <w:lvlOverride w:ilvl="7"/>
    <w:lvlOverride w:ilvl="8"/>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7A"/>
    <w:rsid w:val="00057876"/>
    <w:rsid w:val="001A5C2C"/>
    <w:rsid w:val="001C62AD"/>
    <w:rsid w:val="003C4403"/>
    <w:rsid w:val="00532F77"/>
    <w:rsid w:val="00645252"/>
    <w:rsid w:val="00646EAB"/>
    <w:rsid w:val="0068432D"/>
    <w:rsid w:val="006D3D74"/>
    <w:rsid w:val="006E7D1C"/>
    <w:rsid w:val="007A2304"/>
    <w:rsid w:val="00920669"/>
    <w:rsid w:val="009323B1"/>
    <w:rsid w:val="009809CA"/>
    <w:rsid w:val="00A105AE"/>
    <w:rsid w:val="00A80722"/>
    <w:rsid w:val="00A9204E"/>
    <w:rsid w:val="00B37DCE"/>
    <w:rsid w:val="00B76CA7"/>
    <w:rsid w:val="00B9277A"/>
    <w:rsid w:val="00C639CA"/>
    <w:rsid w:val="00DF3908"/>
    <w:rsid w:val="00E2104F"/>
    <w:rsid w:val="00E82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83EA"/>
  <w15:chartTrackingRefBased/>
  <w15:docId w15:val="{AA66BC1E-8328-4694-8983-F541A859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2CD4"/>
    <w:rPr>
      <w:lang w:val="fr-FR"/>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B9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7266">
      <w:bodyDiv w:val="1"/>
      <w:marLeft w:val="0"/>
      <w:marRight w:val="0"/>
      <w:marTop w:val="0"/>
      <w:marBottom w:val="0"/>
      <w:divBdr>
        <w:top w:val="none" w:sz="0" w:space="0" w:color="auto"/>
        <w:left w:val="none" w:sz="0" w:space="0" w:color="auto"/>
        <w:bottom w:val="none" w:sz="0" w:space="0" w:color="auto"/>
        <w:right w:val="none" w:sz="0" w:space="0" w:color="auto"/>
      </w:divBdr>
    </w:div>
    <w:div w:id="51396380">
      <w:bodyDiv w:val="1"/>
      <w:marLeft w:val="0"/>
      <w:marRight w:val="0"/>
      <w:marTop w:val="0"/>
      <w:marBottom w:val="0"/>
      <w:divBdr>
        <w:top w:val="none" w:sz="0" w:space="0" w:color="auto"/>
        <w:left w:val="none" w:sz="0" w:space="0" w:color="auto"/>
        <w:bottom w:val="none" w:sz="0" w:space="0" w:color="auto"/>
        <w:right w:val="none" w:sz="0" w:space="0" w:color="auto"/>
      </w:divBdr>
    </w:div>
    <w:div w:id="196309806">
      <w:bodyDiv w:val="1"/>
      <w:marLeft w:val="0"/>
      <w:marRight w:val="0"/>
      <w:marTop w:val="0"/>
      <w:marBottom w:val="0"/>
      <w:divBdr>
        <w:top w:val="none" w:sz="0" w:space="0" w:color="auto"/>
        <w:left w:val="none" w:sz="0" w:space="0" w:color="auto"/>
        <w:bottom w:val="none" w:sz="0" w:space="0" w:color="auto"/>
        <w:right w:val="none" w:sz="0" w:space="0" w:color="auto"/>
      </w:divBdr>
    </w:div>
    <w:div w:id="240221611">
      <w:bodyDiv w:val="1"/>
      <w:marLeft w:val="0"/>
      <w:marRight w:val="0"/>
      <w:marTop w:val="0"/>
      <w:marBottom w:val="0"/>
      <w:divBdr>
        <w:top w:val="none" w:sz="0" w:space="0" w:color="auto"/>
        <w:left w:val="none" w:sz="0" w:space="0" w:color="auto"/>
        <w:bottom w:val="none" w:sz="0" w:space="0" w:color="auto"/>
        <w:right w:val="none" w:sz="0" w:space="0" w:color="auto"/>
      </w:divBdr>
    </w:div>
    <w:div w:id="7561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pit.fr/veille/ria-rea.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pit.fr/veille/web-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933</TotalTime>
  <Pages>8</Pages>
  <Words>1590</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Aziz Ridene</dc:creator>
  <cp:keywords/>
  <dc:description/>
  <cp:lastModifiedBy>med Aziz Ridene</cp:lastModifiedBy>
  <cp:revision>7</cp:revision>
  <dcterms:created xsi:type="dcterms:W3CDTF">2017-04-27T22:55:00Z</dcterms:created>
  <dcterms:modified xsi:type="dcterms:W3CDTF">2017-05-23T09:26:00Z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