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45F2" w14:textId="4939A32F" w:rsidR="00AB77A0" w:rsidRDefault="000A06F8" w:rsidP="00D37694">
      <w:pPr>
        <w:jc w:val="center"/>
        <w:rPr>
          <w:rFonts w:ascii="Cambria" w:hAnsi="Cambria"/>
          <w:sz w:val="4"/>
          <w:szCs w:val="4"/>
          <w:lang w:val="en-US"/>
        </w:rPr>
      </w:pPr>
      <w:r>
        <w:rPr>
          <w:rFonts w:ascii="Cambria" w:hAnsi="Cambria"/>
          <w:b/>
          <w:bCs/>
          <w:noProof/>
          <w:color w:val="7030A0"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43362D86" wp14:editId="43E7E570">
            <wp:simplePos x="0" y="0"/>
            <wp:positionH relativeFrom="margin">
              <wp:posOffset>4722495</wp:posOffset>
            </wp:positionH>
            <wp:positionV relativeFrom="paragraph">
              <wp:posOffset>-59690</wp:posOffset>
            </wp:positionV>
            <wp:extent cx="1065421" cy="864000"/>
            <wp:effectExtent l="0" t="0" r="1905" b="0"/>
            <wp:wrapNone/>
            <wp:docPr id="93863535" name="Image 719234156">
              <a:extLst xmlns:a="http://schemas.openxmlformats.org/drawingml/2006/main">
                <a:ext uri="{FF2B5EF4-FFF2-40B4-BE49-F238E27FC236}">
                  <a16:creationId xmlns:a16="http://schemas.microsoft.com/office/drawing/2014/main" id="{C3993B34-2CB0-9B44-F7B8-5487AFC600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535" name="Image 719234156">
                      <a:extLst>
                        <a:ext uri="{FF2B5EF4-FFF2-40B4-BE49-F238E27FC236}">
                          <a16:creationId xmlns:a16="http://schemas.microsoft.com/office/drawing/2014/main" id="{C3993B34-2CB0-9B44-F7B8-5487AFC600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21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EA3">
        <w:rPr>
          <w:rFonts w:ascii="Cambria" w:hAnsi="Cambria"/>
          <w:b/>
          <w:bCs/>
          <w:noProof/>
          <w:color w:val="7030A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52" behindDoc="0" locked="0" layoutInCell="1" allowOverlap="1" wp14:anchorId="47E6878F" wp14:editId="567A77F5">
                <wp:simplePos x="0" y="0"/>
                <wp:positionH relativeFrom="margin">
                  <wp:posOffset>948055</wp:posOffset>
                </wp:positionH>
                <wp:positionV relativeFrom="paragraph">
                  <wp:posOffset>-107315</wp:posOffset>
                </wp:positionV>
                <wp:extent cx="3933825" cy="1457325"/>
                <wp:effectExtent l="0" t="0" r="28575" b="28575"/>
                <wp:wrapNone/>
                <wp:docPr id="162027997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53FCA" w14:textId="77777777" w:rsidR="00AB77A0" w:rsidRPr="009502BB" w:rsidRDefault="00AB77A0" w:rsidP="00AB77A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9502B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ICEODIS 2026</w:t>
                            </w:r>
                          </w:p>
                          <w:p w14:paraId="1782239F" w14:textId="77777777" w:rsidR="00526C1D" w:rsidRDefault="00AB77A0" w:rsidP="00AB77A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57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THE FIRST EDITION OF THE INTERNATIONAL </w:t>
                            </w:r>
                          </w:p>
                          <w:p w14:paraId="609E48F8" w14:textId="023CA7C5" w:rsidR="00526C1D" w:rsidRDefault="00AB77A0" w:rsidP="00AB77A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57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CONFERENCE ON </w:t>
                            </w:r>
                            <w:r w:rsidRPr="00526C1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ELECTRONIC, OPTICAL DEVICE</w:t>
                            </w:r>
                            <w:r w:rsidR="00143515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  <w:p w14:paraId="31CD2C4C" w14:textId="52A6B5EE" w:rsidR="00AB77A0" w:rsidRPr="00AA2572" w:rsidRDefault="00AB77A0" w:rsidP="00AB77A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6C1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AND INTELLIGENT SYSTEMS</w:t>
                            </w:r>
                            <w:r w:rsidRPr="00AA257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(I</w:t>
                            </w:r>
                            <w:r w:rsidRPr="00526C1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CEODIS</w:t>
                            </w:r>
                            <w:r w:rsidRPr="00AA257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202</w:t>
                            </w:r>
                            <w:r w:rsidRPr="00526C1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AA2572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7291DE0" w14:textId="3C3A55C4" w:rsidR="00AB77A0" w:rsidRPr="00A01317" w:rsidRDefault="00AB77A0" w:rsidP="00AB77A0">
                            <w:pPr>
                              <w:jc w:val="center"/>
                              <w:rPr>
                                <w:rFonts w:ascii="Bell MT" w:hAnsi="Bell MT"/>
                                <w:color w:val="4F81BD" w:themeColor="accent1"/>
                              </w:rPr>
                            </w:pPr>
                            <w:r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April 28</w:t>
                            </w:r>
                            <w:r w:rsidR="0074765A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29, 2026 </w:t>
                            </w:r>
                            <w:r w:rsidR="004769B2"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Taza</w:t>
                            </w:r>
                            <w:r w:rsidR="004769B2"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A01317">
                              <w:rPr>
                                <w:rFonts w:ascii="Bell MT" w:hAnsi="Bell MT"/>
                                <w:b/>
                                <w:bCs/>
                                <w:noProof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687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4.65pt;margin-top:-8.45pt;width:309.75pt;height:114.75pt;z-index:251663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" fillcolor="white [3201]" strokecolor="white [3212]" strokeweight=".5pt">
                <v:textbox>
                  <w:txbxContent>
                    <w:p w14:paraId="6CE53FCA" w14:textId="77777777" w:rsidR="00AB77A0" w:rsidRPr="009502BB" w:rsidRDefault="00AB77A0" w:rsidP="00AB77A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 w:rsidRPr="009502BB">
                        <w:rPr>
                          <w:rFonts w:asciiTheme="majorBidi" w:hAnsiTheme="majorBidi" w:cstheme="majorBidi"/>
                          <w:b/>
                          <w:bCs/>
                          <w:sz w:val="50"/>
                          <w:szCs w:val="50"/>
                          <w:lang w:val="en-US"/>
                        </w:rPr>
                        <w:t>ICEODIS 2026</w:t>
                      </w:r>
                    </w:p>
                    <w:p w14:paraId="1782239F" w14:textId="77777777" w:rsidR="00526C1D" w:rsidRDefault="00AB77A0" w:rsidP="00AB77A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</w:pPr>
                      <w:r w:rsidRPr="00AA257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THE FIRST EDITION OF THE INTERNATIONAL </w:t>
                      </w:r>
                    </w:p>
                    <w:p w14:paraId="609E48F8" w14:textId="023CA7C5" w:rsidR="00526C1D" w:rsidRDefault="00AB77A0" w:rsidP="00AB77A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</w:pPr>
                      <w:r w:rsidRPr="00AA257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CONFERENCE ON </w:t>
                      </w:r>
                      <w:r w:rsidRPr="00526C1D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ELECTRONIC, OPTICAL DEVICE</w:t>
                      </w:r>
                      <w:r w:rsidR="00143515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  <w:p w14:paraId="31CD2C4C" w14:textId="52A6B5EE" w:rsidR="00AB77A0" w:rsidRPr="00AA2572" w:rsidRDefault="00AB77A0" w:rsidP="00AB77A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</w:pPr>
                      <w:r w:rsidRPr="00526C1D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AND INTELLIGENT SYSTEMS</w:t>
                      </w:r>
                      <w:r w:rsidRPr="00AA257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(I</w:t>
                      </w:r>
                      <w:r w:rsidRPr="00526C1D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CEODIS</w:t>
                      </w:r>
                      <w:r w:rsidRPr="00AA257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202</w:t>
                      </w:r>
                      <w:r w:rsidRPr="00526C1D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AA2572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7291DE0" w14:textId="3C3A55C4" w:rsidR="00AB77A0" w:rsidRPr="00A01317" w:rsidRDefault="00AB77A0" w:rsidP="00AB77A0">
                      <w:pPr>
                        <w:jc w:val="center"/>
                        <w:rPr>
                          <w:rFonts w:ascii="Bell MT" w:hAnsi="Bell MT"/>
                          <w:color w:val="4F81BD" w:themeColor="accent1"/>
                        </w:rPr>
                      </w:pPr>
                      <w:r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April 28</w:t>
                      </w:r>
                      <w:r w:rsidR="0074765A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29, 2026 </w:t>
                      </w:r>
                      <w:r w:rsidR="004769B2"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 Taza</w:t>
                      </w:r>
                      <w:r w:rsidR="004769B2"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A01317">
                        <w:rPr>
                          <w:rFonts w:ascii="Bell MT" w:hAnsi="Bell MT"/>
                          <w:b/>
                          <w:bCs/>
                          <w:noProof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 Morocco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EA3">
        <w:rPr>
          <w:noProof/>
        </w:rPr>
        <w:drawing>
          <wp:anchor distT="0" distB="0" distL="114300" distR="114300" simplePos="0" relativeHeight="251661302" behindDoc="0" locked="0" layoutInCell="1" allowOverlap="1" wp14:anchorId="49E75F98" wp14:editId="769AAE52">
            <wp:simplePos x="0" y="0"/>
            <wp:positionH relativeFrom="page">
              <wp:posOffset>76200</wp:posOffset>
            </wp:positionH>
            <wp:positionV relativeFrom="paragraph">
              <wp:posOffset>-821690</wp:posOffset>
            </wp:positionV>
            <wp:extent cx="2484000" cy="2484000"/>
            <wp:effectExtent l="0" t="0" r="0" b="0"/>
            <wp:wrapNone/>
            <wp:docPr id="156318465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1D" w:rsidRPr="00AB77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86F5D" wp14:editId="16B1CC38">
                <wp:simplePos x="0" y="0"/>
                <wp:positionH relativeFrom="column">
                  <wp:posOffset>13970</wp:posOffset>
                </wp:positionH>
                <wp:positionV relativeFrom="paragraph">
                  <wp:posOffset>-69215</wp:posOffset>
                </wp:positionV>
                <wp:extent cx="5724000" cy="0"/>
                <wp:effectExtent l="0" t="19050" r="29210" b="19050"/>
                <wp:wrapNone/>
                <wp:docPr id="544775587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C8F60" id="Connecteur droit 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-5.45pt" to="451.8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" strokecolor="#4579b8 [3044]" strokeweight="2.25pt"/>
            </w:pict>
          </mc:Fallback>
        </mc:AlternateContent>
      </w:r>
    </w:p>
    <w:p w14:paraId="48A43ECB" w14:textId="56CE4B1E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748337C3" w14:textId="742C7157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20C46406" w14:textId="2BFDBBC2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481534BA" w14:textId="2CA360D4" w:rsidR="00AB77A0" w:rsidRDefault="000A06F8" w:rsidP="00D37694">
      <w:pPr>
        <w:jc w:val="center"/>
        <w:rPr>
          <w:rFonts w:ascii="Cambria" w:hAnsi="Cambria"/>
          <w:sz w:val="4"/>
          <w:szCs w:val="4"/>
          <w:lang w:val="en-US"/>
        </w:rPr>
      </w:pPr>
      <w:r>
        <w:rPr>
          <w:rFonts w:ascii="Cambria" w:hAnsi="Cambria"/>
          <w:noProof/>
          <w:sz w:val="4"/>
          <w:szCs w:val="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6BB20" wp14:editId="56FA8EFE">
                <wp:simplePos x="0" y="0"/>
                <wp:positionH relativeFrom="margin">
                  <wp:posOffset>4694555</wp:posOffset>
                </wp:positionH>
                <wp:positionV relativeFrom="paragraph">
                  <wp:posOffset>130810</wp:posOffset>
                </wp:positionV>
                <wp:extent cx="1423035" cy="685166"/>
                <wp:effectExtent l="0" t="0" r="0" b="0"/>
                <wp:wrapNone/>
                <wp:docPr id="1699178541" name="ZoneText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4CC85D-5EC5-8C1A-923D-03A7E63B28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6851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B90C61" w14:textId="13BD56FC" w:rsidR="000A06F8" w:rsidRPr="000A06F8" w:rsidRDefault="000A06F8" w:rsidP="000A06F8">
                            <w:pPr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>L</w:t>
                            </w: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0A06F8">
                              <w:rPr>
                                <w:rFonts w:ascii="Baskerville Old Face" w:hAnsi="Baskerville Old Face" w:cs="Andalus"/>
                                <w:kern w:val="24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6BB20" id="ZoneTexte 11" o:spid="_x0000_s1027" type="#_x0000_t202" style="position:absolute;left:0;text-align:left;margin-left:369.65pt;margin-top:10.3pt;width:112.05pt;height:53.95pt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" filled="f" stroked="f">
                <v:textbox style="mso-fit-shape-to-text:t">
                  <w:txbxContent>
                    <w:p w14:paraId="2BB90C61" w14:textId="13BD56FC" w:rsidR="000A06F8" w:rsidRPr="000A06F8" w:rsidRDefault="000A06F8" w:rsidP="000A06F8">
                      <w:pPr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</w:pP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>L</w:t>
                      </w: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 xml:space="preserve">S </w:t>
                      </w: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 xml:space="preserve">       </w:t>
                      </w:r>
                      <w:r w:rsidRPr="000A06F8">
                        <w:rPr>
                          <w:rFonts w:ascii="Baskerville Old Face" w:hAnsi="Baskerville Old Face" w:cs="Andalus"/>
                          <w:kern w:val="24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61548C" w14:textId="67BF300D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379B3C41" w14:textId="3259D626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56105D9F" w14:textId="130B949C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73D4C18C" w14:textId="03B3D1A8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00FEDFEE" w14:textId="11307485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2B2CA018" w14:textId="6E645E90" w:rsidR="00CB6D30" w:rsidRPr="00EE426C" w:rsidRDefault="00CB6D30" w:rsidP="000A06F8">
      <w:pPr>
        <w:pStyle w:val="papertitle"/>
      </w:pPr>
      <w:r>
        <w:t xml:space="preserve">Title: </w:t>
      </w:r>
      <w:r w:rsidRPr="00E616D3">
        <w:t>International</w:t>
      </w:r>
      <w:r>
        <w:t xml:space="preserve"> </w:t>
      </w:r>
      <w:r w:rsidRPr="00E616D3">
        <w:t>Conference</w:t>
      </w:r>
      <w:r>
        <w:t xml:space="preserve"> </w:t>
      </w:r>
      <w:r w:rsidRPr="00E616D3">
        <w:t>on</w:t>
      </w:r>
      <w:r>
        <w:t xml:space="preserve"> </w:t>
      </w:r>
      <w:r w:rsidRPr="00E616D3">
        <w:t>Electronic</w:t>
      </w:r>
      <w:r>
        <w:t xml:space="preserve">, </w:t>
      </w:r>
      <w:r w:rsidRPr="00E616D3">
        <w:t>Optical</w:t>
      </w:r>
      <w:r>
        <w:t xml:space="preserve"> </w:t>
      </w:r>
      <w:r w:rsidRPr="00E616D3">
        <w:t>Devices</w:t>
      </w:r>
      <w:r>
        <w:t xml:space="preserve"> </w:t>
      </w:r>
      <w:r w:rsidRPr="00E616D3">
        <w:t>and</w:t>
      </w:r>
      <w:r>
        <w:t xml:space="preserve"> </w:t>
      </w:r>
      <w:r w:rsidRPr="00E616D3">
        <w:t>Intelligent</w:t>
      </w:r>
      <w:r>
        <w:t xml:space="preserve"> </w:t>
      </w:r>
      <w:r w:rsidRPr="00E616D3">
        <w:t>Systems</w:t>
      </w:r>
      <w:r w:rsidR="00526C1D" w:rsidRPr="00526C1D">
        <w:t xml:space="preserve"> </w:t>
      </w:r>
    </w:p>
    <w:p w14:paraId="6A067C01" w14:textId="62FDAEF6" w:rsidR="00CB6D30" w:rsidRPr="00CB6D30" w:rsidRDefault="00CB6D30" w:rsidP="00CB6D30">
      <w:pPr>
        <w:pStyle w:val="author"/>
        <w:rPr>
          <w:sz w:val="22"/>
          <w:szCs w:val="22"/>
        </w:rPr>
      </w:pPr>
      <w:r w:rsidRPr="00CB6D30">
        <w:rPr>
          <w:sz w:val="22"/>
          <w:szCs w:val="22"/>
        </w:rPr>
        <w:t>First Author</w:t>
      </w:r>
      <w:r w:rsidRPr="00CB6D30">
        <w:rPr>
          <w:sz w:val="22"/>
          <w:szCs w:val="22"/>
          <w:vertAlign w:val="superscript"/>
        </w:rPr>
        <w:t>1*</w:t>
      </w:r>
      <w:r w:rsidRPr="00CB6D30">
        <w:rPr>
          <w:rStyle w:val="ORCID"/>
          <w:sz w:val="22"/>
          <w:szCs w:val="22"/>
        </w:rPr>
        <w:t xml:space="preserve"> </w:t>
      </w:r>
      <w:r w:rsidRPr="00CB6D30">
        <w:rPr>
          <w:sz w:val="22"/>
          <w:szCs w:val="22"/>
        </w:rPr>
        <w:t>, Second Author</w:t>
      </w:r>
      <w:r w:rsidRPr="00CB6D30">
        <w:rPr>
          <w:sz w:val="22"/>
          <w:szCs w:val="22"/>
          <w:vertAlign w:val="superscript"/>
        </w:rPr>
        <w:t>2</w:t>
      </w:r>
      <w:r w:rsidRPr="00CB6D30">
        <w:rPr>
          <w:rStyle w:val="ORCID"/>
          <w:sz w:val="22"/>
          <w:szCs w:val="22"/>
        </w:rPr>
        <w:t xml:space="preserve"> , </w:t>
      </w:r>
      <w:r w:rsidRPr="00CB6D30">
        <w:rPr>
          <w:sz w:val="22"/>
          <w:szCs w:val="22"/>
        </w:rPr>
        <w:t>Third Author</w:t>
      </w:r>
      <w:r w:rsidRPr="00CB6D30">
        <w:rPr>
          <w:sz w:val="22"/>
          <w:szCs w:val="22"/>
          <w:vertAlign w:val="superscript"/>
        </w:rPr>
        <w:t>3</w:t>
      </w:r>
      <w:r w:rsidRPr="00CB6D30">
        <w:rPr>
          <w:rStyle w:val="ORCID"/>
          <w:sz w:val="22"/>
          <w:szCs w:val="22"/>
          <w:vertAlign w:val="baseline"/>
        </w:rPr>
        <w:t>,e</w:t>
      </w:r>
      <w:r w:rsidR="002844DC">
        <w:rPr>
          <w:rStyle w:val="ORCID"/>
          <w:sz w:val="22"/>
          <w:szCs w:val="22"/>
          <w:vertAlign w:val="baseline"/>
        </w:rPr>
        <w:t>ct</w:t>
      </w:r>
    </w:p>
    <w:p w14:paraId="15D0108D" w14:textId="2768104E" w:rsidR="00CB6D30" w:rsidRPr="00CB6D30" w:rsidRDefault="00CB6D30" w:rsidP="00CB6D30">
      <w:pPr>
        <w:pStyle w:val="address"/>
        <w:rPr>
          <w:sz w:val="22"/>
          <w:szCs w:val="22"/>
        </w:rPr>
      </w:pPr>
      <w:r w:rsidRPr="00CB6D30">
        <w:rPr>
          <w:sz w:val="22"/>
          <w:szCs w:val="22"/>
          <w:vertAlign w:val="superscript"/>
        </w:rPr>
        <w:t>1*</w:t>
      </w:r>
      <w:r w:rsidRPr="00CB6D30">
        <w:rPr>
          <w:sz w:val="22"/>
          <w:szCs w:val="22"/>
        </w:rPr>
        <w:t xml:space="preserve"> Laboratory of</w:t>
      </w:r>
      <w:r w:rsidR="00207664">
        <w:rPr>
          <w:sz w:val="22"/>
          <w:szCs w:val="22"/>
        </w:rPr>
        <w:t xml:space="preserve"> </w:t>
      </w:r>
      <w:r w:rsidRPr="00CB6D30">
        <w:rPr>
          <w:sz w:val="22"/>
          <w:szCs w:val="22"/>
        </w:rPr>
        <w:t>Engineering Sciences, USMBA, Fez, Morocco.</w:t>
      </w:r>
    </w:p>
    <w:p w14:paraId="6A17B10F" w14:textId="6C87E779" w:rsidR="00CB6D30" w:rsidRPr="00CB6D30" w:rsidRDefault="00CB6D30" w:rsidP="00CB6D30">
      <w:pPr>
        <w:pStyle w:val="address"/>
        <w:rPr>
          <w:sz w:val="22"/>
          <w:szCs w:val="22"/>
        </w:rPr>
      </w:pPr>
      <w:r w:rsidRPr="00CB6D30">
        <w:rPr>
          <w:sz w:val="22"/>
          <w:szCs w:val="22"/>
          <w:vertAlign w:val="superscript"/>
        </w:rPr>
        <w:t>2</w:t>
      </w:r>
      <w:r w:rsidRPr="00CB6D30">
        <w:rPr>
          <w:sz w:val="22"/>
          <w:szCs w:val="22"/>
        </w:rPr>
        <w:t xml:space="preserve"> </w:t>
      </w:r>
      <w:r w:rsidR="00207664">
        <w:rPr>
          <w:sz w:val="22"/>
          <w:szCs w:val="22"/>
        </w:rPr>
        <w:t xml:space="preserve"> </w:t>
      </w:r>
      <w:r w:rsidRPr="00CB6D30">
        <w:rPr>
          <w:sz w:val="22"/>
          <w:szCs w:val="22"/>
        </w:rPr>
        <w:t>Laboratory of Engineering Sciences, USMBA, Fez, Morocco.</w:t>
      </w:r>
    </w:p>
    <w:p w14:paraId="29F0835D" w14:textId="34C7FBC7" w:rsidR="00CB6D30" w:rsidRPr="00CB6D30" w:rsidRDefault="00CB6D30" w:rsidP="00CB6D30">
      <w:pPr>
        <w:pStyle w:val="address"/>
        <w:rPr>
          <w:sz w:val="22"/>
          <w:szCs w:val="22"/>
        </w:rPr>
      </w:pPr>
      <w:r w:rsidRPr="00CB6D30">
        <w:rPr>
          <w:sz w:val="22"/>
          <w:szCs w:val="22"/>
          <w:vertAlign w:val="superscript"/>
        </w:rPr>
        <w:t>3</w:t>
      </w:r>
      <w:r w:rsidRPr="00CB6D30">
        <w:rPr>
          <w:sz w:val="22"/>
          <w:szCs w:val="22"/>
        </w:rPr>
        <w:t xml:space="preserve"> </w:t>
      </w:r>
      <w:r w:rsidR="00207664">
        <w:rPr>
          <w:sz w:val="22"/>
          <w:szCs w:val="22"/>
        </w:rPr>
        <w:t xml:space="preserve"> </w:t>
      </w:r>
      <w:r w:rsidRPr="00CB6D30">
        <w:rPr>
          <w:sz w:val="22"/>
          <w:szCs w:val="22"/>
        </w:rPr>
        <w:t>Laboratory of Engineering Sciences, USMBA, Fez, Morocco.</w:t>
      </w:r>
    </w:p>
    <w:p w14:paraId="0AEC4461" w14:textId="77777777" w:rsidR="00CB6D30" w:rsidRPr="00CB6D30" w:rsidRDefault="00CB6D30" w:rsidP="00CB6D30">
      <w:pPr>
        <w:pStyle w:val="address"/>
        <w:rPr>
          <w:rStyle w:val="e-mail"/>
          <w:sz w:val="20"/>
        </w:rPr>
      </w:pPr>
      <w:r w:rsidRPr="006809AE">
        <w:br/>
      </w:r>
      <w:r w:rsidRPr="00CB6D30">
        <w:rPr>
          <w:rStyle w:val="Lienhypertexte"/>
          <w:u w:val="none"/>
        </w:rPr>
        <w:t xml:space="preserve">                 </w:t>
      </w:r>
      <w:r w:rsidRPr="00CB6D30">
        <w:rPr>
          <w:rStyle w:val="Lienhypertexte"/>
          <w:rFonts w:ascii="Courier" w:hAnsi="Courier"/>
          <w:noProof/>
          <w:sz w:val="20"/>
          <w:u w:val="none"/>
        </w:rPr>
        <w:t>Corresponding</w:t>
      </w:r>
      <w:r w:rsidRPr="00CB6D30">
        <w:rPr>
          <w:rFonts w:ascii="Courier" w:hAnsi="Courier"/>
          <w:noProof/>
          <w:sz w:val="20"/>
        </w:rPr>
        <w:t>_</w:t>
      </w:r>
      <w:hyperlink r:id="rId9" w:history="1">
        <w:r w:rsidRPr="00CB6D30">
          <w:rPr>
            <w:rStyle w:val="Lienhypertexte"/>
            <w:rFonts w:ascii="Courier" w:hAnsi="Courier"/>
            <w:noProof/>
            <w:sz w:val="20"/>
            <w:u w:val="none"/>
          </w:rPr>
          <w:t>author@usmba.ac.ma</w:t>
        </w:r>
      </w:hyperlink>
    </w:p>
    <w:p w14:paraId="7F4D71F7" w14:textId="77777777" w:rsidR="00AB77A0" w:rsidRDefault="00AB77A0" w:rsidP="00D37694">
      <w:pPr>
        <w:jc w:val="center"/>
        <w:rPr>
          <w:rFonts w:ascii="Cambria" w:hAnsi="Cambria"/>
          <w:sz w:val="4"/>
          <w:szCs w:val="4"/>
          <w:lang w:val="en-US"/>
        </w:rPr>
      </w:pPr>
    </w:p>
    <w:p w14:paraId="55E98E8C" w14:textId="554B9871" w:rsidR="00AB77A0" w:rsidRDefault="00AB77A0" w:rsidP="00CB6D30">
      <w:pPr>
        <w:rPr>
          <w:rFonts w:ascii="Cambria" w:hAnsi="Cambria"/>
          <w:sz w:val="4"/>
          <w:szCs w:val="4"/>
          <w:lang w:val="en-US"/>
        </w:rPr>
      </w:pPr>
    </w:p>
    <w:p w14:paraId="4598B761" w14:textId="77777777" w:rsidR="00CB6D30" w:rsidRPr="00037D48" w:rsidRDefault="00CB6D30" w:rsidP="00CB6D30">
      <w:pPr>
        <w:rPr>
          <w:rFonts w:ascii="Bodoni MT" w:hAnsi="Bodoni MT"/>
          <w:b/>
          <w:sz w:val="24"/>
          <w:szCs w:val="24"/>
          <w:lang w:val="en-US"/>
        </w:rPr>
      </w:pPr>
      <w:r w:rsidRPr="00037D48">
        <w:rPr>
          <w:rFonts w:ascii="Bodoni MT" w:hAnsi="Bodoni MT"/>
          <w:b/>
          <w:sz w:val="24"/>
          <w:szCs w:val="24"/>
          <w:lang w:val="en-US"/>
        </w:rPr>
        <w:t xml:space="preserve">Abstract </w:t>
      </w:r>
    </w:p>
    <w:p w14:paraId="249FDD91" w14:textId="57219849" w:rsidR="00CE01BE" w:rsidRPr="00CE01BE" w:rsidRDefault="00CE01BE" w:rsidP="00CE01BE">
      <w:pPr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CE01BE">
        <w:rPr>
          <w:rFonts w:asciiTheme="majorBidi" w:hAnsiTheme="majorBidi" w:cstheme="majorBidi"/>
          <w:bCs/>
          <w:sz w:val="24"/>
          <w:szCs w:val="24"/>
          <w:lang w:val="en-US"/>
        </w:rPr>
        <w:t xml:space="preserve">The abstract must be concise </w:t>
      </w:r>
      <w:r w:rsidRPr="00CE01BE">
        <w:rPr>
          <w:rFonts w:asciiTheme="majorBidi" w:hAnsiTheme="majorBidi" w:cstheme="majorBidi"/>
          <w:b/>
          <w:sz w:val="24"/>
          <w:szCs w:val="24"/>
          <w:lang w:val="en-US"/>
        </w:rPr>
        <w:t>(one page maximum, format A4)</w:t>
      </w:r>
      <w:r w:rsidRPr="00CE01B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written in clear English with proper grammar and spelling. It should include approximately 4 </w:t>
      </w:r>
      <w:r w:rsidR="0074765A">
        <w:rPr>
          <w:rFonts w:asciiTheme="majorBidi" w:hAnsiTheme="majorBidi" w:cstheme="majorBidi"/>
          <w:bCs/>
          <w:sz w:val="24"/>
          <w:szCs w:val="24"/>
          <w:lang w:val="en-US"/>
        </w:rPr>
        <w:t>to</w:t>
      </w:r>
      <w:r w:rsidRPr="00CE01BE">
        <w:rPr>
          <w:rFonts w:asciiTheme="majorBidi" w:hAnsiTheme="majorBidi" w:cstheme="majorBidi"/>
          <w:bCs/>
          <w:sz w:val="24"/>
          <w:szCs w:val="24"/>
          <w:lang w:val="en-US"/>
        </w:rPr>
        <w:t xml:space="preserve"> 5 cited references within the text [1]. Authors are strongly advised to thoroughly verify their abstracts, particularly author names and affiliations, before submission to prevent last-minute corrections [2]. ICEODIS 2026 will reject abstracts that are not in English or fail to meet basic scientific standards [3]. The conference’s official language is English; no simultaneous interpretation will be provided [4]. Authors must therefore be prepared to present their work in English during the conference</w:t>
      </w:r>
      <w:r w:rsidR="00531FA7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="00D33D87">
        <w:rPr>
          <w:rFonts w:asciiTheme="majorBidi" w:hAnsiTheme="majorBidi" w:cstheme="majorBidi"/>
          <w:bCs/>
          <w:sz w:val="24"/>
          <w:szCs w:val="24"/>
          <w:lang w:val="en-US"/>
        </w:rPr>
        <w:t>[5]</w:t>
      </w:r>
      <w:r w:rsidRPr="00CE01B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12487D78" w14:textId="4BC282B4" w:rsidR="00037D48" w:rsidRDefault="00037D48" w:rsidP="00037D48">
      <w:pPr>
        <w:pStyle w:val="keywords"/>
        <w:ind w:left="0"/>
      </w:pPr>
      <w:r w:rsidRPr="00037D48">
        <w:rPr>
          <w:rFonts w:ascii="Bell MT" w:hAnsi="Bell MT"/>
          <w:b/>
          <w:sz w:val="24"/>
          <w:szCs w:val="24"/>
        </w:rPr>
        <w:t>Keywords</w:t>
      </w:r>
      <w:r w:rsidRPr="00EE426C">
        <w:rPr>
          <w:b/>
          <w:bCs/>
        </w:rPr>
        <w:t>:</w:t>
      </w:r>
      <w:r w:rsidRPr="00EE426C">
        <w:t xml:space="preserve"> </w:t>
      </w:r>
      <w:r w:rsidRPr="00037D48">
        <w:rPr>
          <w:sz w:val="20"/>
        </w:rPr>
        <w:t>First Keyword, Second Keyword, Third Keyword, Forth Keyword</w:t>
      </w:r>
      <w:r>
        <w:t>.</w:t>
      </w:r>
    </w:p>
    <w:p w14:paraId="019562D7" w14:textId="0AAD5836" w:rsidR="00E4076B" w:rsidRPr="007F3F7F" w:rsidRDefault="00037D48" w:rsidP="00E4076B">
      <w:pPr>
        <w:pStyle w:val="p1a"/>
        <w:rPr>
          <w:rFonts w:asciiTheme="majorBidi" w:eastAsia="Calibri" w:hAnsiTheme="majorBidi" w:cstheme="majorBidi"/>
          <w:bCs/>
          <w:sz w:val="24"/>
          <w:szCs w:val="24"/>
        </w:rPr>
      </w:pPr>
      <w:r w:rsidRPr="00037D48">
        <w:rPr>
          <w:rFonts w:asciiTheme="majorBidi" w:eastAsia="Calibri" w:hAnsiTheme="majorBidi" w:cstheme="majorBidi"/>
          <w:bCs/>
          <w:sz w:val="24"/>
          <w:szCs w:val="24"/>
        </w:rPr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</w:t>
      </w:r>
      <w:r w:rsidR="00334873">
        <w:rPr>
          <w:rFonts w:asciiTheme="majorBidi" w:eastAsia="Calibri" w:hAnsiTheme="majorBidi" w:cstheme="majorBidi"/>
          <w:bCs/>
          <w:sz w:val="24"/>
          <w:szCs w:val="24"/>
        </w:rPr>
        <w:t>.</w:t>
      </w:r>
      <w:r w:rsidR="00E4076B" w:rsidRPr="007F3F7F">
        <w:rPr>
          <w:rFonts w:asciiTheme="majorBidi" w:eastAsia="Calibri" w:hAnsiTheme="majorBidi" w:cstheme="majorBidi"/>
          <w:bCs/>
          <w:sz w:val="24"/>
          <w:szCs w:val="24"/>
        </w:rPr>
        <w:t xml:space="preserve"> as well as a URL [5].</w:t>
      </w:r>
    </w:p>
    <w:p w14:paraId="2EF54CAD" w14:textId="5AFD8162" w:rsidR="00037D48" w:rsidRDefault="00037D48" w:rsidP="00037D48">
      <w:pPr>
        <w:pStyle w:val="p1a"/>
        <w:rPr>
          <w:rFonts w:asciiTheme="majorBidi" w:eastAsia="Calibri" w:hAnsiTheme="majorBidi" w:cstheme="majorBidi"/>
          <w:bCs/>
          <w:sz w:val="24"/>
          <w:szCs w:val="24"/>
        </w:rPr>
      </w:pPr>
    </w:p>
    <w:p w14:paraId="1DC11341" w14:textId="77777777" w:rsidR="00037D48" w:rsidRPr="00037D48" w:rsidRDefault="00037D48" w:rsidP="00037D48">
      <w:pPr>
        <w:rPr>
          <w:lang w:val="en-US"/>
        </w:rPr>
      </w:pPr>
    </w:p>
    <w:p w14:paraId="7342CA5C" w14:textId="3EDC0368" w:rsidR="00037D48" w:rsidRPr="00037D48" w:rsidRDefault="00037D48" w:rsidP="0074765A">
      <w:pPr>
        <w:tabs>
          <w:tab w:val="left" w:pos="5655"/>
        </w:tabs>
        <w:rPr>
          <w:rFonts w:ascii="Bell MT" w:eastAsia="Times New Roman" w:hAnsi="Bell MT"/>
          <w:b/>
          <w:sz w:val="24"/>
          <w:szCs w:val="24"/>
          <w:lang w:val="en-US"/>
        </w:rPr>
      </w:pPr>
      <w:r w:rsidRPr="00037D48">
        <w:rPr>
          <w:rFonts w:ascii="Bell MT" w:eastAsia="Times New Roman" w:hAnsi="Bell MT"/>
          <w:b/>
          <w:sz w:val="24"/>
          <w:szCs w:val="24"/>
          <w:lang w:val="en-US"/>
        </w:rPr>
        <w:t>References</w:t>
      </w:r>
      <w:r w:rsidR="0074765A">
        <w:rPr>
          <w:rFonts w:ascii="Bell MT" w:eastAsia="Times New Roman" w:hAnsi="Bell MT"/>
          <w:b/>
          <w:sz w:val="24"/>
          <w:szCs w:val="24"/>
          <w:lang w:val="en-US"/>
        </w:rPr>
        <w:tab/>
      </w:r>
    </w:p>
    <w:p w14:paraId="345C94D9" w14:textId="5F779DD6" w:rsidR="00037D48" w:rsidRPr="00037D48" w:rsidRDefault="00037D48" w:rsidP="00037D48">
      <w:pPr>
        <w:pStyle w:val="referenceitem"/>
        <w:rPr>
          <w:sz w:val="20"/>
        </w:rPr>
      </w:pPr>
      <w:r w:rsidRPr="00037D48">
        <w:rPr>
          <w:sz w:val="20"/>
        </w:rPr>
        <w:t>Author F (20</w:t>
      </w:r>
      <w:r w:rsidR="00037081">
        <w:rPr>
          <w:sz w:val="20"/>
        </w:rPr>
        <w:t>25</w:t>
      </w:r>
      <w:r w:rsidRPr="00037D48">
        <w:rPr>
          <w:sz w:val="20"/>
        </w:rPr>
        <w:t>) Article title. Journal 2(5)</w:t>
      </w:r>
      <w:r w:rsidR="002027BE">
        <w:rPr>
          <w:sz w:val="20"/>
        </w:rPr>
        <w:t xml:space="preserve"> </w:t>
      </w:r>
      <w:r w:rsidRPr="00037D48">
        <w:rPr>
          <w:sz w:val="20"/>
        </w:rPr>
        <w:t>:</w:t>
      </w:r>
      <w:r w:rsidR="002027BE">
        <w:rPr>
          <w:sz w:val="20"/>
        </w:rPr>
        <w:t xml:space="preserve"> </w:t>
      </w:r>
      <w:r w:rsidRPr="00037D48">
        <w:rPr>
          <w:sz w:val="20"/>
        </w:rPr>
        <w:t>99–110.</w:t>
      </w:r>
    </w:p>
    <w:p w14:paraId="5EC71B54" w14:textId="4DE64083" w:rsidR="00037D48" w:rsidRPr="00037D48" w:rsidRDefault="00037D48" w:rsidP="00037D48">
      <w:pPr>
        <w:pStyle w:val="referenceitem"/>
        <w:rPr>
          <w:sz w:val="20"/>
        </w:rPr>
      </w:pPr>
      <w:r w:rsidRPr="00037D48">
        <w:rPr>
          <w:sz w:val="20"/>
        </w:rPr>
        <w:t>Author F, Author S (20</w:t>
      </w:r>
      <w:r w:rsidR="00037081">
        <w:rPr>
          <w:sz w:val="20"/>
        </w:rPr>
        <w:t>25</w:t>
      </w:r>
      <w:r w:rsidRPr="00037D48">
        <w:rPr>
          <w:sz w:val="20"/>
        </w:rPr>
        <w:t xml:space="preserve">) Title of a proceedings paper. In: Editor F, Editor S (eds.) Proceedings Title, pp. 1–13. Springer, Heidelberg. </w:t>
      </w:r>
    </w:p>
    <w:p w14:paraId="17703ED5" w14:textId="078580B6" w:rsidR="00037D48" w:rsidRPr="00037D48" w:rsidRDefault="00037D48" w:rsidP="00037D48">
      <w:pPr>
        <w:pStyle w:val="referenceitem"/>
        <w:rPr>
          <w:sz w:val="20"/>
        </w:rPr>
      </w:pPr>
      <w:r w:rsidRPr="00037D48">
        <w:rPr>
          <w:sz w:val="20"/>
        </w:rPr>
        <w:t>Author F, Author S, Author T (</w:t>
      </w:r>
      <w:r w:rsidR="00037081">
        <w:rPr>
          <w:sz w:val="20"/>
        </w:rPr>
        <w:t>2025</w:t>
      </w:r>
      <w:r w:rsidRPr="00037D48">
        <w:rPr>
          <w:sz w:val="20"/>
        </w:rPr>
        <w:t xml:space="preserve">) Book title. 2nd </w:t>
      </w:r>
      <w:proofErr w:type="spellStart"/>
      <w:r w:rsidRPr="00037D48">
        <w:rPr>
          <w:sz w:val="20"/>
        </w:rPr>
        <w:t>edn</w:t>
      </w:r>
      <w:proofErr w:type="spellEnd"/>
      <w:r w:rsidRPr="00037D48">
        <w:rPr>
          <w:sz w:val="20"/>
        </w:rPr>
        <w:t>. Publisher, Location.</w:t>
      </w:r>
    </w:p>
    <w:p w14:paraId="482738A3" w14:textId="5669BCBF" w:rsidR="00037D48" w:rsidRDefault="00037D48" w:rsidP="00037D48">
      <w:pPr>
        <w:pStyle w:val="referenceitem"/>
        <w:rPr>
          <w:sz w:val="20"/>
        </w:rPr>
      </w:pPr>
      <w:r w:rsidRPr="00037D48">
        <w:rPr>
          <w:sz w:val="20"/>
        </w:rPr>
        <w:t>Author F (20</w:t>
      </w:r>
      <w:r w:rsidR="00037081">
        <w:rPr>
          <w:sz w:val="20"/>
        </w:rPr>
        <w:t>25</w:t>
      </w:r>
      <w:r w:rsidRPr="00037D48">
        <w:rPr>
          <w:sz w:val="20"/>
        </w:rPr>
        <w:t>) Contribution title. In: 9th International Proceedings on Proceedings, pp. 1–2. Publisher, Location.</w:t>
      </w:r>
    </w:p>
    <w:p w14:paraId="2C1D5264" w14:textId="2F24256F" w:rsidR="00E4076B" w:rsidRPr="00606587" w:rsidRDefault="00E4076B" w:rsidP="00E4076B">
      <w:pPr>
        <w:pStyle w:val="referenceitem"/>
      </w:pPr>
      <w:r>
        <w:t xml:space="preserve">LNCS Homepage, </w:t>
      </w:r>
      <w:hyperlink r:id="rId10" w:history="1">
        <w:r w:rsidRPr="00FB3EC4">
          <w:rPr>
            <w:rStyle w:val="Lienhypertexte"/>
          </w:rPr>
          <w:t>http://www.springer.com/lncs</w:t>
        </w:r>
      </w:hyperlink>
      <w:r>
        <w:t>, last accessed 20</w:t>
      </w:r>
      <w:r w:rsidR="00037081">
        <w:t>25</w:t>
      </w:r>
      <w:r>
        <w:t>/</w:t>
      </w:r>
      <w:r w:rsidR="00037081">
        <w:t>01</w:t>
      </w:r>
      <w:r>
        <w:t>/</w:t>
      </w:r>
      <w:r w:rsidR="00037081">
        <w:t>08</w:t>
      </w:r>
      <w:r>
        <w:t>.</w:t>
      </w:r>
    </w:p>
    <w:p w14:paraId="26F1FA55" w14:textId="77777777" w:rsidR="00E4076B" w:rsidRPr="00037D48" w:rsidRDefault="00E4076B" w:rsidP="00E4076B">
      <w:pPr>
        <w:pStyle w:val="referenceitem"/>
        <w:numPr>
          <w:ilvl w:val="0"/>
          <w:numId w:val="0"/>
        </w:numPr>
        <w:ind w:left="341"/>
        <w:rPr>
          <w:sz w:val="20"/>
        </w:rPr>
      </w:pPr>
    </w:p>
    <w:p w14:paraId="52E1BCD1" w14:textId="77777777" w:rsidR="00AB77A0" w:rsidRDefault="00AB77A0" w:rsidP="00037D48">
      <w:pPr>
        <w:rPr>
          <w:rFonts w:ascii="Cambria" w:hAnsi="Cambria"/>
          <w:sz w:val="4"/>
          <w:szCs w:val="4"/>
          <w:lang w:val="en-US"/>
        </w:rPr>
      </w:pPr>
    </w:p>
    <w:sectPr w:rsidR="00AB77A0" w:rsidSect="00AC547D">
      <w:footerReference w:type="default" r:id="rId11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B791C" w14:textId="77777777" w:rsidR="000E06C7" w:rsidRDefault="000E06C7" w:rsidP="004438E2">
      <w:pPr>
        <w:spacing w:after="0" w:line="240" w:lineRule="auto"/>
      </w:pPr>
      <w:r>
        <w:separator/>
      </w:r>
    </w:p>
  </w:endnote>
  <w:endnote w:type="continuationSeparator" w:id="0">
    <w:p w14:paraId="57A20752" w14:textId="77777777" w:rsidR="000E06C7" w:rsidRDefault="000E06C7" w:rsidP="0044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5"/>
      <w:gridCol w:w="552"/>
    </w:tblGrid>
    <w:tr w:rsidR="00054D11" w:rsidRPr="000A06F8" w14:paraId="1401B05B" w14:textId="77777777" w:rsidTr="0063190A">
      <w:tc>
        <w:tcPr>
          <w:tcW w:w="4701" w:type="pct"/>
          <w:tcBorders>
            <w:top w:val="single" w:sz="4" w:space="0" w:color="000000"/>
          </w:tcBorders>
        </w:tcPr>
        <w:p w14:paraId="2FD0E175" w14:textId="27A77F52" w:rsidR="00054D11" w:rsidRPr="00CA06EF" w:rsidRDefault="00054D11" w:rsidP="00037D48">
          <w:pPr>
            <w:pStyle w:val="Pieddepage"/>
            <w:rPr>
              <w:rFonts w:ascii="Cambria" w:hAnsi="Cambria" w:cs="Arial"/>
              <w:color w:val="4E4E4E"/>
              <w:sz w:val="20"/>
              <w:szCs w:val="20"/>
              <w:shd w:val="clear" w:color="auto" w:fill="FFFFFF"/>
              <w:lang w:val="en-US"/>
            </w:rPr>
          </w:pPr>
          <w:r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>IC</w:t>
          </w:r>
          <w:r w:rsidR="00037D48"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>EODIS</w:t>
          </w:r>
          <w:r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 xml:space="preserve"> 202</w:t>
          </w:r>
          <w:r w:rsidR="00037D48"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>6</w:t>
          </w:r>
          <w:r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 xml:space="preserve"> | </w:t>
          </w:r>
          <w:r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 xml:space="preserve">University </w:t>
          </w:r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 xml:space="preserve">Sidi Mohamed ben Abdellah, </w:t>
          </w:r>
          <w:proofErr w:type="spellStart"/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>Polydisciplinary</w:t>
          </w:r>
          <w:proofErr w:type="spellEnd"/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 xml:space="preserve"> Faculty</w:t>
          </w:r>
          <w:r w:rsidR="002B5C56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 xml:space="preserve"> of </w:t>
          </w:r>
          <w:r w:rsidR="00037D48"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>Taza</w:t>
          </w:r>
          <w:r w:rsidRPr="00CA06EF">
            <w:rPr>
              <w:rFonts w:ascii="Cambria" w:hAnsi="Cambria" w:cs="Arial"/>
              <w:color w:val="1F497D" w:themeColor="text2"/>
              <w:sz w:val="20"/>
              <w:szCs w:val="20"/>
              <w:shd w:val="clear" w:color="auto" w:fill="FFFFFF"/>
              <w:lang w:val="en-US"/>
            </w:rPr>
            <w:t>, Morocco</w:t>
          </w:r>
          <w:r w:rsidRPr="00CA06EF">
            <w:rPr>
              <w:rFonts w:ascii="Cambria" w:hAnsi="Cambria"/>
              <w:color w:val="1F497D" w:themeColor="text2"/>
              <w:sz w:val="20"/>
              <w:szCs w:val="20"/>
              <w:lang w:val="en-US"/>
            </w:rPr>
            <w:t xml:space="preserve"> </w:t>
          </w:r>
        </w:p>
      </w:tc>
      <w:tc>
        <w:tcPr>
          <w:tcW w:w="299" w:type="pct"/>
          <w:tcBorders>
            <w:top w:val="single" w:sz="4" w:space="0" w:color="C0504D"/>
          </w:tcBorders>
          <w:shd w:val="clear" w:color="auto" w:fill="auto"/>
        </w:tcPr>
        <w:p w14:paraId="7B660604" w14:textId="77777777" w:rsidR="00054D11" w:rsidRPr="00C44562" w:rsidRDefault="00054D11" w:rsidP="00054D11">
          <w:pPr>
            <w:pStyle w:val="En-tte"/>
            <w:jc w:val="center"/>
            <w:rPr>
              <w:rFonts w:ascii="Cambria" w:hAnsi="Cambria"/>
              <w:color w:val="FFFFFF"/>
              <w:lang w:val="en-US"/>
            </w:rPr>
          </w:pPr>
        </w:p>
      </w:tc>
    </w:tr>
  </w:tbl>
  <w:p w14:paraId="1FD751ED" w14:textId="77777777" w:rsidR="00054D11" w:rsidRPr="00C44562" w:rsidRDefault="00054D11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D429E" w14:textId="77777777" w:rsidR="000E06C7" w:rsidRDefault="000E06C7" w:rsidP="004438E2">
      <w:pPr>
        <w:spacing w:after="0" w:line="240" w:lineRule="auto"/>
      </w:pPr>
      <w:r>
        <w:separator/>
      </w:r>
    </w:p>
  </w:footnote>
  <w:footnote w:type="continuationSeparator" w:id="0">
    <w:p w14:paraId="2F22DC17" w14:textId="77777777" w:rsidR="000E06C7" w:rsidRDefault="000E06C7" w:rsidP="0044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858008550">
    <w:abstractNumId w:val="0"/>
  </w:num>
  <w:num w:numId="2" w16cid:durableId="152516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FA"/>
    <w:rsid w:val="00031A50"/>
    <w:rsid w:val="00037081"/>
    <w:rsid w:val="00037D48"/>
    <w:rsid w:val="00054D11"/>
    <w:rsid w:val="00076B2D"/>
    <w:rsid w:val="000869F1"/>
    <w:rsid w:val="000961CB"/>
    <w:rsid w:val="000A06F8"/>
    <w:rsid w:val="000A4734"/>
    <w:rsid w:val="000B6AAB"/>
    <w:rsid w:val="000D43FA"/>
    <w:rsid w:val="000E0013"/>
    <w:rsid w:val="000E06C7"/>
    <w:rsid w:val="000F215E"/>
    <w:rsid w:val="00136082"/>
    <w:rsid w:val="00143515"/>
    <w:rsid w:val="00143592"/>
    <w:rsid w:val="0018659E"/>
    <w:rsid w:val="001972BA"/>
    <w:rsid w:val="001A612C"/>
    <w:rsid w:val="001B297D"/>
    <w:rsid w:val="001C5AF8"/>
    <w:rsid w:val="00202485"/>
    <w:rsid w:val="002027BE"/>
    <w:rsid w:val="00207664"/>
    <w:rsid w:val="002246DC"/>
    <w:rsid w:val="0022669A"/>
    <w:rsid w:val="00243238"/>
    <w:rsid w:val="00256354"/>
    <w:rsid w:val="002675F3"/>
    <w:rsid w:val="002844DC"/>
    <w:rsid w:val="002A26F3"/>
    <w:rsid w:val="002A2A4D"/>
    <w:rsid w:val="002B5C56"/>
    <w:rsid w:val="002D10D9"/>
    <w:rsid w:val="002D7D89"/>
    <w:rsid w:val="002E2D63"/>
    <w:rsid w:val="002E5A5F"/>
    <w:rsid w:val="002E67EE"/>
    <w:rsid w:val="002F64FB"/>
    <w:rsid w:val="00303B80"/>
    <w:rsid w:val="00320D65"/>
    <w:rsid w:val="00334873"/>
    <w:rsid w:val="00357CEB"/>
    <w:rsid w:val="00365F26"/>
    <w:rsid w:val="00366E18"/>
    <w:rsid w:val="00394750"/>
    <w:rsid w:val="003A0D2F"/>
    <w:rsid w:val="003C70F2"/>
    <w:rsid w:val="003F5500"/>
    <w:rsid w:val="004033E7"/>
    <w:rsid w:val="004120D6"/>
    <w:rsid w:val="00436FD2"/>
    <w:rsid w:val="004416E0"/>
    <w:rsid w:val="004438E2"/>
    <w:rsid w:val="00453312"/>
    <w:rsid w:val="00454FF6"/>
    <w:rsid w:val="004551C1"/>
    <w:rsid w:val="004769B2"/>
    <w:rsid w:val="004C5604"/>
    <w:rsid w:val="004F7D51"/>
    <w:rsid w:val="00502357"/>
    <w:rsid w:val="00526C1D"/>
    <w:rsid w:val="00531FA7"/>
    <w:rsid w:val="00534BF2"/>
    <w:rsid w:val="00564866"/>
    <w:rsid w:val="0056756B"/>
    <w:rsid w:val="00575B17"/>
    <w:rsid w:val="005761F2"/>
    <w:rsid w:val="005C66E6"/>
    <w:rsid w:val="005E0F72"/>
    <w:rsid w:val="005E68D9"/>
    <w:rsid w:val="006231FD"/>
    <w:rsid w:val="00626A01"/>
    <w:rsid w:val="0063190A"/>
    <w:rsid w:val="00633A6E"/>
    <w:rsid w:val="00634B38"/>
    <w:rsid w:val="0063767E"/>
    <w:rsid w:val="00646A47"/>
    <w:rsid w:val="0065782C"/>
    <w:rsid w:val="0066663B"/>
    <w:rsid w:val="0066750F"/>
    <w:rsid w:val="006857B9"/>
    <w:rsid w:val="0069493E"/>
    <w:rsid w:val="006A2601"/>
    <w:rsid w:val="006A2FC1"/>
    <w:rsid w:val="006A74DE"/>
    <w:rsid w:val="006C200D"/>
    <w:rsid w:val="006E5BCE"/>
    <w:rsid w:val="0070496F"/>
    <w:rsid w:val="00726609"/>
    <w:rsid w:val="0074696C"/>
    <w:rsid w:val="0074765A"/>
    <w:rsid w:val="00760654"/>
    <w:rsid w:val="007912AD"/>
    <w:rsid w:val="007B5451"/>
    <w:rsid w:val="007B63E6"/>
    <w:rsid w:val="007F3F7F"/>
    <w:rsid w:val="00815C2F"/>
    <w:rsid w:val="0082178E"/>
    <w:rsid w:val="0083545D"/>
    <w:rsid w:val="008416EF"/>
    <w:rsid w:val="00853272"/>
    <w:rsid w:val="00857A62"/>
    <w:rsid w:val="00860DFC"/>
    <w:rsid w:val="00867F03"/>
    <w:rsid w:val="00886996"/>
    <w:rsid w:val="008A1D99"/>
    <w:rsid w:val="008A4FF4"/>
    <w:rsid w:val="008B7278"/>
    <w:rsid w:val="008C3E93"/>
    <w:rsid w:val="008E34F6"/>
    <w:rsid w:val="008E39C6"/>
    <w:rsid w:val="009306C5"/>
    <w:rsid w:val="0094505E"/>
    <w:rsid w:val="009502BB"/>
    <w:rsid w:val="009624B2"/>
    <w:rsid w:val="009675CD"/>
    <w:rsid w:val="00975D06"/>
    <w:rsid w:val="00984523"/>
    <w:rsid w:val="009964B5"/>
    <w:rsid w:val="009A136B"/>
    <w:rsid w:val="009A1754"/>
    <w:rsid w:val="009A654B"/>
    <w:rsid w:val="009B1B84"/>
    <w:rsid w:val="009D580B"/>
    <w:rsid w:val="009F367B"/>
    <w:rsid w:val="00A01317"/>
    <w:rsid w:val="00A072AE"/>
    <w:rsid w:val="00A1368F"/>
    <w:rsid w:val="00A53958"/>
    <w:rsid w:val="00A7147D"/>
    <w:rsid w:val="00A97508"/>
    <w:rsid w:val="00AA2572"/>
    <w:rsid w:val="00AB47DF"/>
    <w:rsid w:val="00AB77A0"/>
    <w:rsid w:val="00AC547D"/>
    <w:rsid w:val="00AC7EA3"/>
    <w:rsid w:val="00AD517E"/>
    <w:rsid w:val="00B06BF3"/>
    <w:rsid w:val="00B12799"/>
    <w:rsid w:val="00B26595"/>
    <w:rsid w:val="00B73746"/>
    <w:rsid w:val="00B9485A"/>
    <w:rsid w:val="00B9611E"/>
    <w:rsid w:val="00BC4E5D"/>
    <w:rsid w:val="00C01F1F"/>
    <w:rsid w:val="00C15448"/>
    <w:rsid w:val="00C35699"/>
    <w:rsid w:val="00C44562"/>
    <w:rsid w:val="00C55A70"/>
    <w:rsid w:val="00C608CB"/>
    <w:rsid w:val="00C84514"/>
    <w:rsid w:val="00CA06EF"/>
    <w:rsid w:val="00CB17DD"/>
    <w:rsid w:val="00CB6D30"/>
    <w:rsid w:val="00CD0441"/>
    <w:rsid w:val="00CE01BE"/>
    <w:rsid w:val="00CE2112"/>
    <w:rsid w:val="00CE5A41"/>
    <w:rsid w:val="00CF1E1B"/>
    <w:rsid w:val="00D33D87"/>
    <w:rsid w:val="00D37694"/>
    <w:rsid w:val="00D9421B"/>
    <w:rsid w:val="00DA05BA"/>
    <w:rsid w:val="00DA10D3"/>
    <w:rsid w:val="00DC6775"/>
    <w:rsid w:val="00E4076B"/>
    <w:rsid w:val="00E6220F"/>
    <w:rsid w:val="00E874EC"/>
    <w:rsid w:val="00EA428D"/>
    <w:rsid w:val="00EA4A8E"/>
    <w:rsid w:val="00EC09F9"/>
    <w:rsid w:val="00EE553E"/>
    <w:rsid w:val="00EE6BF0"/>
    <w:rsid w:val="00F02820"/>
    <w:rsid w:val="00F577F7"/>
    <w:rsid w:val="00F77EC4"/>
    <w:rsid w:val="00F962E5"/>
    <w:rsid w:val="00FC75BC"/>
    <w:rsid w:val="00FD4957"/>
    <w:rsid w:val="00FE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5E3A3"/>
  <w15:docId w15:val="{A305BD7F-CEA2-4D38-83E1-B8F0F0E1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6C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7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43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44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8E2"/>
  </w:style>
  <w:style w:type="paragraph" w:styleId="Pieddepage">
    <w:name w:val="footer"/>
    <w:basedOn w:val="Normal"/>
    <w:link w:val="PieddepageCar"/>
    <w:uiPriority w:val="99"/>
    <w:unhideWhenUsed/>
    <w:rsid w:val="0044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8E2"/>
  </w:style>
  <w:style w:type="character" w:styleId="Lienhypertexte">
    <w:name w:val="Hyperlink"/>
    <w:basedOn w:val="Policepardfaut"/>
    <w:uiPriority w:val="99"/>
    <w:unhideWhenUsed/>
    <w:rsid w:val="00634B3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8659E"/>
    <w:pPr>
      <w:ind w:left="720"/>
      <w:contextualSpacing/>
    </w:pPr>
  </w:style>
  <w:style w:type="paragraph" w:customStyle="1" w:styleId="address">
    <w:name w:val="address"/>
    <w:basedOn w:val="Normal"/>
    <w:rsid w:val="00CB6D30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val="en-US"/>
    </w:rPr>
  </w:style>
  <w:style w:type="paragraph" w:customStyle="1" w:styleId="author">
    <w:name w:val="author"/>
    <w:basedOn w:val="Normal"/>
    <w:next w:val="address"/>
    <w:rsid w:val="00CB6D30"/>
    <w:pPr>
      <w:overflowPunct w:val="0"/>
      <w:autoSpaceDE w:val="0"/>
      <w:autoSpaceDN w:val="0"/>
      <w:adjustRightInd w:val="0"/>
      <w:spacing w:line="220" w:lineRule="atLeast"/>
      <w:jc w:val="center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e-mail">
    <w:name w:val="e-mail"/>
    <w:rsid w:val="00CB6D30"/>
    <w:rPr>
      <w:rFonts w:ascii="Courier" w:hAnsi="Courier"/>
      <w:noProof/>
    </w:rPr>
  </w:style>
  <w:style w:type="paragraph" w:customStyle="1" w:styleId="papertitle">
    <w:name w:val="papertitle"/>
    <w:basedOn w:val="Normal"/>
    <w:next w:val="author"/>
    <w:rsid w:val="00CB6D3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US"/>
    </w:rPr>
  </w:style>
  <w:style w:type="character" w:customStyle="1" w:styleId="ORCID">
    <w:name w:val="ORCID"/>
    <w:rsid w:val="00CB6D30"/>
    <w:rPr>
      <w:position w:val="0"/>
      <w:vertAlign w:val="superscript"/>
    </w:rPr>
  </w:style>
  <w:style w:type="paragraph" w:customStyle="1" w:styleId="keywords">
    <w:name w:val="keywords"/>
    <w:basedOn w:val="Normal"/>
    <w:next w:val="Normal"/>
    <w:rsid w:val="00037D48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  <w:textAlignment w:val="baseline"/>
    </w:pPr>
    <w:rPr>
      <w:rFonts w:ascii="Times New Roman" w:eastAsia="Times New Roman" w:hAnsi="Times New Roman"/>
      <w:sz w:val="18"/>
      <w:szCs w:val="20"/>
      <w:lang w:val="en-US"/>
    </w:rPr>
  </w:style>
  <w:style w:type="paragraph" w:customStyle="1" w:styleId="p1a">
    <w:name w:val="p1a"/>
    <w:basedOn w:val="Normal"/>
    <w:next w:val="Normal"/>
    <w:rsid w:val="00037D48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p1a"/>
    <w:qFormat/>
    <w:rsid w:val="00037D48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heading2">
    <w:name w:val="heading2"/>
    <w:basedOn w:val="Normal"/>
    <w:next w:val="p1a"/>
    <w:qFormat/>
    <w:rsid w:val="00037D48"/>
    <w:pPr>
      <w:keepNext/>
      <w:keepLines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textAlignment w:val="baseline"/>
      <w:outlineLvl w:val="1"/>
    </w:pPr>
    <w:rPr>
      <w:rFonts w:ascii="Times New Roman" w:eastAsia="Times New Roman" w:hAnsi="Times New Roman"/>
      <w:b/>
      <w:sz w:val="20"/>
      <w:szCs w:val="20"/>
      <w:lang w:val="en-US"/>
    </w:rPr>
  </w:style>
  <w:style w:type="numbering" w:customStyle="1" w:styleId="headings">
    <w:name w:val="headings"/>
    <w:basedOn w:val="Aucuneliste"/>
    <w:rsid w:val="00037D48"/>
    <w:pPr>
      <w:numPr>
        <w:numId w:val="1"/>
      </w:numPr>
    </w:pPr>
  </w:style>
  <w:style w:type="paragraph" w:customStyle="1" w:styleId="referenceitem">
    <w:name w:val="referenceitem"/>
    <w:basedOn w:val="Normal"/>
    <w:rsid w:val="00037D48"/>
    <w:pPr>
      <w:numPr>
        <w:numId w:val="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/>
      <w:sz w:val="18"/>
      <w:szCs w:val="20"/>
      <w:lang w:val="en-US"/>
    </w:rPr>
  </w:style>
  <w:style w:type="numbering" w:customStyle="1" w:styleId="referencelist">
    <w:name w:val="referencelist"/>
    <w:basedOn w:val="Aucuneliste"/>
    <w:semiHidden/>
    <w:rsid w:val="00037D48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9"/>
    <w:semiHidden/>
    <w:rsid w:val="00037D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pringer.com/ln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uthor@usmba.ac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Unicornis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Unicornis</dc:creator>
  <cp:lastModifiedBy>DELL</cp:lastModifiedBy>
  <cp:revision>25</cp:revision>
  <cp:lastPrinted>2025-07-07T20:49:00Z</cp:lastPrinted>
  <dcterms:created xsi:type="dcterms:W3CDTF">2025-07-07T20:34:00Z</dcterms:created>
  <dcterms:modified xsi:type="dcterms:W3CDTF">2025-07-08T20:33:00Z</dcterms:modified>
</cp:coreProperties>
</file>