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2F22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Dr. Salah Gontara </w:t>
      </w:r>
      <w:proofErr w:type="spellStart"/>
      <w:r>
        <w:rPr>
          <w:rFonts w:ascii="Calibri" w:eastAsia="Calibri" w:hAnsi="Calibri" w:cs="Calibri"/>
          <w:color w:val="000000"/>
        </w:rPr>
        <w:t>SoA</w:t>
      </w:r>
      <w:proofErr w:type="spellEnd"/>
      <w:r>
        <w:rPr>
          <w:rFonts w:ascii="Calibri" w:eastAsia="Calibri" w:hAnsi="Calibri" w:cs="Calibri"/>
          <w:color w:val="000000"/>
        </w:rPr>
        <w:t xml:space="preserve"> et </w:t>
      </w:r>
      <w:proofErr w:type="spellStart"/>
      <w:r>
        <w:rPr>
          <w:rFonts w:ascii="Calibri" w:eastAsia="Calibri" w:hAnsi="Calibri" w:cs="Calibri"/>
          <w:color w:val="000000"/>
        </w:rPr>
        <w:t>Microservices</w:t>
      </w:r>
      <w:proofErr w:type="spellEnd"/>
      <w:r>
        <w:rPr>
          <w:rFonts w:ascii="Calibri" w:eastAsia="Calibri" w:hAnsi="Calibri" w:cs="Calibri"/>
          <w:color w:val="000000"/>
        </w:rPr>
        <w:t xml:space="preserve"> A.U. : 2025-26 </w:t>
      </w:r>
    </w:p>
    <w:p w14:paraId="13E3117B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2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Mini-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projet: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Microservices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0922654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Description du projet </w:t>
      </w:r>
    </w:p>
    <w:p w14:paraId="0793A36B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9" w:lineRule="auto"/>
        <w:ind w:left="12" w:right="240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Dans le cadre de ce projet, les étudiants doivent concevoir et développer une application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basée  sur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une architecture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 utilisant uniquement Node.js. </w:t>
      </w:r>
    </w:p>
    <w:p w14:paraId="45F0FED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8" w:lineRule="auto"/>
        <w:ind w:left="8" w:right="563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L’application devra être composée d’au moins trois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indépendants, d’une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  Gateway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d’un client ou d’une interface de test, d’un broker Kafka et de bases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données  séparées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pour chaque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96C3B37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7" w:lineRule="auto"/>
        <w:ind w:left="8" w:right="623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projet doit être réalisé en binôme ou en trinôme, avec un suivi obligatoire du travail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  GitHub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8289C0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Objectifs du projet </w:t>
      </w:r>
    </w:p>
    <w:p w14:paraId="28F6735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right="362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L’objectif de ce projet est de concevoir, développer et présenter une application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fonctionnelle  basée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sur une architecture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1B480D1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left="9" w:right="326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L’application doit démontrer une séparation claire des responsabilités entre les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ainsi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qu’une communication correcte entre les différents composants. </w:t>
      </w:r>
    </w:p>
    <w:p w14:paraId="54BE971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Architecture attendue </w:t>
      </w:r>
    </w:p>
    <w:p w14:paraId="2EB6F392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L’application doit respecter l’architecture suivante : </w:t>
      </w:r>
    </w:p>
    <w:p w14:paraId="3BAAF3F1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06" w:lineRule="auto"/>
        <w:ind w:right="7"/>
        <w:jc w:val="center"/>
        <w:rPr>
          <w:rFonts w:ascii="Calibri" w:eastAsia="Calibri" w:hAnsi="Calibri" w:cs="Calibri"/>
          <w:i/>
          <w:iCs/>
          <w:color w:val="44546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6BB169D2" wp14:editId="10359793">
            <wp:extent cx="5943599" cy="3343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iCs/>
          <w:color w:val="44546A"/>
          <w:sz w:val="24"/>
          <w:szCs w:val="24"/>
        </w:rPr>
        <w:t xml:space="preserve">Figure 1. Architecture </w:t>
      </w:r>
      <w:proofErr w:type="spellStart"/>
      <w:r>
        <w:rPr>
          <w:rFonts w:ascii="Calibri" w:eastAsia="Calibri" w:hAnsi="Calibri" w:cs="Calibri"/>
          <w:i/>
          <w:iCs/>
          <w:color w:val="44546A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i/>
          <w:iCs/>
          <w:color w:val="44546A"/>
          <w:sz w:val="24"/>
          <w:szCs w:val="24"/>
        </w:rPr>
        <w:t xml:space="preserve"> du projet</w:t>
      </w:r>
    </w:p>
    <w:p w14:paraId="285D3E77" w14:textId="6FAA6706" w:rsidR="007801D0" w:rsidRDefault="007801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240" w:lineRule="auto"/>
        <w:jc w:val="center"/>
        <w:rPr>
          <w:rFonts w:ascii="Calibri" w:eastAsia="Calibri" w:hAnsi="Calibri" w:cs="Calibri"/>
          <w:color w:val="000000"/>
        </w:rPr>
      </w:pPr>
    </w:p>
    <w:p w14:paraId="4CFCC74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7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4. Travail demandé </w:t>
      </w:r>
    </w:p>
    <w:p w14:paraId="1875E3C2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4.1 Conception de l’application </w:t>
      </w:r>
    </w:p>
    <w:p w14:paraId="7DAF51B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étudiants doivent concevoir une application basée sur au moins trois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9DE6A7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8" w:lineRule="auto"/>
        <w:ind w:left="7" w:right="141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Chaque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doit avoir un rôle clair et indépendant. L’application peut être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une  application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vente en ligne, une application de réservation, une application de gestion,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une  application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IoT, une application de cybersécurité ou toute autre application qui met en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évidence  les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interactions entre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4A8203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7" w:lineRule="auto"/>
        <w:ind w:left="9" w:right="28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sujet choisi doit être suffisamment riche pour justifier l’utilisation de REST,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Kafka. </w:t>
      </w:r>
    </w:p>
    <w:p w14:paraId="70E9B46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4.2 API Gateway </w:t>
      </w:r>
    </w:p>
    <w:p w14:paraId="50BAB127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5" w:right="20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L’API Gateway doit jouer le rôle de point d’entrée principal de l’application. Elle doit permettre au client d’interagir avec le système à travers : </w:t>
      </w:r>
    </w:p>
    <w:p w14:paraId="252B080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REST ; </w:t>
      </w:r>
    </w:p>
    <w:p w14:paraId="7EDEB1E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 requêtes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05AE253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L’API Gateway doit ensuite communiquer avec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9A95F0B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2" w:right="736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Elle ne doit pas contenir toute la logique métier. La logique principale doit rester dans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1B0217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4.3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D01488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Chaque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doit : </w:t>
      </w:r>
    </w:p>
    <w:p w14:paraId="0547F242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être développé en Node.js ; </w:t>
      </w:r>
    </w:p>
    <w:p w14:paraId="34257C9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avoir une responsabilité claire ; </w:t>
      </w:r>
    </w:p>
    <w:p w14:paraId="1D293939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exposer une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; </w:t>
      </w:r>
    </w:p>
    <w:p w14:paraId="5184F20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posséder sa propre base de données ; </w:t>
      </w:r>
    </w:p>
    <w:p w14:paraId="744705A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être indépendant des autres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; </w:t>
      </w:r>
    </w:p>
    <w:p w14:paraId="63B1FB6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370" w:right="10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communiquer avec les autres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via Kafka lorsque c’est nécessaire 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gérer correctement les erreurs simples. </w:t>
      </w:r>
    </w:p>
    <w:p w14:paraId="013549C9" w14:textId="77777777" w:rsidR="008263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381" w:lineRule="auto"/>
        <w:ind w:left="6" w:right="2220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doivent être conçus comme des composants autonomes.</w:t>
      </w:r>
    </w:p>
    <w:p w14:paraId="199E19D9" w14:textId="52729650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jc w:val="center"/>
        <w:rPr>
          <w:rFonts w:ascii="Calibri" w:eastAsia="Calibri" w:hAnsi="Calibri" w:cs="Calibri"/>
          <w:color w:val="000000"/>
        </w:rPr>
      </w:pPr>
    </w:p>
    <w:p w14:paraId="13762D41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381" w:lineRule="auto"/>
        <w:ind w:left="6" w:right="2220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697EB6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381" w:lineRule="auto"/>
        <w:ind w:left="6" w:right="2220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0700A0" w14:textId="37B2E0DE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381" w:lineRule="auto"/>
        <w:ind w:left="6" w:right="2220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4.4 Communication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26E32B0" w14:textId="77777777" w:rsidR="00826345" w:rsidRDefault="00000000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381" w:lineRule="auto"/>
        <w:ind w:left="5" w:right="1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communication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 l’élément technique le plus important du projet. Les étudiants doivent fournir :</w:t>
      </w:r>
    </w:p>
    <w:p w14:paraId="56BA2E27" w14:textId="12A3D6A5" w:rsidR="007801D0" w:rsidRDefault="00000000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381" w:lineRule="auto"/>
        <w:ind w:left="5" w:right="1992" w:firstLine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fichiers .proto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bien définis ; </w:t>
      </w:r>
    </w:p>
    <w:p w14:paraId="3F896BD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 services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fonctionnels ; </w:t>
      </w:r>
    </w:p>
    <w:p w14:paraId="15FA7FCE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 messages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Protobuf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adaptés ; </w:t>
      </w:r>
    </w:p>
    <w:p w14:paraId="4605C8DE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 appels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entre l’API Gateway et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; </w:t>
      </w:r>
    </w:p>
    <w:p w14:paraId="08E5C249" w14:textId="77777777" w:rsidR="008263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5" w:right="1001" w:firstLine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une séparation claire entre le contrat d’interface et l’implémentation. La qualité de l’implémentation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sera fortement prise en compte dans l’évaluation.</w:t>
      </w:r>
    </w:p>
    <w:p w14:paraId="66F7CDFA" w14:textId="489B4D00" w:rsidR="007801D0" w:rsidRDefault="00000000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right="100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4.5 REST </w:t>
      </w:r>
    </w:p>
    <w:p w14:paraId="4BA5EE2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L’API Gateway doit exposer une interface REST. </w:t>
      </w:r>
    </w:p>
    <w:p w14:paraId="37AE0B1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REST doit être utilisé pour des opérations classiques telles que : </w:t>
      </w:r>
    </w:p>
    <w:p w14:paraId="2AEC1852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création ; </w:t>
      </w:r>
    </w:p>
    <w:p w14:paraId="3E6DC6A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consultation ; </w:t>
      </w:r>
    </w:p>
    <w:p w14:paraId="146AA56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modification ; </w:t>
      </w:r>
    </w:p>
    <w:p w14:paraId="5A5709E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suppression ; </w:t>
      </w:r>
    </w:p>
    <w:p w14:paraId="582394F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recherche simple. </w:t>
      </w:r>
    </w:p>
    <w:p w14:paraId="6816D4D1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REST doivent être clairs, cohérents et testables. </w:t>
      </w:r>
    </w:p>
    <w:p w14:paraId="4D8F68D8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15004AE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25C6D1B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066452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35D03AA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2C8D676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32A62B5" w14:textId="10FD514F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00987757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3C23FF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1807A6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EF5740" w14:textId="623DB365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4.6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EF31FB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L’API Gateway doit exposer une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014BE2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right="955" w:firstLine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doit être utilisé pour des requêtes flexibles, permettant au client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demander  précisément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les champs nécessaires. </w:t>
      </w:r>
    </w:p>
    <w:p w14:paraId="32E37AB8" w14:textId="77777777" w:rsidR="008263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381" w:lineRule="auto"/>
        <w:ind w:left="6" w:right="1181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étudiants doivent fournir un schéma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clair et des requêtes démontrables. </w:t>
      </w:r>
    </w:p>
    <w:p w14:paraId="16CF654A" w14:textId="5BE7A84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381" w:lineRule="auto"/>
        <w:ind w:left="6" w:right="1181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4.7 Kafka </w:t>
      </w:r>
    </w:p>
    <w:p w14:paraId="2D6D852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Kafka doit être utilisé pour la communication asynchrone entre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D9AD927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9" w:right="1036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 doit être utilisé pour des événements métier pertinents. Kafka ne doit pas être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utilisé  artificiellement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uniquement pour satisfaire une contrainte technique. </w:t>
      </w:r>
    </w:p>
    <w:p w14:paraId="188983C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étudiants doivent décrire : </w:t>
      </w:r>
    </w:p>
    <w:p w14:paraId="6E918EF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topics Kafka utilisés ; </w:t>
      </w:r>
    </w:p>
    <w:p w14:paraId="61263E2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producteurs ; </w:t>
      </w:r>
    </w:p>
    <w:p w14:paraId="132AF613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consommateurs ; </w:t>
      </w:r>
    </w:p>
    <w:p w14:paraId="74534976" w14:textId="77777777" w:rsidR="00826345" w:rsidRDefault="00000000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 contenu général des messages échangés ;</w:t>
      </w:r>
    </w:p>
    <w:p w14:paraId="1284617D" w14:textId="008B1FE5" w:rsidR="007801D0" w:rsidRDefault="00000000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scénario métier déclenchant les événements. </w:t>
      </w:r>
    </w:p>
    <w:p w14:paraId="4D500A0D" w14:textId="77777777" w:rsidR="008263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6" w:right="302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Kafka doit servir à découpler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à faciliter la communication événementielle. </w:t>
      </w:r>
    </w:p>
    <w:p w14:paraId="7B9CB313" w14:textId="3A3639B1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6" w:right="302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4.8 Bases de données </w:t>
      </w:r>
    </w:p>
    <w:p w14:paraId="458EE8B9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Chaque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doit disposer de sa propre base de données. </w:t>
      </w:r>
    </w:p>
    <w:p w14:paraId="1682CEC3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bases de données autorisées sont uniquement : </w:t>
      </w:r>
    </w:p>
    <w:p w14:paraId="3342C23E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SQLite3 pour les bases de données SQL ; </w:t>
      </w:r>
    </w:p>
    <w:p w14:paraId="23228F3B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RxDB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pour les bases de données NoSQL. </w:t>
      </w:r>
    </w:p>
    <w:p w14:paraId="62778252" w14:textId="77777777" w:rsidR="008263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81" w:lineRule="auto"/>
        <w:ind w:left="8" w:right="890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 moins deux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doivent être associés à une base de données indépendante. </w:t>
      </w:r>
    </w:p>
    <w:p w14:paraId="38BA8A7A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81" w:lineRule="auto"/>
        <w:ind w:left="8" w:right="890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8741E7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81" w:lineRule="auto"/>
        <w:ind w:left="8" w:right="890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0D95FD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81" w:lineRule="auto"/>
        <w:ind w:left="8" w:right="890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DD8194" w14:textId="58F80CBD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81" w:lineRule="auto"/>
        <w:ind w:left="8" w:right="890" w:hanging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Collaboration et organisation du travail </w:t>
      </w:r>
    </w:p>
    <w:p w14:paraId="6FC0FEF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projet doit être réalisé en binôme ou en trinôme. </w:t>
      </w:r>
    </w:p>
    <w:p w14:paraId="5A02B28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2" w:right="179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 trinôme est accepté uniquement si le projet est plus complet, mieux structuré et plus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avancé  techniquement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qu’un projet réalisé en binôme. </w:t>
      </w:r>
    </w:p>
    <w:p w14:paraId="3487F30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collaboration doit se faire à travers GitHub. </w:t>
      </w:r>
    </w:p>
    <w:p w14:paraId="5E835BC3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7" w:right="127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étudiants doivent créer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une organisation GitHub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 un repository bien structuré avec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tous  les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membres du groupe. </w:t>
      </w:r>
    </w:p>
    <w:p w14:paraId="70642A3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seront vérifiés. </w:t>
      </w:r>
    </w:p>
    <w:p w14:paraId="4DB4932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éléments suivants seront pris en compte : </w:t>
      </w:r>
    </w:p>
    <w:p w14:paraId="237D9C07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régularité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; </w:t>
      </w:r>
    </w:p>
    <w:p w14:paraId="24D78B1E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participation équilibrée des membres ; </w:t>
      </w:r>
    </w:p>
    <w:p w14:paraId="7C00B7D1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messages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clairs ; </w:t>
      </w:r>
    </w:p>
    <w:p w14:paraId="4298B66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utilisation de branches ; </w:t>
      </w:r>
    </w:p>
    <w:p w14:paraId="779B43D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organisation du code ; </w:t>
      </w:r>
    </w:p>
    <w:p w14:paraId="1A86A3E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pourcentage de contribution de chaque membre ; </w:t>
      </w:r>
    </w:p>
    <w:p w14:paraId="3A4B17F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cohérence entre 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les tâches réalisées. </w:t>
      </w:r>
    </w:p>
    <w:p w14:paraId="6DE2E493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1" w:right="161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 pourcentage de contribution GitHub sera utilisé comme KPI de collaboration. Une contribution très déséquilibrée peut impacter la note individuelle. </w:t>
      </w:r>
    </w:p>
    <w:p w14:paraId="74E7FB43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1" w:right="161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05828F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1" w:right="161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763691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1" w:right="161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22AEEE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1" w:right="161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A13871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1" w:right="161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C8489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1" w:right="161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2D4533" w14:textId="6124F9CC" w:rsidR="00826345" w:rsidRP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3467BBB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6. Livraison attendue </w:t>
      </w:r>
    </w:p>
    <w:p w14:paraId="0A981227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livrables obligatoires sont : </w:t>
      </w:r>
    </w:p>
    <w:p w14:paraId="06FD130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Code source complet sur GitHub.</w:t>
      </w:r>
    </w:p>
    <w:p w14:paraId="519798B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7" w:line="240" w:lineRule="auto"/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Documentation technique du projet. </w:t>
      </w:r>
    </w:p>
    <w:p w14:paraId="3FCAEB91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Fichier README clair. </w:t>
      </w:r>
    </w:p>
    <w:p w14:paraId="66BBE4E7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Schéma d’architecture. </w:t>
      </w:r>
    </w:p>
    <w:p w14:paraId="514959D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Fichiers .proto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6088AD7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Description des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REST. </w:t>
      </w:r>
    </w:p>
    <w:p w14:paraId="10C305A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Description du schéma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4BC2C83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Description des topics Kafka. </w:t>
      </w:r>
    </w:p>
    <w:p w14:paraId="62045F73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Description des bases de données utilisées. </w:t>
      </w:r>
    </w:p>
    <w:p w14:paraId="5CCEB20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Instructions d’installation et d’exécution. </w:t>
      </w:r>
    </w:p>
    <w:p w14:paraId="00902B3C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right="168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documentation doit permettre à une personne externe de comprendre, installer et exécuter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  projet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5D73FD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7. Barème d’évaluation </w:t>
      </w:r>
    </w:p>
    <w:p w14:paraId="1DB9DB6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note finale est sur 20 points. </w:t>
      </w:r>
    </w:p>
    <w:p w14:paraId="10301297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23B73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A. Partie technique principale — 16 points </w:t>
      </w:r>
    </w:p>
    <w:p w14:paraId="3B39ACC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— 5 points </w:t>
      </w:r>
    </w:p>
    <w:p w14:paraId="2EA60D7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Critère le plus important du projet. </w:t>
      </w:r>
    </w:p>
    <w:p w14:paraId="335F2011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Définition correcte des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fichiers .proto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635DE87E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Implémentation correcte des services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24AD0C1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Communication fonctionnelle entre API Gateway 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1DB5411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Utilisation correcte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Protobuf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HTTP/2  </w:t>
      </w:r>
    </w:p>
    <w:p w14:paraId="4D8F09C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Gestion des erreurs et structuration propre du code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3775C95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Cohérence entre les contrats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la logique métier  </w:t>
      </w:r>
    </w:p>
    <w:p w14:paraId="55865F06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6DF4A35" w14:textId="628FE67E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39269AD6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ABC0A46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277D93" w14:textId="190EE035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REST — 3 points </w:t>
      </w:r>
    </w:p>
    <w:p w14:paraId="270921C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REST fonctionnels et bien organisés  </w:t>
      </w:r>
    </w:p>
    <w:p w14:paraId="2461C409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Opérations REST adaptées au scénario métier  </w:t>
      </w:r>
    </w:p>
    <w:p w14:paraId="55AA409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Intégration correcte de REST dans l’API Gateway  </w:t>
      </w:r>
    </w:p>
    <w:p w14:paraId="7F7CF15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Tests ou exemples d’utilisation  </w:t>
      </w:r>
    </w:p>
    <w:p w14:paraId="01D1EE9C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42920E" w14:textId="4AE30209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G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raphQL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— 3 points </w:t>
      </w:r>
    </w:p>
    <w:p w14:paraId="4FEA170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Schéma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clair et exploitable </w:t>
      </w:r>
    </w:p>
    <w:p w14:paraId="30B2C4A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7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Requêtes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fonctionnelles </w:t>
      </w:r>
    </w:p>
    <w:p w14:paraId="55303BCC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Intégration correcte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dans l’API Gateway </w:t>
      </w:r>
    </w:p>
    <w:p w14:paraId="3672F33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Justification de l’utilisation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2E9C40B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Kafka — 3 points </w:t>
      </w:r>
    </w:p>
    <w:p w14:paraId="0D12E13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Définition claire des topics Kafka </w:t>
      </w:r>
    </w:p>
    <w:p w14:paraId="2857DC1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Producteurs Kafka fonctionnels  </w:t>
      </w:r>
    </w:p>
    <w:p w14:paraId="4DA44782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Consommateurs Kafka fonctionnels  </w:t>
      </w:r>
    </w:p>
    <w:p w14:paraId="3258338C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Pertinence des événements métier utilisés </w:t>
      </w:r>
    </w:p>
    <w:p w14:paraId="7CBE5C3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Documentation des messages échangés  </w:t>
      </w:r>
    </w:p>
    <w:p w14:paraId="199C0ACC" w14:textId="77777777" w:rsidR="00826345" w:rsidRDefault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E4D2CC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Fonctionnalités et qualité globale de l’application — 2 points </w:t>
      </w:r>
    </w:p>
    <w:p w14:paraId="3E7798B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Application fonctionnelle de bout en bout  </w:t>
      </w:r>
    </w:p>
    <w:p w14:paraId="0D2AEF6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Scénarios métier clairs et démontrables  </w:t>
      </w:r>
    </w:p>
    <w:p w14:paraId="432E7E4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Qualité du code et organisation du projet </w:t>
      </w:r>
    </w:p>
    <w:p w14:paraId="69B0724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Documentation technique claire </w:t>
      </w:r>
    </w:p>
    <w:p w14:paraId="1B91E679" w14:textId="66872E93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240" w:lineRule="auto"/>
        <w:jc w:val="center"/>
        <w:rPr>
          <w:rFonts w:ascii="Calibri" w:eastAsia="Calibri" w:hAnsi="Calibri" w:cs="Calibri"/>
          <w:color w:val="000000"/>
        </w:rPr>
      </w:pPr>
    </w:p>
    <w:p w14:paraId="64A46B9E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11C852D" w14:textId="292DFF35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Originalité, collaboration et éléments optionnels — 4 points </w:t>
      </w:r>
    </w:p>
    <w:p w14:paraId="2E2DED7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9" w:lineRule="auto"/>
        <w:ind w:left="8" w:right="8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Cette partie valorise la qualité générale du projet au-delà de l’implémentation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technique  obligatoire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2FB80BD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Elle prend en compte : </w:t>
      </w:r>
    </w:p>
    <w:p w14:paraId="7586A75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l’originalité du sujet ; </w:t>
      </w:r>
    </w:p>
    <w:p w14:paraId="49CE2518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valeur ajoutée de l’application ; </w:t>
      </w:r>
    </w:p>
    <w:p w14:paraId="0471F2F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qualité de la collaboration GitHub ; </w:t>
      </w:r>
    </w:p>
    <w:p w14:paraId="2283DBFB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l’équilibre des contributions entre les membres ; </w:t>
      </w:r>
    </w:p>
    <w:p w14:paraId="379B00A1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l’organisation du travail ; </w:t>
      </w:r>
    </w:p>
    <w:p w14:paraId="5073EF2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l’utilisation éventuelle de la conteneurisation ; </w:t>
      </w:r>
    </w:p>
    <w:p w14:paraId="0AAAED7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l’utilisation éventuelle du cloud. </w:t>
      </w:r>
    </w:p>
    <w:p w14:paraId="5A647B1E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7" w:lineRule="auto"/>
        <w:ind w:left="9" w:right="4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GitHub seront vérifiés. Le pourcentage de contribution de chaque membre sera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  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compte. </w:t>
      </w:r>
    </w:p>
    <w:p w14:paraId="0F205AC4" w14:textId="77777777" w:rsidR="00826345" w:rsidRDefault="00000000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conteneurisation avec Docker/Docker Compose et le déploiement cloud sont optionnels,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mais  peuvent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améliorer la note dans cette partie.</w:t>
      </w:r>
    </w:p>
    <w:p w14:paraId="21D72EAB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2DC304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2277DA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D33262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8375EE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8A305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2E8387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8056BE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6290B7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DD9B78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80B5D3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2C347D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A693D5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6809BE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401D9" w14:textId="77777777" w:rsidR="00826345" w:rsidRDefault="00826345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1AE383" w14:textId="6A4A8A99" w:rsidR="007801D0" w:rsidRPr="00826345" w:rsidRDefault="00000000" w:rsidP="008263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7" w:lineRule="auto"/>
        <w:ind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Idées de sujets </w:t>
      </w:r>
    </w:p>
    <w:p w14:paraId="2B96DCA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Marketplace e-commerce avancée </w:t>
      </w:r>
    </w:p>
    <w:p w14:paraId="559ABD44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Plateforme de réservation intelligente </w:t>
      </w:r>
    </w:p>
    <w:p w14:paraId="2C5BBD0F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Système de livraison en temps réel </w:t>
      </w:r>
    </w:p>
    <w:p w14:paraId="5670BCBE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Plateforme de formation en ligne </w:t>
      </w:r>
    </w:p>
    <w:p w14:paraId="3E05AC2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Système IoT de supervision </w:t>
      </w:r>
    </w:p>
    <w:p w14:paraId="7AA91F10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381" w:lineRule="auto"/>
        <w:ind w:left="369" w:right="3910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Plateforme de détection d’incidents cybersécurité 7. Application bancaire simplifiée </w:t>
      </w:r>
    </w:p>
    <w:p w14:paraId="4519A80A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381" w:lineRule="auto"/>
        <w:ind w:left="370" w:right="3802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Gestion intelligente d’un hôpital ou d’une clinique 9. Gestion de flotte de véhicules </w:t>
      </w:r>
    </w:p>
    <w:p w14:paraId="045071F6" w14:textId="77777777" w:rsidR="007801D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 Plateforme de streaming vidéo simplifiée</w:t>
      </w:r>
    </w:p>
    <w:p w14:paraId="1D30942E" w14:textId="45AAFB64" w:rsidR="007801D0" w:rsidRDefault="007801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32" w:line="240" w:lineRule="auto"/>
        <w:jc w:val="center"/>
        <w:rPr>
          <w:rFonts w:ascii="Calibri" w:eastAsia="Calibri" w:hAnsi="Calibri" w:cs="Calibri"/>
          <w:color w:val="000000"/>
        </w:rPr>
      </w:pPr>
    </w:p>
    <w:sectPr w:rsidR="007801D0">
      <w:pgSz w:w="12240" w:h="15840"/>
      <w:pgMar w:top="708" w:right="1432" w:bottom="1048" w:left="1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EA99889-00EF-4D16-BE0C-F2D22B8E88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052C38-11DC-4D3D-A239-CCE69BAD0CCB}"/>
    <w:embedItalic r:id="rId3" w:fontKey="{1F9EE7D1-63DF-4E3C-A4AB-ECD46E9638BB}"/>
  </w:font>
  <w:font w:name="Noto Sans Symbols">
    <w:charset w:val="00"/>
    <w:family w:val="auto"/>
    <w:pitch w:val="default"/>
    <w:embedRegular r:id="rId4" w:fontKey="{9050985C-FE39-4E11-97F3-BA079AFC8B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A18D013-FD88-47FC-9F7F-ECAFF0A067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1D0"/>
    <w:rsid w:val="007801D0"/>
    <w:rsid w:val="00826345"/>
    <w:rsid w:val="00D7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DE28"/>
  <w15:docId w15:val="{3BFD552E-2DA3-4E89-8954-5C5F0260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1282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abroud</cp:lastModifiedBy>
  <cp:revision>2</cp:revision>
  <dcterms:created xsi:type="dcterms:W3CDTF">2026-05-11T13:38:00Z</dcterms:created>
  <dcterms:modified xsi:type="dcterms:W3CDTF">2026-05-11T13:44:00Z</dcterms:modified>
</cp:coreProperties>
</file>