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93F33" w14:textId="43361D96" w:rsidR="00D24E85" w:rsidRDefault="00E010A8" w:rsidP="00E010A8">
      <w:pPr>
        <w:pStyle w:val="Title"/>
      </w:pPr>
      <w:r>
        <w:t>Dungeon Crawler</w:t>
      </w:r>
    </w:p>
    <w:sdt>
      <w:sdtPr>
        <w:id w:val="-312773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2856B187" w14:textId="0B327511" w:rsidR="00E010A8" w:rsidRDefault="00E010A8">
          <w:pPr>
            <w:pStyle w:val="TOCHeading"/>
          </w:pPr>
          <w:r>
            <w:t>Contents</w:t>
          </w:r>
        </w:p>
        <w:p w14:paraId="3A36453F" w14:textId="5918072D" w:rsidR="00190C64" w:rsidRDefault="00E010A8">
          <w:pPr>
            <w:pStyle w:val="TOC1"/>
            <w:tabs>
              <w:tab w:val="right" w:leader="dot" w:pos="9016"/>
            </w:tabs>
            <w:rPr>
              <w:noProof/>
              <w:sz w:val="22"/>
              <w:szCs w:val="22"/>
              <w:lang w:eastAsia="en-GB"/>
            </w:rPr>
          </w:pPr>
          <w:r>
            <w:fldChar w:fldCharType="begin"/>
          </w:r>
          <w:r>
            <w:instrText xml:space="preserve"> TOC \o "1-3" \h \z \u </w:instrText>
          </w:r>
          <w:r>
            <w:fldChar w:fldCharType="separate"/>
          </w:r>
          <w:bookmarkStart w:id="0" w:name="_GoBack"/>
          <w:bookmarkEnd w:id="0"/>
          <w:r w:rsidR="00190C64" w:rsidRPr="00D453CC">
            <w:rPr>
              <w:rStyle w:val="Hyperlink"/>
              <w:noProof/>
            </w:rPr>
            <w:fldChar w:fldCharType="begin"/>
          </w:r>
          <w:r w:rsidR="00190C64" w:rsidRPr="00D453CC">
            <w:rPr>
              <w:rStyle w:val="Hyperlink"/>
              <w:noProof/>
            </w:rPr>
            <w:instrText xml:space="preserve"> </w:instrText>
          </w:r>
          <w:r w:rsidR="00190C64">
            <w:rPr>
              <w:noProof/>
            </w:rPr>
            <w:instrText>HYPERLINK \l "_Toc511120000"</w:instrText>
          </w:r>
          <w:r w:rsidR="00190C64" w:rsidRPr="00D453CC">
            <w:rPr>
              <w:rStyle w:val="Hyperlink"/>
              <w:noProof/>
            </w:rPr>
            <w:instrText xml:space="preserve"> </w:instrText>
          </w:r>
          <w:r w:rsidR="00190C64" w:rsidRPr="00D453CC">
            <w:rPr>
              <w:rStyle w:val="Hyperlink"/>
              <w:noProof/>
            </w:rPr>
          </w:r>
          <w:r w:rsidR="00190C64" w:rsidRPr="00D453CC">
            <w:rPr>
              <w:rStyle w:val="Hyperlink"/>
              <w:noProof/>
            </w:rPr>
            <w:fldChar w:fldCharType="separate"/>
          </w:r>
          <w:r w:rsidR="00190C64" w:rsidRPr="00D453CC">
            <w:rPr>
              <w:rStyle w:val="Hyperlink"/>
              <w:noProof/>
            </w:rPr>
            <w:t>Declaration</w:t>
          </w:r>
          <w:r w:rsidR="00190C64">
            <w:rPr>
              <w:noProof/>
              <w:webHidden/>
            </w:rPr>
            <w:tab/>
          </w:r>
          <w:r w:rsidR="00190C64">
            <w:rPr>
              <w:noProof/>
              <w:webHidden/>
            </w:rPr>
            <w:fldChar w:fldCharType="begin"/>
          </w:r>
          <w:r w:rsidR="00190C64">
            <w:rPr>
              <w:noProof/>
              <w:webHidden/>
            </w:rPr>
            <w:instrText xml:space="preserve"> PAGEREF _Toc511120000 \h </w:instrText>
          </w:r>
          <w:r w:rsidR="00190C64">
            <w:rPr>
              <w:noProof/>
              <w:webHidden/>
            </w:rPr>
          </w:r>
          <w:r w:rsidR="00190C64">
            <w:rPr>
              <w:noProof/>
              <w:webHidden/>
            </w:rPr>
            <w:fldChar w:fldCharType="separate"/>
          </w:r>
          <w:r w:rsidR="00190C64">
            <w:rPr>
              <w:noProof/>
              <w:webHidden/>
            </w:rPr>
            <w:t>1</w:t>
          </w:r>
          <w:r w:rsidR="00190C64">
            <w:rPr>
              <w:noProof/>
              <w:webHidden/>
            </w:rPr>
            <w:fldChar w:fldCharType="end"/>
          </w:r>
          <w:r w:rsidR="00190C64" w:rsidRPr="00D453CC">
            <w:rPr>
              <w:rStyle w:val="Hyperlink"/>
              <w:noProof/>
            </w:rPr>
            <w:fldChar w:fldCharType="end"/>
          </w:r>
        </w:p>
        <w:p w14:paraId="4F0B5E46" w14:textId="1703AB23" w:rsidR="00190C64" w:rsidRDefault="00190C64">
          <w:pPr>
            <w:pStyle w:val="TOC1"/>
            <w:tabs>
              <w:tab w:val="right" w:leader="dot" w:pos="9016"/>
            </w:tabs>
            <w:rPr>
              <w:noProof/>
              <w:sz w:val="22"/>
              <w:szCs w:val="22"/>
              <w:lang w:eastAsia="en-GB"/>
            </w:rPr>
          </w:pPr>
          <w:hyperlink w:anchor="_Toc511120001" w:history="1">
            <w:r w:rsidRPr="00D453CC">
              <w:rPr>
                <w:rStyle w:val="Hyperlink"/>
                <w:noProof/>
              </w:rPr>
              <w:t>Tutorial</w:t>
            </w:r>
            <w:r>
              <w:rPr>
                <w:noProof/>
                <w:webHidden/>
              </w:rPr>
              <w:tab/>
            </w:r>
            <w:r>
              <w:rPr>
                <w:noProof/>
                <w:webHidden/>
              </w:rPr>
              <w:fldChar w:fldCharType="begin"/>
            </w:r>
            <w:r>
              <w:rPr>
                <w:noProof/>
                <w:webHidden/>
              </w:rPr>
              <w:instrText xml:space="preserve"> PAGEREF _Toc511120001 \h </w:instrText>
            </w:r>
            <w:r>
              <w:rPr>
                <w:noProof/>
                <w:webHidden/>
              </w:rPr>
            </w:r>
            <w:r>
              <w:rPr>
                <w:noProof/>
                <w:webHidden/>
              </w:rPr>
              <w:fldChar w:fldCharType="separate"/>
            </w:r>
            <w:r>
              <w:rPr>
                <w:noProof/>
                <w:webHidden/>
              </w:rPr>
              <w:t>2</w:t>
            </w:r>
            <w:r>
              <w:rPr>
                <w:noProof/>
                <w:webHidden/>
              </w:rPr>
              <w:fldChar w:fldCharType="end"/>
            </w:r>
          </w:hyperlink>
        </w:p>
        <w:p w14:paraId="022C7BD9" w14:textId="70B70A35" w:rsidR="00190C64" w:rsidRDefault="00190C64">
          <w:pPr>
            <w:pStyle w:val="TOC1"/>
            <w:tabs>
              <w:tab w:val="right" w:leader="dot" w:pos="9016"/>
            </w:tabs>
            <w:rPr>
              <w:noProof/>
              <w:sz w:val="22"/>
              <w:szCs w:val="22"/>
              <w:lang w:eastAsia="en-GB"/>
            </w:rPr>
          </w:pPr>
          <w:hyperlink w:anchor="_Toc511120002" w:history="1">
            <w:r w:rsidRPr="00D453CC">
              <w:rPr>
                <w:rStyle w:val="Hyperlink"/>
                <w:noProof/>
              </w:rPr>
              <w:t>Critical Appraisal</w:t>
            </w:r>
            <w:r>
              <w:rPr>
                <w:noProof/>
                <w:webHidden/>
              </w:rPr>
              <w:tab/>
            </w:r>
            <w:r>
              <w:rPr>
                <w:noProof/>
                <w:webHidden/>
              </w:rPr>
              <w:fldChar w:fldCharType="begin"/>
            </w:r>
            <w:r>
              <w:rPr>
                <w:noProof/>
                <w:webHidden/>
              </w:rPr>
              <w:instrText xml:space="preserve"> PAGEREF _Toc511120002 \h </w:instrText>
            </w:r>
            <w:r>
              <w:rPr>
                <w:noProof/>
                <w:webHidden/>
              </w:rPr>
            </w:r>
            <w:r>
              <w:rPr>
                <w:noProof/>
                <w:webHidden/>
              </w:rPr>
              <w:fldChar w:fldCharType="separate"/>
            </w:r>
            <w:r>
              <w:rPr>
                <w:noProof/>
                <w:webHidden/>
              </w:rPr>
              <w:t>2</w:t>
            </w:r>
            <w:r>
              <w:rPr>
                <w:noProof/>
                <w:webHidden/>
              </w:rPr>
              <w:fldChar w:fldCharType="end"/>
            </w:r>
          </w:hyperlink>
        </w:p>
        <w:p w14:paraId="7F97F431" w14:textId="3E900808" w:rsidR="00190C64" w:rsidRDefault="00190C64">
          <w:pPr>
            <w:pStyle w:val="TOC1"/>
            <w:tabs>
              <w:tab w:val="right" w:leader="dot" w:pos="9016"/>
            </w:tabs>
            <w:rPr>
              <w:noProof/>
              <w:sz w:val="22"/>
              <w:szCs w:val="22"/>
              <w:lang w:eastAsia="en-GB"/>
            </w:rPr>
          </w:pPr>
          <w:hyperlink w:anchor="_Toc511120003" w:history="1">
            <w:r w:rsidRPr="00D453CC">
              <w:rPr>
                <w:rStyle w:val="Hyperlink"/>
                <w:noProof/>
              </w:rPr>
              <w:t>Classes</w:t>
            </w:r>
            <w:r>
              <w:rPr>
                <w:noProof/>
                <w:webHidden/>
              </w:rPr>
              <w:tab/>
            </w:r>
            <w:r>
              <w:rPr>
                <w:noProof/>
                <w:webHidden/>
              </w:rPr>
              <w:fldChar w:fldCharType="begin"/>
            </w:r>
            <w:r>
              <w:rPr>
                <w:noProof/>
                <w:webHidden/>
              </w:rPr>
              <w:instrText xml:space="preserve"> PAGEREF _Toc511120003 \h </w:instrText>
            </w:r>
            <w:r>
              <w:rPr>
                <w:noProof/>
                <w:webHidden/>
              </w:rPr>
            </w:r>
            <w:r>
              <w:rPr>
                <w:noProof/>
                <w:webHidden/>
              </w:rPr>
              <w:fldChar w:fldCharType="separate"/>
            </w:r>
            <w:r>
              <w:rPr>
                <w:noProof/>
                <w:webHidden/>
              </w:rPr>
              <w:t>3</w:t>
            </w:r>
            <w:r>
              <w:rPr>
                <w:noProof/>
                <w:webHidden/>
              </w:rPr>
              <w:fldChar w:fldCharType="end"/>
            </w:r>
          </w:hyperlink>
        </w:p>
        <w:p w14:paraId="037FFD22" w14:textId="06BDAF1F" w:rsidR="00190C64" w:rsidRDefault="00190C64">
          <w:pPr>
            <w:pStyle w:val="TOC1"/>
            <w:tabs>
              <w:tab w:val="right" w:leader="dot" w:pos="9016"/>
            </w:tabs>
            <w:rPr>
              <w:noProof/>
              <w:sz w:val="22"/>
              <w:szCs w:val="22"/>
              <w:lang w:eastAsia="en-GB"/>
            </w:rPr>
          </w:pPr>
          <w:hyperlink w:anchor="_Toc511120004" w:history="1">
            <w:r w:rsidRPr="00D453CC">
              <w:rPr>
                <w:rStyle w:val="Hyperlink"/>
                <w:noProof/>
              </w:rPr>
              <w:t>Testing</w:t>
            </w:r>
            <w:r>
              <w:rPr>
                <w:noProof/>
                <w:webHidden/>
              </w:rPr>
              <w:tab/>
            </w:r>
            <w:r>
              <w:rPr>
                <w:noProof/>
                <w:webHidden/>
              </w:rPr>
              <w:fldChar w:fldCharType="begin"/>
            </w:r>
            <w:r>
              <w:rPr>
                <w:noProof/>
                <w:webHidden/>
              </w:rPr>
              <w:instrText xml:space="preserve"> PAGEREF _Toc511120004 \h </w:instrText>
            </w:r>
            <w:r>
              <w:rPr>
                <w:noProof/>
                <w:webHidden/>
              </w:rPr>
            </w:r>
            <w:r>
              <w:rPr>
                <w:noProof/>
                <w:webHidden/>
              </w:rPr>
              <w:fldChar w:fldCharType="separate"/>
            </w:r>
            <w:r>
              <w:rPr>
                <w:noProof/>
                <w:webHidden/>
              </w:rPr>
              <w:t>3</w:t>
            </w:r>
            <w:r>
              <w:rPr>
                <w:noProof/>
                <w:webHidden/>
              </w:rPr>
              <w:fldChar w:fldCharType="end"/>
            </w:r>
          </w:hyperlink>
        </w:p>
        <w:p w14:paraId="20E551ED" w14:textId="1C4D2932" w:rsidR="00E010A8" w:rsidRDefault="00E010A8">
          <w:r>
            <w:rPr>
              <w:b/>
              <w:bCs/>
              <w:noProof/>
            </w:rPr>
            <w:fldChar w:fldCharType="end"/>
          </w:r>
        </w:p>
      </w:sdtContent>
    </w:sdt>
    <w:p w14:paraId="624E5BBF" w14:textId="54442D6C" w:rsidR="00E010A8" w:rsidRDefault="00E010A8" w:rsidP="00E010A8">
      <w:pPr>
        <w:pStyle w:val="Heading1"/>
      </w:pPr>
      <w:bookmarkStart w:id="1" w:name="_Toc511120000"/>
      <w:r>
        <w:t>Declaration</w:t>
      </w:r>
      <w:bookmarkEnd w:id="1"/>
    </w:p>
    <w:p w14:paraId="090FCBAE"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MIT License</w:t>
      </w:r>
    </w:p>
    <w:p w14:paraId="3E059AF7"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p>
    <w:p w14:paraId="7816DDE1" w14:textId="1BEFCE98"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Pr>
          <w:rFonts w:ascii="Consolas" w:eastAsia="Times New Roman" w:hAnsi="Consolas" w:cs="Courier New"/>
          <w:color w:val="5C5855"/>
          <w:lang w:eastAsia="en-GB"/>
        </w:rPr>
        <w:t>Copyright (c) 2018 Tilman Wirawat Raendchen</w:t>
      </w:r>
    </w:p>
    <w:p w14:paraId="204AED03"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p>
    <w:p w14:paraId="757351B2"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Permission is hereby granted, free of charge, to any person obtaining a copy</w:t>
      </w:r>
    </w:p>
    <w:p w14:paraId="6412100D"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of this software and associated documentation files (the "Software"), to deal</w:t>
      </w:r>
    </w:p>
    <w:p w14:paraId="23FE9C44"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in the Software without restriction, including without limitation the rights</w:t>
      </w:r>
    </w:p>
    <w:p w14:paraId="79BD9280"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to use, copy, modify, merge, publish, distribute, sublicense, and/or sell</w:t>
      </w:r>
    </w:p>
    <w:p w14:paraId="78AA225F"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copies of the Software, and to permit persons to whom the Software is</w:t>
      </w:r>
    </w:p>
    <w:p w14:paraId="31F589AD"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furnished to do so, subject to the following conditions:</w:t>
      </w:r>
    </w:p>
    <w:p w14:paraId="33AF92BB"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p>
    <w:p w14:paraId="719CE473"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The above copyright notice and this permission notice shall be included in all</w:t>
      </w:r>
    </w:p>
    <w:p w14:paraId="2AF50BC9"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copies or substantial portions of the Software.</w:t>
      </w:r>
    </w:p>
    <w:p w14:paraId="15D1E92D"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p>
    <w:p w14:paraId="30EB1DF1"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THE SOFTWARE IS PROVIDED "AS IS", WITHOUT WARRANTY OF ANY KIND, EXPRESS OR</w:t>
      </w:r>
    </w:p>
    <w:p w14:paraId="46E8820A"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IMPLIED, INCLUDING BUT NOT LIMITED TO THE WARRANTIES OF MERCHANTABILITY,</w:t>
      </w:r>
    </w:p>
    <w:p w14:paraId="60D18B27"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 xml:space="preserve">FITNESS FOR A </w:t>
      </w:r>
      <w:proofErr w:type="gramStart"/>
      <w:r w:rsidRPr="00E010A8">
        <w:rPr>
          <w:rFonts w:ascii="Consolas" w:eastAsia="Times New Roman" w:hAnsi="Consolas" w:cs="Courier New"/>
          <w:color w:val="5C5855"/>
          <w:lang w:eastAsia="en-GB"/>
        </w:rPr>
        <w:t>PARTICULAR PURPOSE</w:t>
      </w:r>
      <w:proofErr w:type="gramEnd"/>
      <w:r w:rsidRPr="00E010A8">
        <w:rPr>
          <w:rFonts w:ascii="Consolas" w:eastAsia="Times New Roman" w:hAnsi="Consolas" w:cs="Courier New"/>
          <w:color w:val="5C5855"/>
          <w:lang w:eastAsia="en-GB"/>
        </w:rPr>
        <w:t xml:space="preserve"> AND NONINFRINGEMENT. IN NO EVENT SHALL THE</w:t>
      </w:r>
    </w:p>
    <w:p w14:paraId="61D448FB"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AUTHORS OR COPYRIGHT HOLDERS BE LIABLE FOR ANY CLAIM, DAMAGES OR OTHER</w:t>
      </w:r>
    </w:p>
    <w:p w14:paraId="2800C204"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LIABILITY, WHETHER IN AN ACTION OF CONTRACT, TORT OR OTHERWISE, ARISING FROM,</w:t>
      </w:r>
    </w:p>
    <w:p w14:paraId="401FDE75"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 xml:space="preserve">OUT OF OR </w:t>
      </w:r>
      <w:proofErr w:type="gramStart"/>
      <w:r w:rsidRPr="00E010A8">
        <w:rPr>
          <w:rFonts w:ascii="Consolas" w:eastAsia="Times New Roman" w:hAnsi="Consolas" w:cs="Courier New"/>
          <w:color w:val="5C5855"/>
          <w:lang w:eastAsia="en-GB"/>
        </w:rPr>
        <w:t>IN CONNECTION WITH</w:t>
      </w:r>
      <w:proofErr w:type="gramEnd"/>
      <w:r w:rsidRPr="00E010A8">
        <w:rPr>
          <w:rFonts w:ascii="Consolas" w:eastAsia="Times New Roman" w:hAnsi="Consolas" w:cs="Courier New"/>
          <w:color w:val="5C5855"/>
          <w:lang w:eastAsia="en-GB"/>
        </w:rPr>
        <w:t xml:space="preserve"> THE SOFTWARE OR THE USE OR OTHER DEALINGS IN THE</w:t>
      </w:r>
    </w:p>
    <w:p w14:paraId="21A60187" w14:textId="77777777" w:rsidR="00E010A8" w:rsidRPr="00E010A8" w:rsidRDefault="00E010A8" w:rsidP="00E010A8">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lang w:eastAsia="en-GB"/>
        </w:rPr>
      </w:pPr>
      <w:r w:rsidRPr="00E010A8">
        <w:rPr>
          <w:rFonts w:ascii="Consolas" w:eastAsia="Times New Roman" w:hAnsi="Consolas" w:cs="Courier New"/>
          <w:color w:val="5C5855"/>
          <w:lang w:eastAsia="en-GB"/>
        </w:rPr>
        <w:t>SOFTWARE.</w:t>
      </w:r>
    </w:p>
    <w:p w14:paraId="1A337133" w14:textId="06F794B7" w:rsidR="000F460A" w:rsidRDefault="000F460A" w:rsidP="000F460A"/>
    <w:p w14:paraId="3E5EFE3B" w14:textId="77777777" w:rsidR="000F460A" w:rsidRDefault="000F460A" w:rsidP="000F460A">
      <w:pPr>
        <w:sectPr w:rsidR="000F460A">
          <w:headerReference w:type="default" r:id="rId7"/>
          <w:footerReference w:type="default" r:id="rId8"/>
          <w:pgSz w:w="11906" w:h="16838"/>
          <w:pgMar w:top="1440" w:right="1440" w:bottom="1440" w:left="1440" w:header="708" w:footer="708" w:gutter="0"/>
          <w:cols w:space="708"/>
          <w:docGrid w:linePitch="360"/>
        </w:sectPr>
      </w:pPr>
    </w:p>
    <w:p w14:paraId="1784D980" w14:textId="3C47667C" w:rsidR="00E010A8" w:rsidRDefault="00E010A8" w:rsidP="00E010A8">
      <w:pPr>
        <w:pStyle w:val="Heading1"/>
      </w:pPr>
      <w:bookmarkStart w:id="2" w:name="_Toc511120001"/>
      <w:r>
        <w:t>Tutorial</w:t>
      </w:r>
      <w:bookmarkEnd w:id="2"/>
    </w:p>
    <w:p w14:paraId="66BE07EC" w14:textId="266342A0" w:rsidR="00E010A8" w:rsidRDefault="000854F2" w:rsidP="000854F2">
      <w:pPr>
        <w:jc w:val="both"/>
      </w:pPr>
      <w:r>
        <w:t xml:space="preserve">Playing this game could not be any easier. I went out of my way to implement a way for anyone </w:t>
      </w:r>
      <w:r w:rsidR="00E50B25">
        <w:t>to pick up the game and immediately start playing. Understanding the game is another feat, however.</w:t>
      </w:r>
    </w:p>
    <w:p w14:paraId="4D1BC4E7" w14:textId="6D8054D8" w:rsidR="00E50B25" w:rsidRDefault="00E50B25" w:rsidP="000854F2">
      <w:pPr>
        <w:jc w:val="both"/>
      </w:pPr>
      <w:r>
        <w:t xml:space="preserve">I wanted to make the game follow the specification as closely as possible, which means that the player </w:t>
      </w:r>
      <w:proofErr w:type="gramStart"/>
      <w:r>
        <w:t>has to</w:t>
      </w:r>
      <w:proofErr w:type="gramEnd"/>
      <w:r>
        <w:t xml:space="preserve"> walk through a forest and come across enemies and rocks, both of which drop items that can be collected. The player can then choose to go into the sewer, where there are also enemies to be found. There are also doors, which can be unlocked with either enough keys or a wand.</w:t>
      </w:r>
    </w:p>
    <w:p w14:paraId="6F43DAE0" w14:textId="1EF30C3D" w:rsidR="00E50B25" w:rsidRDefault="00E50B25" w:rsidP="000854F2">
      <w:pPr>
        <w:jc w:val="both"/>
      </w:pPr>
      <w:r>
        <w:t>The game itself was constructed in a very modular fashion, meaning that all parts can be taken apart and brought back together for maximum modularity. This also means that I have not constructed “orchestrated” monster fights, but rather a single monster fight that has some variety.</w:t>
      </w:r>
    </w:p>
    <w:p w14:paraId="6D29555A" w14:textId="13E9696A" w:rsidR="006F4728" w:rsidRDefault="006F4728" w:rsidP="000854F2">
      <w:pPr>
        <w:jc w:val="both"/>
      </w:pPr>
      <w:proofErr w:type="gramStart"/>
      <w:r>
        <w:t>In order to</w:t>
      </w:r>
      <w:proofErr w:type="gramEnd"/>
      <w:r>
        <w:t xml:space="preserve"> </w:t>
      </w:r>
      <w:r w:rsidR="00D312D7">
        <w:t>complete</w:t>
      </w:r>
      <w:r>
        <w:t xml:space="preserve"> the game, the player needs to </w:t>
      </w:r>
      <w:r w:rsidR="00D312D7">
        <w:t>collect enough keys in order to be able to open the doors in the Sewer. Doors can also be opened by obtaining an</w:t>
      </w:r>
      <w:r w:rsidR="00FC4598">
        <w:t>d equipping the ultimate weapon:</w:t>
      </w:r>
      <w:r w:rsidR="00D312D7">
        <w:t xml:space="preserve"> the ‘Wand’.</w:t>
      </w:r>
    </w:p>
    <w:p w14:paraId="7C7DC253" w14:textId="6D0F36ED" w:rsidR="00770742" w:rsidRDefault="00770742" w:rsidP="000854F2">
      <w:pPr>
        <w:jc w:val="both"/>
      </w:pPr>
      <w:r>
        <w:t xml:space="preserve">There is a small grinding factor as well. You cannot just spam the Enter key and be done with it. There is a degree of difficulty that comes with the </w:t>
      </w:r>
      <w:r w:rsidR="00FE2B66">
        <w:t>game.</w:t>
      </w:r>
      <w:r w:rsidR="00A3640E">
        <w:t xml:space="preserve"> If you want to circumvent this, </w:t>
      </w:r>
      <w:proofErr w:type="gramStart"/>
      <w:r w:rsidR="00A3640E">
        <w:t>take a look</w:t>
      </w:r>
      <w:proofErr w:type="gramEnd"/>
      <w:r w:rsidR="00A3640E">
        <w:t xml:space="preserve"> at the constructor method for the </w:t>
      </w:r>
      <w:r w:rsidR="00A3640E" w:rsidRPr="00A3640E">
        <w:rPr>
          <w:rFonts w:ascii="Consolas" w:hAnsi="Consolas"/>
        </w:rPr>
        <w:t>Game</w:t>
      </w:r>
      <w:r w:rsidR="00A3640E">
        <w:t xml:space="preserve"> class.</w:t>
      </w:r>
    </w:p>
    <w:p w14:paraId="18377FA7" w14:textId="77777777" w:rsidR="000F3E10" w:rsidRDefault="000F3E10" w:rsidP="000F3E10">
      <w:pPr>
        <w:pStyle w:val="Heading1"/>
      </w:pPr>
      <w:bookmarkStart w:id="3" w:name="_Toc511120002"/>
      <w:r>
        <w:t>Critical Appraisal</w:t>
      </w:r>
      <w:bookmarkEnd w:id="3"/>
    </w:p>
    <w:p w14:paraId="2428DA4C" w14:textId="27B1DB93" w:rsidR="000F3E10" w:rsidRDefault="000F3E10" w:rsidP="000F3E10">
      <w:pPr>
        <w:jc w:val="both"/>
      </w:pPr>
      <w:r>
        <w:t>There were moments during development when I was at a loss because of a b</w:t>
      </w:r>
      <w:r>
        <w:t>ug that appeared out of nowhere. But then I googled the error for 20 minutes and</w:t>
      </w:r>
      <w:r w:rsidR="00FB54C9">
        <w:t xml:space="preserve"> I would eventually be able to fix it</w:t>
      </w:r>
      <w:r>
        <w:t>.</w:t>
      </w:r>
    </w:p>
    <w:p w14:paraId="5CCC74BE" w14:textId="28EBC2BF" w:rsidR="00D82A83" w:rsidRDefault="009D0B74" w:rsidP="000854F2">
      <w:pPr>
        <w:jc w:val="both"/>
      </w:pPr>
      <w:r>
        <w:t xml:space="preserve">I tried to make my </w:t>
      </w:r>
      <w:r w:rsidR="00235400">
        <w:t xml:space="preserve">game as modular as possible simply for good practice. During my final phase of commenting the code, I noticed some classes that I could have modularised much better. An example of such an instance is my </w:t>
      </w:r>
      <w:r w:rsidR="00235400" w:rsidRPr="00D82A83">
        <w:rPr>
          <w:rFonts w:ascii="Consolas" w:hAnsi="Consolas"/>
        </w:rPr>
        <w:t>Inventory</w:t>
      </w:r>
      <w:r w:rsidR="00235400">
        <w:t xml:space="preserve"> </w:t>
      </w:r>
      <w:r w:rsidR="00D82A83">
        <w:t xml:space="preserve">and </w:t>
      </w:r>
      <w:r w:rsidR="00D82A83" w:rsidRPr="00D82A83">
        <w:rPr>
          <w:rFonts w:ascii="Consolas" w:hAnsi="Consolas"/>
        </w:rPr>
        <w:t>Gear</w:t>
      </w:r>
      <w:r w:rsidR="00D82A83">
        <w:t xml:space="preserve"> </w:t>
      </w:r>
      <w:r w:rsidR="00235400">
        <w:t>dilemma.</w:t>
      </w:r>
      <w:r w:rsidR="00D82A83">
        <w:t xml:space="preserve"> </w:t>
      </w:r>
      <w:proofErr w:type="gramStart"/>
      <w:r w:rsidR="00D82A83">
        <w:t>Both of these</w:t>
      </w:r>
      <w:proofErr w:type="gramEnd"/>
      <w:r w:rsidR="00D82A83">
        <w:t xml:space="preserve"> classes share the same parent type, and I think it would have been better to create a base class that shared that parent type, such as an </w:t>
      </w:r>
      <w:proofErr w:type="spellStart"/>
      <w:r w:rsidR="00D82A83" w:rsidRPr="00D82A83">
        <w:rPr>
          <w:rFonts w:ascii="Consolas" w:hAnsi="Consolas"/>
        </w:rPr>
        <w:t>ItemSpace</w:t>
      </w:r>
      <w:proofErr w:type="spellEnd"/>
      <w:r w:rsidR="00D82A83">
        <w:t>.</w:t>
      </w:r>
    </w:p>
    <w:p w14:paraId="779AF120" w14:textId="331BB08B" w:rsidR="00D82A83" w:rsidRDefault="00D82A83" w:rsidP="000854F2">
      <w:pPr>
        <w:jc w:val="both"/>
      </w:pPr>
      <w:r>
        <w:t>However, I do think I did a well enough job with the modularity of the overall program. After all, this is what allowed me to create unlimited unit tests for my testing needs.</w:t>
      </w:r>
      <w:r w:rsidR="0019227B">
        <w:t xml:space="preserve"> To create the </w:t>
      </w:r>
      <w:proofErr w:type="spellStart"/>
      <w:r w:rsidR="0019227B" w:rsidRPr="0019227B">
        <w:rPr>
          <w:rFonts w:ascii="Consolas" w:hAnsi="Consolas"/>
        </w:rPr>
        <w:t>BaseEnemy</w:t>
      </w:r>
      <w:proofErr w:type="spellEnd"/>
      <w:r w:rsidR="0019227B">
        <w:t xml:space="preserve"> class that inherits from the </w:t>
      </w:r>
      <w:r w:rsidR="0019227B" w:rsidRPr="0019227B">
        <w:rPr>
          <w:rFonts w:ascii="Consolas" w:hAnsi="Consolas"/>
        </w:rPr>
        <w:t>Character</w:t>
      </w:r>
      <w:r w:rsidR="0019227B">
        <w:t xml:space="preserve"> class, which then allowed me to create multiple enemies, for example, was a good call I believe.</w:t>
      </w:r>
    </w:p>
    <w:p w14:paraId="48509DCF" w14:textId="4BBB2621" w:rsidR="00311D54" w:rsidRDefault="00311D54" w:rsidP="000854F2">
      <w:pPr>
        <w:jc w:val="both"/>
      </w:pPr>
      <w:r>
        <w:t>There is one aspect that I recognise as not having fulfilled that was required by the specification, which is that my game doesn’t feature doors that are randomly open or closed. I got so much into it that I simply forgot about this feature.</w:t>
      </w:r>
      <w:r w:rsidR="00601C87">
        <w:t xml:space="preserve"> </w:t>
      </w:r>
      <w:proofErr w:type="gramStart"/>
      <w:r w:rsidR="00601C87">
        <w:t>All of</w:t>
      </w:r>
      <w:proofErr w:type="gramEnd"/>
      <w:r w:rsidR="00601C87">
        <w:t xml:space="preserve"> my doors are now inherently closed on creation.</w:t>
      </w:r>
    </w:p>
    <w:p w14:paraId="1F7766CE" w14:textId="40ADDB09" w:rsidR="00311D54" w:rsidRDefault="00311D54" w:rsidP="000854F2">
      <w:pPr>
        <w:jc w:val="both"/>
      </w:pPr>
      <w:r>
        <w:t xml:space="preserve">Overall, I’m very satisfied with the outcome </w:t>
      </w:r>
      <w:r w:rsidR="002608A2">
        <w:t>of my game. I might even work a little more on it when I have free time and enhance it. Perhaps i</w:t>
      </w:r>
      <w:r w:rsidR="00A417A8">
        <w:t>t will become the next big game</w:t>
      </w:r>
      <w:proofErr w:type="gramStart"/>
      <w:r w:rsidR="00A417A8">
        <w:t>?</w:t>
      </w:r>
      <w:r w:rsidR="001A2D93">
        <w:t xml:space="preserve"> </w:t>
      </w:r>
      <w:proofErr w:type="gramEnd"/>
      <w:r w:rsidR="001A2D93" w:rsidRPr="001A2D93">
        <w:rPr>
          <mc:AlternateContent>
            <mc:Choice Requires="w16se"/>
            <mc:Fallback>
              <w:rFonts w:ascii="Segoe UI Emoji" w:eastAsia="Segoe UI Emoji" w:hAnsi="Segoe UI Emoji" w:cs="Segoe UI Emoji"/>
            </mc:Fallback>
          </mc:AlternateContent>
          <w:sz w:val="16"/>
        </w:rPr>
        <mc:AlternateContent>
          <mc:Choice Requires="w16se">
            <w16se:symEx w16se:font="Segoe UI Emoji" w16se:char="1F60A"/>
          </mc:Choice>
          <mc:Fallback>
            <w:t>😊</w:t>
          </mc:Fallback>
        </mc:AlternateContent>
      </w:r>
    </w:p>
    <w:p w14:paraId="57682272" w14:textId="2EE4A5BF" w:rsidR="00E010A8" w:rsidRDefault="002608A2" w:rsidP="00092000">
      <w:pPr>
        <w:pStyle w:val="Heading1"/>
      </w:pPr>
      <w:bookmarkStart w:id="4" w:name="_Toc511120003"/>
      <w:r>
        <w:rPr>
          <w:noProof/>
        </w:rPr>
        <w:drawing>
          <wp:anchor distT="0" distB="0" distL="114300" distR="114300" simplePos="0" relativeHeight="251658240" behindDoc="0" locked="0" layoutInCell="1" allowOverlap="1" wp14:anchorId="3E853718" wp14:editId="7FB89DD8">
            <wp:simplePos x="0" y="0"/>
            <wp:positionH relativeFrom="column">
              <wp:posOffset>0</wp:posOffset>
            </wp:positionH>
            <wp:positionV relativeFrom="paragraph">
              <wp:posOffset>447675</wp:posOffset>
            </wp:positionV>
            <wp:extent cx="5724525" cy="4714875"/>
            <wp:effectExtent l="0" t="0" r="0" b="0"/>
            <wp:wrapSquare wrapText="bothSides"/>
            <wp:docPr id="1" name="Picture 1" descr="C:\Users\TilmanRaendchen\AppData\Local\Microsoft\Windows\INetCache\Content.Word\UM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manRaendchen\AppData\Local\Microsoft\Windows\INetCache\Content.Word\UML_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71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10A8">
        <w:t>Classes</w:t>
      </w:r>
      <w:bookmarkEnd w:id="4"/>
    </w:p>
    <w:p w14:paraId="64B5ACA4" w14:textId="5603E4F2" w:rsidR="00E010A8" w:rsidRDefault="00D6663F" w:rsidP="00CB1194">
      <w:pPr>
        <w:jc w:val="both"/>
      </w:pPr>
      <w:r>
        <w:t xml:space="preserve">This is a UML diagram I spent some hours on designing that </w:t>
      </w:r>
      <w:r w:rsidR="00CB1194">
        <w:t>accurately represents all classes and their inheritance.</w:t>
      </w:r>
      <w:r w:rsidR="00CA5645">
        <w:t xml:space="preserve"> This image can be enlarged either in Word or by </w:t>
      </w:r>
      <w:r w:rsidR="007B59E1">
        <w:t>saving</w:t>
      </w:r>
      <w:r w:rsidR="00CA5645">
        <w:t xml:space="preserve"> it</w:t>
      </w:r>
      <w:r w:rsidR="007B59E1">
        <w:t xml:space="preserve"> to file</w:t>
      </w:r>
      <w:r w:rsidR="00CA5645">
        <w:t xml:space="preserve"> and viewing it in another Image Viewing Application.</w:t>
      </w:r>
    </w:p>
    <w:p w14:paraId="723E65AE" w14:textId="67342552" w:rsidR="00E010A8" w:rsidRDefault="00E010A8" w:rsidP="00E010A8">
      <w:pPr>
        <w:pStyle w:val="Heading1"/>
      </w:pPr>
      <w:bookmarkStart w:id="5" w:name="_Toc511120004"/>
      <w:r>
        <w:t>Testing</w:t>
      </w:r>
      <w:bookmarkEnd w:id="5"/>
    </w:p>
    <w:p w14:paraId="5688AC3B" w14:textId="08930A66" w:rsidR="00E010A8" w:rsidRDefault="005A44F3" w:rsidP="005A44F3">
      <w:pPr>
        <w:jc w:val="both"/>
      </w:pPr>
      <w:r>
        <w:t xml:space="preserve">I think the way I test my projects is quite universal in the gameplay programming paradigm. I usually </w:t>
      </w:r>
      <w:r>
        <w:rPr>
          <w:b/>
        </w:rPr>
        <w:t>prototype</w:t>
      </w:r>
      <w:r>
        <w:t xml:space="preserve"> functions and features and make use of </w:t>
      </w:r>
      <w:r w:rsidR="0023695B">
        <w:rPr>
          <w:b/>
        </w:rPr>
        <w:t>agile methodologies</w:t>
      </w:r>
      <w:r>
        <w:t xml:space="preserve"> by testing it throughout. I use a mix of both </w:t>
      </w:r>
      <w:r>
        <w:rPr>
          <w:b/>
        </w:rPr>
        <w:t>white-box</w:t>
      </w:r>
      <w:r>
        <w:t xml:space="preserve"> and </w:t>
      </w:r>
      <w:r>
        <w:rPr>
          <w:b/>
        </w:rPr>
        <w:t>black-box</w:t>
      </w:r>
      <w:r>
        <w:t xml:space="preserve"> testing; </w:t>
      </w:r>
      <w:r>
        <w:rPr>
          <w:b/>
        </w:rPr>
        <w:t>grey-box</w:t>
      </w:r>
      <w:r>
        <w:t xml:space="preserve"> testing essentially. By this I mean that I will test both the functionality of the feature and the usability</w:t>
      </w:r>
      <w:r w:rsidR="00092000">
        <w:t>, as well as the design of it</w:t>
      </w:r>
      <w:r>
        <w:t>.</w:t>
      </w:r>
      <w:r w:rsidR="00092000">
        <w:t xml:space="preserve"> The whole point of </w:t>
      </w:r>
      <w:r w:rsidR="00BD7BF6">
        <w:t>agile methodologies</w:t>
      </w:r>
      <w:r w:rsidR="00092000">
        <w:t xml:space="preserve"> is that the client is </w:t>
      </w:r>
      <w:r w:rsidR="00BB51EA">
        <w:t xml:space="preserve">involved in the feedback phases, but since I </w:t>
      </w:r>
      <w:proofErr w:type="gramStart"/>
      <w:r w:rsidR="00BB51EA">
        <w:t>am more or less</w:t>
      </w:r>
      <w:proofErr w:type="gramEnd"/>
      <w:r w:rsidR="00BB51EA">
        <w:t xml:space="preserve"> the client</w:t>
      </w:r>
      <w:r w:rsidR="00684294">
        <w:t xml:space="preserve"> and the developer</w:t>
      </w:r>
      <w:r w:rsidR="00BB51EA">
        <w:t>, I can race through these stages</w:t>
      </w:r>
      <w:r w:rsidR="002B476B">
        <w:t xml:space="preserve"> in no time</w:t>
      </w:r>
      <w:r w:rsidR="00BB51EA">
        <w:t>.</w:t>
      </w:r>
    </w:p>
    <w:p w14:paraId="0C028FC6" w14:textId="7B3F0CAB" w:rsidR="00B37E44" w:rsidRDefault="00B37E44" w:rsidP="005A44F3">
      <w:pPr>
        <w:jc w:val="both"/>
      </w:pPr>
      <w:r>
        <w:t xml:space="preserve">One example of this is what happened at some point during development. The basic explanation is that I was play-testing the game </w:t>
      </w:r>
      <w:proofErr w:type="gramStart"/>
      <w:r>
        <w:t>as a whole, but</w:t>
      </w:r>
      <w:proofErr w:type="gramEnd"/>
      <w:r>
        <w:t xml:space="preserve"> got annoyed at the fact that monsters didn’t drop anything. I </w:t>
      </w:r>
      <w:proofErr w:type="gramStart"/>
      <w:r>
        <w:t>took a look</w:t>
      </w:r>
      <w:proofErr w:type="gramEnd"/>
      <w:r>
        <w:t xml:space="preserve"> at the code but couldn’t figure out what was wrong just from looking at it. </w:t>
      </w:r>
      <w:proofErr w:type="gramStart"/>
      <w:r>
        <w:t>So</w:t>
      </w:r>
      <w:proofErr w:type="gramEnd"/>
      <w:r>
        <w:t xml:space="preserve"> I created a unit test:</w:t>
      </w:r>
    </w:p>
    <w:p w14:paraId="6C1FB954" w14:textId="349006B8" w:rsidR="00887610" w:rsidRDefault="00887610" w:rsidP="00887610">
      <w:pPr>
        <w:jc w:val="center"/>
      </w:pPr>
      <w:r>
        <w:rPr>
          <w:noProof/>
        </w:rPr>
        <w:drawing>
          <wp:inline distT="0" distB="0" distL="0" distR="0" wp14:anchorId="0EB59E01" wp14:editId="5C5E513B">
            <wp:extent cx="5731510" cy="2418468"/>
            <wp:effectExtent l="0" t="0" r="2540" b="1270"/>
            <wp:docPr id="2" name="Picture 2" descr="https://i.imgur.com/51bz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51bzaf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18468"/>
                    </a:xfrm>
                    <a:prstGeom prst="rect">
                      <a:avLst/>
                    </a:prstGeom>
                    <a:noFill/>
                    <a:ln>
                      <a:noFill/>
                    </a:ln>
                  </pic:spPr>
                </pic:pic>
              </a:graphicData>
            </a:graphic>
          </wp:inline>
        </w:drawing>
      </w:r>
    </w:p>
    <w:p w14:paraId="405B7DA3" w14:textId="3CD6071D" w:rsidR="00887610" w:rsidRDefault="003441F0" w:rsidP="00887610">
      <w:pPr>
        <w:jc w:val="both"/>
      </w:pPr>
      <w:r>
        <w:rPr>
          <w:noProof/>
        </w:rPr>
        <w:drawing>
          <wp:anchor distT="0" distB="0" distL="114300" distR="114300" simplePos="0" relativeHeight="251659264" behindDoc="0" locked="0" layoutInCell="1" allowOverlap="1" wp14:anchorId="1DE79F1E" wp14:editId="36DF476A">
            <wp:simplePos x="0" y="0"/>
            <wp:positionH relativeFrom="column">
              <wp:posOffset>3124200</wp:posOffset>
            </wp:positionH>
            <wp:positionV relativeFrom="paragraph">
              <wp:posOffset>224155</wp:posOffset>
            </wp:positionV>
            <wp:extent cx="2743200" cy="4572000"/>
            <wp:effectExtent l="0" t="0" r="0" b="0"/>
            <wp:wrapSquare wrapText="bothSides"/>
            <wp:docPr id="3" name="Picture 3" descr="https://i.imgur.com/eMCbF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eMCbFm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7610">
        <w:t>This would show me the inventories of any Monster I spawned, so I spawned a thousand Monsters just to make sure.</w:t>
      </w:r>
      <w:r w:rsidR="00AA2E46">
        <w:t xml:space="preserve"> And surely enough:</w:t>
      </w:r>
    </w:p>
    <w:p w14:paraId="4A4C261C" w14:textId="2C24754D" w:rsidR="003909C5" w:rsidRDefault="003441F0" w:rsidP="00887610">
      <w:pPr>
        <w:jc w:val="both"/>
      </w:pPr>
      <w:r>
        <w:rPr>
          <w:noProof/>
        </w:rPr>
        <w:drawing>
          <wp:anchor distT="0" distB="0" distL="114300" distR="114300" simplePos="0" relativeHeight="251660288" behindDoc="1" locked="0" layoutInCell="1" allowOverlap="1" wp14:anchorId="4BA95377" wp14:editId="723FC34B">
            <wp:simplePos x="0" y="0"/>
            <wp:positionH relativeFrom="column">
              <wp:posOffset>-152400</wp:posOffset>
            </wp:positionH>
            <wp:positionV relativeFrom="paragraph">
              <wp:posOffset>1676400</wp:posOffset>
            </wp:positionV>
            <wp:extent cx="3145155" cy="1419225"/>
            <wp:effectExtent l="0" t="0" r="0" b="9525"/>
            <wp:wrapSquare wrapText="bothSides"/>
            <wp:docPr id="4" name="Picture 4" descr="https://i.imgur.com/RnjLo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RnjLog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0305" r="6448" b="13365"/>
                    <a:stretch/>
                  </pic:blipFill>
                  <pic:spPr bwMode="auto">
                    <a:xfrm>
                      <a:off x="0" y="0"/>
                      <a:ext cx="3145155"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t>More or less every</w:t>
      </w:r>
      <w:proofErr w:type="gramEnd"/>
      <w:r>
        <w:t xml:space="preserve"> 100</w:t>
      </w:r>
      <w:r w:rsidRPr="003441F0">
        <w:rPr>
          <w:vertAlign w:val="superscript"/>
        </w:rPr>
        <w:t>th</w:t>
      </w:r>
      <w:r>
        <w:t xml:space="preserve"> Monster had a single item. There was </w:t>
      </w:r>
      <w:proofErr w:type="gramStart"/>
      <w:r>
        <w:t>definitely something</w:t>
      </w:r>
      <w:proofErr w:type="gramEnd"/>
      <w:r>
        <w:t xml:space="preserve"> wrong. The only thing I could do now is go to the source and step through the program. This allowed me to see where I accidently divided by a hundred, making the drop chance 0.01% for nearly every item. Fixing that allowed me to get the desired outcome:</w:t>
      </w:r>
    </w:p>
    <w:p w14:paraId="616B535E" w14:textId="7B8B5AB9" w:rsidR="003441F0" w:rsidRPr="005A44F3" w:rsidRDefault="003441F0" w:rsidP="00887610">
      <w:pPr>
        <w:jc w:val="both"/>
      </w:pPr>
    </w:p>
    <w:sectPr w:rsidR="003441F0" w:rsidRPr="005A44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47146" w14:textId="77777777" w:rsidR="00BC527F" w:rsidRDefault="00BC527F" w:rsidP="00BC527F">
      <w:pPr>
        <w:spacing w:after="0" w:line="240" w:lineRule="auto"/>
      </w:pPr>
      <w:r>
        <w:separator/>
      </w:r>
    </w:p>
  </w:endnote>
  <w:endnote w:type="continuationSeparator" w:id="0">
    <w:p w14:paraId="0DB05EBD" w14:textId="77777777" w:rsidR="00BC527F" w:rsidRDefault="00BC527F" w:rsidP="00BC5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0172D" w14:textId="77777777" w:rsidR="00BC527F" w:rsidRDefault="00BC527F">
    <w:pPr>
      <w:pStyle w:val="Footer"/>
    </w:pPr>
    <w:r>
      <w:t>Programming with Objects</w:t>
    </w:r>
    <w:r>
      <w:tab/>
    </w:r>
    <w:r>
      <w:tab/>
      <w:t>John Nixon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B3686" w14:textId="77777777" w:rsidR="00BC527F" w:rsidRDefault="00BC527F" w:rsidP="00BC527F">
      <w:pPr>
        <w:spacing w:after="0" w:line="240" w:lineRule="auto"/>
      </w:pPr>
      <w:r>
        <w:separator/>
      </w:r>
    </w:p>
  </w:footnote>
  <w:footnote w:type="continuationSeparator" w:id="0">
    <w:p w14:paraId="69F4BB06" w14:textId="77777777" w:rsidR="00BC527F" w:rsidRDefault="00BC527F" w:rsidP="00BC5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EC7FE" w14:textId="77777777" w:rsidR="00BC527F" w:rsidRDefault="00BC527F">
    <w:pPr>
      <w:pStyle w:val="Header"/>
    </w:pPr>
    <w:r>
      <w:t>Tilman Raendchen</w:t>
    </w:r>
    <w:r>
      <w:tab/>
      <w:t>Assessment 4</w:t>
    </w:r>
    <w:r>
      <w:tab/>
      <w:t>10/04/18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7F"/>
    <w:rsid w:val="000804CB"/>
    <w:rsid w:val="000854F2"/>
    <w:rsid w:val="000866F4"/>
    <w:rsid w:val="00092000"/>
    <w:rsid w:val="000A6EE7"/>
    <w:rsid w:val="000F3E10"/>
    <w:rsid w:val="000F460A"/>
    <w:rsid w:val="00190C64"/>
    <w:rsid w:val="0019227B"/>
    <w:rsid w:val="001A2D93"/>
    <w:rsid w:val="00235400"/>
    <w:rsid w:val="0023695B"/>
    <w:rsid w:val="002438F5"/>
    <w:rsid w:val="002608A2"/>
    <w:rsid w:val="002B476B"/>
    <w:rsid w:val="00311D54"/>
    <w:rsid w:val="003441F0"/>
    <w:rsid w:val="003909C5"/>
    <w:rsid w:val="005A44F3"/>
    <w:rsid w:val="005D2437"/>
    <w:rsid w:val="005F5729"/>
    <w:rsid w:val="00601C87"/>
    <w:rsid w:val="00684294"/>
    <w:rsid w:val="00692181"/>
    <w:rsid w:val="006C20F2"/>
    <w:rsid w:val="006F4728"/>
    <w:rsid w:val="00770742"/>
    <w:rsid w:val="007B59E1"/>
    <w:rsid w:val="007B6948"/>
    <w:rsid w:val="00887610"/>
    <w:rsid w:val="00962332"/>
    <w:rsid w:val="009D0B74"/>
    <w:rsid w:val="00A3640E"/>
    <w:rsid w:val="00A417A8"/>
    <w:rsid w:val="00A91697"/>
    <w:rsid w:val="00AA2E46"/>
    <w:rsid w:val="00AB5E04"/>
    <w:rsid w:val="00B37E44"/>
    <w:rsid w:val="00B52ADE"/>
    <w:rsid w:val="00BA3F5E"/>
    <w:rsid w:val="00BB51EA"/>
    <w:rsid w:val="00BC527F"/>
    <w:rsid w:val="00BD7BF6"/>
    <w:rsid w:val="00CA5645"/>
    <w:rsid w:val="00CB1194"/>
    <w:rsid w:val="00D312D7"/>
    <w:rsid w:val="00D6663F"/>
    <w:rsid w:val="00D82A83"/>
    <w:rsid w:val="00E010A8"/>
    <w:rsid w:val="00E50B25"/>
    <w:rsid w:val="00E86DF5"/>
    <w:rsid w:val="00F34D2E"/>
    <w:rsid w:val="00FB54C9"/>
    <w:rsid w:val="00FC4598"/>
    <w:rsid w:val="00FE2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FA8D"/>
  <w15:chartTrackingRefBased/>
  <w15:docId w15:val="{8024C1ED-053A-4219-ABF4-B95C69F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0A8"/>
  </w:style>
  <w:style w:type="paragraph" w:styleId="Heading1">
    <w:name w:val="heading 1"/>
    <w:basedOn w:val="Normal"/>
    <w:next w:val="Normal"/>
    <w:link w:val="Heading1Char"/>
    <w:uiPriority w:val="9"/>
    <w:qFormat/>
    <w:rsid w:val="00E010A8"/>
    <w:pPr>
      <w:keepNext/>
      <w:keepLines/>
      <w:spacing w:before="320" w:after="80" w:line="240" w:lineRule="auto"/>
      <w:outlineLvl w:val="0"/>
    </w:pPr>
    <w:rPr>
      <w:rFonts w:asciiTheme="majorHAnsi" w:eastAsiaTheme="majorEastAsia" w:hAnsiTheme="majorHAnsi" w:cstheme="majorBidi"/>
      <w:color w:val="850C4B" w:themeColor="accent1" w:themeShade="BF"/>
      <w:sz w:val="40"/>
      <w:szCs w:val="40"/>
    </w:rPr>
  </w:style>
  <w:style w:type="paragraph" w:styleId="Heading2">
    <w:name w:val="heading 2"/>
    <w:basedOn w:val="Normal"/>
    <w:next w:val="Normal"/>
    <w:link w:val="Heading2Char"/>
    <w:uiPriority w:val="9"/>
    <w:semiHidden/>
    <w:unhideWhenUsed/>
    <w:qFormat/>
    <w:rsid w:val="00E010A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010A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010A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010A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010A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010A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010A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010A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27F"/>
  </w:style>
  <w:style w:type="paragraph" w:styleId="Footer">
    <w:name w:val="footer"/>
    <w:basedOn w:val="Normal"/>
    <w:link w:val="FooterChar"/>
    <w:uiPriority w:val="99"/>
    <w:unhideWhenUsed/>
    <w:rsid w:val="00BC5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27F"/>
  </w:style>
  <w:style w:type="paragraph" w:styleId="Title">
    <w:name w:val="Title"/>
    <w:basedOn w:val="Normal"/>
    <w:next w:val="Normal"/>
    <w:link w:val="TitleChar"/>
    <w:uiPriority w:val="10"/>
    <w:qFormat/>
    <w:rsid w:val="00E010A8"/>
    <w:pPr>
      <w:pBdr>
        <w:top w:val="single" w:sz="6" w:space="8" w:color="E45F3C" w:themeColor="accent3"/>
        <w:bottom w:val="single" w:sz="6" w:space="8" w:color="E45F3C" w:themeColor="accent3"/>
      </w:pBdr>
      <w:spacing w:after="400" w:line="240" w:lineRule="auto"/>
      <w:contextualSpacing/>
      <w:jc w:val="center"/>
    </w:pPr>
    <w:rPr>
      <w:rFonts w:asciiTheme="majorHAnsi" w:eastAsiaTheme="majorEastAsia" w:hAnsiTheme="majorHAnsi" w:cstheme="majorBidi"/>
      <w:caps/>
      <w:color w:val="3B3059" w:themeColor="text2"/>
      <w:spacing w:val="30"/>
      <w:sz w:val="72"/>
      <w:szCs w:val="72"/>
    </w:rPr>
  </w:style>
  <w:style w:type="character" w:customStyle="1" w:styleId="TitleChar">
    <w:name w:val="Title Char"/>
    <w:basedOn w:val="DefaultParagraphFont"/>
    <w:link w:val="Title"/>
    <w:uiPriority w:val="10"/>
    <w:rsid w:val="00E010A8"/>
    <w:rPr>
      <w:rFonts w:asciiTheme="majorHAnsi" w:eastAsiaTheme="majorEastAsia" w:hAnsiTheme="majorHAnsi" w:cstheme="majorBidi"/>
      <w:caps/>
      <w:color w:val="3B3059" w:themeColor="text2"/>
      <w:spacing w:val="30"/>
      <w:sz w:val="72"/>
      <w:szCs w:val="72"/>
    </w:rPr>
  </w:style>
  <w:style w:type="character" w:customStyle="1" w:styleId="Heading1Char">
    <w:name w:val="Heading 1 Char"/>
    <w:basedOn w:val="DefaultParagraphFont"/>
    <w:link w:val="Heading1"/>
    <w:uiPriority w:val="9"/>
    <w:rsid w:val="00E010A8"/>
    <w:rPr>
      <w:rFonts w:asciiTheme="majorHAnsi" w:eastAsiaTheme="majorEastAsia" w:hAnsiTheme="majorHAnsi" w:cstheme="majorBidi"/>
      <w:color w:val="850C4B" w:themeColor="accent1" w:themeShade="BF"/>
      <w:sz w:val="40"/>
      <w:szCs w:val="40"/>
    </w:rPr>
  </w:style>
  <w:style w:type="character" w:customStyle="1" w:styleId="Heading2Char">
    <w:name w:val="Heading 2 Char"/>
    <w:basedOn w:val="DefaultParagraphFont"/>
    <w:link w:val="Heading2"/>
    <w:uiPriority w:val="9"/>
    <w:semiHidden/>
    <w:rsid w:val="00E010A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010A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010A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010A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010A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010A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010A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010A8"/>
    <w:rPr>
      <w:b/>
      <w:bCs/>
      <w:i/>
      <w:iCs/>
    </w:rPr>
  </w:style>
  <w:style w:type="paragraph" w:styleId="Caption">
    <w:name w:val="caption"/>
    <w:basedOn w:val="Normal"/>
    <w:next w:val="Normal"/>
    <w:uiPriority w:val="35"/>
    <w:semiHidden/>
    <w:unhideWhenUsed/>
    <w:qFormat/>
    <w:rsid w:val="00E010A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010A8"/>
    <w:pPr>
      <w:numPr>
        <w:ilvl w:val="1"/>
      </w:numPr>
      <w:jc w:val="center"/>
    </w:pPr>
    <w:rPr>
      <w:color w:val="3B3059" w:themeColor="text2"/>
      <w:sz w:val="28"/>
      <w:szCs w:val="28"/>
    </w:rPr>
  </w:style>
  <w:style w:type="character" w:customStyle="1" w:styleId="SubtitleChar">
    <w:name w:val="Subtitle Char"/>
    <w:basedOn w:val="DefaultParagraphFont"/>
    <w:link w:val="Subtitle"/>
    <w:uiPriority w:val="11"/>
    <w:rsid w:val="00E010A8"/>
    <w:rPr>
      <w:color w:val="3B3059" w:themeColor="text2"/>
      <w:sz w:val="28"/>
      <w:szCs w:val="28"/>
    </w:rPr>
  </w:style>
  <w:style w:type="character" w:styleId="Strong">
    <w:name w:val="Strong"/>
    <w:basedOn w:val="DefaultParagraphFont"/>
    <w:uiPriority w:val="22"/>
    <w:qFormat/>
    <w:rsid w:val="00E010A8"/>
    <w:rPr>
      <w:b/>
      <w:bCs/>
    </w:rPr>
  </w:style>
  <w:style w:type="character" w:styleId="Emphasis">
    <w:name w:val="Emphasis"/>
    <w:basedOn w:val="DefaultParagraphFont"/>
    <w:uiPriority w:val="20"/>
    <w:qFormat/>
    <w:rsid w:val="00E010A8"/>
    <w:rPr>
      <w:i/>
      <w:iCs/>
      <w:color w:val="000000" w:themeColor="text1"/>
    </w:rPr>
  </w:style>
  <w:style w:type="paragraph" w:styleId="NoSpacing">
    <w:name w:val="No Spacing"/>
    <w:uiPriority w:val="1"/>
    <w:qFormat/>
    <w:rsid w:val="00E010A8"/>
    <w:pPr>
      <w:spacing w:after="0" w:line="240" w:lineRule="auto"/>
    </w:pPr>
  </w:style>
  <w:style w:type="paragraph" w:styleId="Quote">
    <w:name w:val="Quote"/>
    <w:basedOn w:val="Normal"/>
    <w:next w:val="Normal"/>
    <w:link w:val="QuoteChar"/>
    <w:uiPriority w:val="29"/>
    <w:qFormat/>
    <w:rsid w:val="00E010A8"/>
    <w:pPr>
      <w:spacing w:before="160"/>
      <w:ind w:left="720" w:right="720"/>
      <w:jc w:val="center"/>
    </w:pPr>
    <w:rPr>
      <w:i/>
      <w:iCs/>
      <w:color w:val="BD3C1A" w:themeColor="accent3" w:themeShade="BF"/>
      <w:sz w:val="24"/>
      <w:szCs w:val="24"/>
    </w:rPr>
  </w:style>
  <w:style w:type="character" w:customStyle="1" w:styleId="QuoteChar">
    <w:name w:val="Quote Char"/>
    <w:basedOn w:val="DefaultParagraphFont"/>
    <w:link w:val="Quote"/>
    <w:uiPriority w:val="29"/>
    <w:rsid w:val="00E010A8"/>
    <w:rPr>
      <w:i/>
      <w:iCs/>
      <w:color w:val="BD3C1A" w:themeColor="accent3" w:themeShade="BF"/>
      <w:sz w:val="24"/>
      <w:szCs w:val="24"/>
    </w:rPr>
  </w:style>
  <w:style w:type="paragraph" w:styleId="IntenseQuote">
    <w:name w:val="Intense Quote"/>
    <w:basedOn w:val="Normal"/>
    <w:next w:val="Normal"/>
    <w:link w:val="IntenseQuoteChar"/>
    <w:uiPriority w:val="30"/>
    <w:qFormat/>
    <w:rsid w:val="00E010A8"/>
    <w:pPr>
      <w:spacing w:before="160" w:line="276" w:lineRule="auto"/>
      <w:ind w:left="936" w:right="936"/>
      <w:jc w:val="center"/>
    </w:pPr>
    <w:rPr>
      <w:rFonts w:asciiTheme="majorHAnsi" w:eastAsiaTheme="majorEastAsia" w:hAnsiTheme="majorHAnsi" w:cstheme="majorBidi"/>
      <w:caps/>
      <w:color w:val="850C4B" w:themeColor="accent1" w:themeShade="BF"/>
      <w:sz w:val="28"/>
      <w:szCs w:val="28"/>
    </w:rPr>
  </w:style>
  <w:style w:type="character" w:customStyle="1" w:styleId="IntenseQuoteChar">
    <w:name w:val="Intense Quote Char"/>
    <w:basedOn w:val="DefaultParagraphFont"/>
    <w:link w:val="IntenseQuote"/>
    <w:uiPriority w:val="30"/>
    <w:rsid w:val="00E010A8"/>
    <w:rPr>
      <w:rFonts w:asciiTheme="majorHAnsi" w:eastAsiaTheme="majorEastAsia" w:hAnsiTheme="majorHAnsi" w:cstheme="majorBidi"/>
      <w:caps/>
      <w:color w:val="850C4B" w:themeColor="accent1" w:themeShade="BF"/>
      <w:sz w:val="28"/>
      <w:szCs w:val="28"/>
    </w:rPr>
  </w:style>
  <w:style w:type="character" w:styleId="SubtleEmphasis">
    <w:name w:val="Subtle Emphasis"/>
    <w:basedOn w:val="DefaultParagraphFont"/>
    <w:uiPriority w:val="19"/>
    <w:qFormat/>
    <w:rsid w:val="00E010A8"/>
    <w:rPr>
      <w:i/>
      <w:iCs/>
      <w:color w:val="595959" w:themeColor="text1" w:themeTint="A6"/>
    </w:rPr>
  </w:style>
  <w:style w:type="character" w:styleId="IntenseEmphasis">
    <w:name w:val="Intense Emphasis"/>
    <w:basedOn w:val="DefaultParagraphFont"/>
    <w:uiPriority w:val="21"/>
    <w:qFormat/>
    <w:rsid w:val="00E010A8"/>
    <w:rPr>
      <w:b/>
      <w:bCs/>
      <w:i/>
      <w:iCs/>
      <w:color w:val="auto"/>
    </w:rPr>
  </w:style>
  <w:style w:type="character" w:styleId="SubtleReference">
    <w:name w:val="Subtle Reference"/>
    <w:basedOn w:val="DefaultParagraphFont"/>
    <w:uiPriority w:val="31"/>
    <w:qFormat/>
    <w:rsid w:val="00E010A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010A8"/>
    <w:rPr>
      <w:b/>
      <w:bCs/>
      <w:caps w:val="0"/>
      <w:smallCaps/>
      <w:color w:val="auto"/>
      <w:spacing w:val="0"/>
      <w:u w:val="single"/>
    </w:rPr>
  </w:style>
  <w:style w:type="character" w:styleId="BookTitle">
    <w:name w:val="Book Title"/>
    <w:basedOn w:val="DefaultParagraphFont"/>
    <w:uiPriority w:val="33"/>
    <w:qFormat/>
    <w:rsid w:val="00E010A8"/>
    <w:rPr>
      <w:b/>
      <w:bCs/>
      <w:caps w:val="0"/>
      <w:smallCaps/>
      <w:spacing w:val="0"/>
    </w:rPr>
  </w:style>
  <w:style w:type="paragraph" w:styleId="TOCHeading">
    <w:name w:val="TOC Heading"/>
    <w:basedOn w:val="Heading1"/>
    <w:next w:val="Normal"/>
    <w:uiPriority w:val="39"/>
    <w:unhideWhenUsed/>
    <w:qFormat/>
    <w:rsid w:val="00E010A8"/>
    <w:pPr>
      <w:outlineLvl w:val="9"/>
    </w:pPr>
  </w:style>
  <w:style w:type="paragraph" w:styleId="HTMLPreformatted">
    <w:name w:val="HTML Preformatted"/>
    <w:basedOn w:val="Normal"/>
    <w:link w:val="HTMLPreformattedChar"/>
    <w:uiPriority w:val="99"/>
    <w:semiHidden/>
    <w:unhideWhenUsed/>
    <w:rsid w:val="00E0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010A8"/>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E010A8"/>
    <w:pPr>
      <w:spacing w:after="100"/>
    </w:pPr>
  </w:style>
  <w:style w:type="character" w:styleId="Hyperlink">
    <w:name w:val="Hyperlink"/>
    <w:basedOn w:val="DefaultParagraphFont"/>
    <w:uiPriority w:val="99"/>
    <w:unhideWhenUsed/>
    <w:rsid w:val="00E010A8"/>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50275">
      <w:bodyDiv w:val="1"/>
      <w:marLeft w:val="0"/>
      <w:marRight w:val="0"/>
      <w:marTop w:val="0"/>
      <w:marBottom w:val="0"/>
      <w:divBdr>
        <w:top w:val="none" w:sz="0" w:space="0" w:color="auto"/>
        <w:left w:val="none" w:sz="0" w:space="0" w:color="auto"/>
        <w:bottom w:val="none" w:sz="0" w:space="0" w:color="auto"/>
        <w:right w:val="none" w:sz="0" w:space="0" w:color="auto"/>
      </w:divBdr>
    </w:div>
    <w:div w:id="891693165">
      <w:bodyDiv w:val="1"/>
      <w:marLeft w:val="0"/>
      <w:marRight w:val="0"/>
      <w:marTop w:val="0"/>
      <w:marBottom w:val="0"/>
      <w:divBdr>
        <w:top w:val="none" w:sz="0" w:space="0" w:color="auto"/>
        <w:left w:val="none" w:sz="0" w:space="0" w:color="auto"/>
        <w:bottom w:val="none" w:sz="0" w:space="0" w:color="auto"/>
        <w:right w:val="none" w:sz="0" w:space="0" w:color="auto"/>
      </w:divBdr>
    </w:div>
    <w:div w:id="18266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FBBAD77-338C-4B3C-BC56-D460F134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Tilman Raendchen</dc:creator>
  <cp:keywords/>
  <dc:description/>
  <cp:lastModifiedBy>Tilman Raendchen</cp:lastModifiedBy>
  <cp:revision>48</cp:revision>
  <dcterms:created xsi:type="dcterms:W3CDTF">2018-04-10T05:21:00Z</dcterms:created>
  <dcterms:modified xsi:type="dcterms:W3CDTF">2018-04-10T09:38:00Z</dcterms:modified>
</cp:coreProperties>
</file>