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 config file local to this virtualenv installation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include options that will be used by all distutils commands,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by easy_install.  For instance: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[easy_install]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find_links = http://mylocalsite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