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"wheel" copyright (c) 2012-2014 Daniel Holth &lt;dholth@fastmail.fm&gt; 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OR COPYRIGHT HOLDERS BE LIABLE FOR ANY CLAIM, DAMAGES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LIABILITY, WHETHER IN AN ACTION OF CONTRACT, TORT OR OTHERWISE,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