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🎨 Table des couleurs (Design Flutter)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0"/>
            <w:shd w:fill="009688"/>
          </w:tcPr>
          <w:p>
            <w:r>
              <w:rPr>
                <w:b/>
                <w:color w:val="FFFFFF"/>
                <w:sz w:val="22"/>
              </w:rPr>
              <w:t>Nom de la couleur</w:t>
            </w:r>
          </w:p>
        </w:tc>
        <w:tc>
          <w:tcPr>
            <w:tcW w:type="dxa" w:w="2520"/>
            <w:shd w:fill="009688"/>
          </w:tcPr>
          <w:p>
            <w:r>
              <w:rPr>
                <w:b/>
                <w:color w:val="FFFFFF"/>
                <w:sz w:val="22"/>
              </w:rPr>
              <w:t>Utilisation</w:t>
            </w:r>
          </w:p>
        </w:tc>
        <w:tc>
          <w:tcPr>
            <w:tcW w:type="dxa" w:w="1680"/>
            <w:shd w:fill="009688"/>
          </w:tcPr>
          <w:p>
            <w:r>
              <w:rPr>
                <w:b/>
                <w:color w:val="FFFFFF"/>
                <w:sz w:val="22"/>
              </w:rPr>
              <w:t>Code Flutter</w:t>
            </w:r>
          </w:p>
        </w:tc>
        <w:tc>
          <w:tcPr>
            <w:tcW w:type="dxa" w:w="1400"/>
            <w:shd w:fill="009688"/>
          </w:tcPr>
          <w:p>
            <w:r>
              <w:rPr>
                <w:b/>
                <w:color w:val="FFFFFF"/>
                <w:sz w:val="22"/>
              </w:rPr>
              <w:t>Code Hexadécimal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</w:rPr>
              <w:t>Teal (Primary)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Boutons, curseurs, icônes, AppBar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Colors.teal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#009688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</w:rPr>
              <w:t>Dark Grey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Fond principal du Scaffold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Colors.grey[900]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#212121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</w:rPr>
              <w:t>White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Texte principal, nombres en gras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Colors.white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</w:rPr>
              <w:t>Greyish White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Texte secondaire, étiquettes (“Angle”, “Height”)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Colors.white70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#B3FFFFFF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</w:rPr>
              <w:t>Medium Grey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Boutons GPS inactifs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Colors.grey[700]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#616161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</w:rPr>
              <w:t>Transparent Black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Fonds d’éléments UI (cartes, conteneurs)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Colors.black.withAlpha(128)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#80000000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</w:rPr>
              <w:t>Transparent Red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Arc d’avertissement d’angle (&gt; 90°)</w:t>
            </w:r>
          </w:p>
        </w:tc>
        <w:tc>
          <w:tcPr>
            <w:tcW w:type="dxa" w:w="1680"/>
          </w:tcPr>
          <w:p>
            <w:r>
              <w:rPr>
                <w:sz w:val="20"/>
              </w:rPr>
              <w:t>Colors.red.withAlpha(120)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#78FF0000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