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E5FF"/>
          <w:sz w:val="76"/>
        </w:rPr>
        <w:t>🎓  SMARTSCHOOL SN</w:t>
      </w:r>
    </w:p>
    <w:p>
      <w:pPr>
        <w:jc w:val="center"/>
      </w:pPr>
      <w:r>
        <w:rPr>
          <w:b/>
          <w:color w:val="FFD600"/>
          <w:sz w:val="32"/>
        </w:rPr>
        <w:t>Plateforme Numérique de Gestion Scolaire</w:t>
      </w:r>
    </w:p>
    <w:p/>
    <w:p>
      <w:pPr>
        <w:jc w:val="center"/>
      </w:pPr>
      <w:r>
        <w:rPr>
          <w:b/>
          <w:sz w:val="44"/>
        </w:rPr>
        <w:t>DOSSIER DE PRÉSENTATION</w:t>
      </w:r>
    </w:p>
    <w:p>
      <w:pPr>
        <w:jc w:val="center"/>
      </w:pPr>
      <w:r>
        <w:rPr>
          <w:color w:val="94A3B8"/>
          <w:sz w:val="26"/>
        </w:rPr>
        <w:t>Pour financeurs · Partenaires · Établissements scolaires</w:t>
      </w:r>
    </w:p>
    <w:p/>
    <w:p>
      <w:pPr>
        <w:jc w:val="center"/>
      </w:pPr>
      <w:r>
        <w:rPr>
          <w:color w:val="1E3A5F"/>
          <w:sz w:val="18"/>
        </w:rPr>
        <w:t>──────────────────────────────────────────────────────────────────────</w:t>
      </w:r>
    </w:p>
    <w:p/>
    <w:p>
      <w:pPr>
        <w:jc w:val="center"/>
      </w:pPr>
      <w:r>
        <w:rPr>
          <w:color w:val="94A3B8"/>
          <w:sz w:val="22"/>
        </w:rPr>
        <w:t>Date d'édition : 05 April 2026</w:t>
      </w:r>
    </w:p>
    <w:p>
      <w:pPr>
        <w:jc w:val="center"/>
      </w:pPr>
      <w:r>
        <w:rPr>
          <w:color w:val="94A3B8"/>
          <w:sz w:val="22"/>
        </w:rPr>
        <w:t>Version : 2.0 — Édition 2025-2026</w:t>
      </w:r>
    </w:p>
    <w:p>
      <w:pPr>
        <w:jc w:val="center"/>
      </w:pPr>
      <w:r>
        <w:rPr>
          <w:color w:val="94A3B8"/>
          <w:sz w:val="22"/>
        </w:rPr>
        <w:t>Contact : contact@smartschool.sn  ·  +221 77 000 00 00</w:t>
      </w:r>
    </w:p>
    <w:p>
      <w:pPr>
        <w:jc w:val="center"/>
      </w:pPr>
      <w:r>
        <w:rPr>
          <w:color w:val="94A3B8"/>
          <w:sz w:val="22"/>
        </w:rPr>
        <w:t>Démo en ligne : https://smartschool-sn.vercel.app</w:t>
      </w:r>
    </w:p>
    <w:p>
      <w:pPr>
        <w:jc w:val="center"/>
      </w:pPr>
      <w:r>
        <w:rPr>
          <w:color w:val="94A3B8"/>
          <w:sz w:val="22"/>
        </w:rPr>
        <w:t>Code source : github.com/medardsellou10-source/smartschool-sn</w:t>
      </w:r>
    </w:p>
    <w:p>
      <w:r>
        <w:br w:type="page"/>
      </w:r>
    </w:p>
    <w:p>
      <w:pPr>
        <w:pStyle w:val="Heading1"/>
        <w:jc w:val="left"/>
      </w:pPr>
      <w:r>
        <w:rPr>
          <w:color w:val="00E5FF"/>
        </w:rPr>
        <w:t>1. RÉSUMÉ EXÉCUTIF</w:t>
      </w:r>
    </w:p>
    <w:p>
      <w:pPr>
        <w:jc w:val="left"/>
      </w:pPr>
      <w:r>
        <w:rPr>
          <w:b w:val="0"/>
          <w:sz w:val="22"/>
        </w:rPr>
        <w:t>SmartSchool SN est la première plateforme SaaS de gestion scolaire complète spécialement conçue pour les lycées et collèges du Sénégal. Elle digitalise l'intégralité des processus d'un établissement scolaire : de la saisie des notes jusqu'à la comptabilité, en passant par les bulletins officiels, le pointage GPS des enseignants, et la correction automatique des copies par Intelligence Artificielle.</w:t>
      </w:r>
    </w:p>
    <w:p/>
    <w:p>
      <w:pPr>
        <w:pStyle w:val="Heading2"/>
        <w:jc w:val="left"/>
      </w:pPr>
      <w:r>
        <w:rPr>
          <w:color w:val="FFD600"/>
        </w:rPr>
        <w:t>Chiffres clés du projet</w:t>
      </w:r>
    </w:p>
    <w:tbl>
      <w:tblPr>
        <w:tblStyle w:val="TableGrid"/>
        <w:tblW w:type="auto" w:w="0"/>
        <w:tblLook w:firstColumn="1" w:firstRow="1" w:lastColumn="0" w:lastRow="0" w:noHBand="0" w:noVBand="1" w:val="04A0"/>
      </w:tblPr>
      <w:tblGrid>
        <w:gridCol w:w="4320"/>
        <w:gridCol w:w="4320"/>
      </w:tblGrid>
      <w:tr>
        <w:tc>
          <w:tcPr>
            <w:tcW w:type="dxa" w:w="4320"/>
            <w:shd w:val="clear" w:color="auto" w:fill="003366"/>
          </w:tcPr>
          <w:p>
            <w:r>
              <w:rPr>
                <w:b/>
              </w:rPr>
              <w:t>🎯 Indicateur</w:t>
            </w:r>
          </w:p>
        </w:tc>
        <w:tc>
          <w:tcPr>
            <w:tcW w:type="dxa" w:w="4320"/>
            <w:shd w:val="clear" w:color="auto" w:fill="003366"/>
          </w:tcPr>
          <w:p>
            <w:r>
              <w:rPr>
                <w:b/>
              </w:rPr>
              <w:t>📊 Valeur</w:t>
            </w:r>
          </w:p>
        </w:tc>
      </w:tr>
      <w:tr>
        <w:tc>
          <w:tcPr>
            <w:tcW w:type="dxa" w:w="4320"/>
          </w:tcPr>
          <w:p>
            <w:r>
              <w:rPr>
                <w:b/>
              </w:rPr>
              <w:t>Rôles utilisateurs couverts</w:t>
            </w:r>
          </w:p>
        </w:tc>
        <w:tc>
          <w:tcPr>
            <w:tcW w:type="dxa" w:w="4320"/>
          </w:tcPr>
          <w:p>
            <w:r>
              <w:t>8 rôles (Admin, Prof, Censeur, Secrétaire, Intendant, Surveillant, Parent, Élève)</w:t>
            </w:r>
          </w:p>
        </w:tc>
      </w:tr>
      <w:tr>
        <w:tc>
          <w:tcPr>
            <w:tcW w:type="dxa" w:w="4320"/>
          </w:tcPr>
          <w:p>
            <w:r>
              <w:rPr>
                <w:b/>
              </w:rPr>
              <w:t>Pages / interfaces</w:t>
            </w:r>
          </w:p>
        </w:tc>
        <w:tc>
          <w:tcPr>
            <w:tcW w:type="dxa" w:w="4320"/>
          </w:tcPr>
          <w:p>
            <w:r>
              <w:t>60+ pages fonctionnelles</w:t>
            </w:r>
          </w:p>
        </w:tc>
      </w:tr>
      <w:tr>
        <w:tc>
          <w:tcPr>
            <w:tcW w:type="dxa" w:w="4320"/>
          </w:tcPr>
          <w:p>
            <w:r>
              <w:rPr>
                <w:b/>
              </w:rPr>
              <w:t>Technologies IA intégrées</w:t>
            </w:r>
          </w:p>
        </w:tc>
        <w:tc>
          <w:tcPr>
            <w:tcW w:type="dxa" w:w="4320"/>
          </w:tcPr>
          <w:p>
            <w:r>
              <w:t>Claude Vision (Anthropic) — correction automatique des copies</w:t>
            </w:r>
          </w:p>
        </w:tc>
      </w:tr>
      <w:tr>
        <w:tc>
          <w:tcPr>
            <w:tcW w:type="dxa" w:w="4320"/>
          </w:tcPr>
          <w:p>
            <w:r>
              <w:rPr>
                <w:b/>
              </w:rPr>
              <w:t>Communication</w:t>
            </w:r>
          </w:p>
        </w:tc>
        <w:tc>
          <w:tcPr>
            <w:tcW w:type="dxa" w:w="4320"/>
          </w:tcPr>
          <w:p>
            <w:r>
              <w:t>WhatsApp + SMS via Twilio</w:t>
            </w:r>
          </w:p>
        </w:tc>
      </w:tr>
      <w:tr>
        <w:tc>
          <w:tcPr>
            <w:tcW w:type="dxa" w:w="4320"/>
          </w:tcPr>
          <w:p>
            <w:r>
              <w:rPr>
                <w:b/>
              </w:rPr>
              <w:t>Paiements locaux</w:t>
            </w:r>
          </w:p>
        </w:tc>
        <w:tc>
          <w:tcPr>
            <w:tcW w:type="dxa" w:w="4320"/>
          </w:tcPr>
          <w:p>
            <w:r>
              <w:t>Wave · Orange Money · Virement bancaire</w:t>
            </w:r>
          </w:p>
        </w:tc>
      </w:tr>
      <w:tr>
        <w:tc>
          <w:tcPr>
            <w:tcW w:type="dxa" w:w="4320"/>
          </w:tcPr>
          <w:p>
            <w:r>
              <w:rPr>
                <w:b/>
              </w:rPr>
              <w:t>Base de données</w:t>
            </w:r>
          </w:p>
        </w:tc>
        <w:tc>
          <w:tcPr>
            <w:tcW w:type="dxa" w:w="4320"/>
          </w:tcPr>
          <w:p>
            <w:r>
              <w:t>Supabase (PostgreSQL) avec Realtime</w:t>
            </w:r>
          </w:p>
        </w:tc>
      </w:tr>
      <w:tr>
        <w:tc>
          <w:tcPr>
            <w:tcW w:type="dxa" w:w="4320"/>
          </w:tcPr>
          <w:p>
            <w:r>
              <w:rPr>
                <w:b/>
              </w:rPr>
              <w:t>Déploiement</w:t>
            </w:r>
          </w:p>
        </w:tc>
        <w:tc>
          <w:tcPr>
            <w:tcW w:type="dxa" w:w="4320"/>
          </w:tcPr>
          <w:p>
            <w:r>
              <w:t>Vercel Edge Network — disponible mondialement</w:t>
            </w:r>
          </w:p>
        </w:tc>
      </w:tr>
      <w:tr>
        <w:tc>
          <w:tcPr>
            <w:tcW w:type="dxa" w:w="4320"/>
          </w:tcPr>
          <w:p>
            <w:r>
              <w:rPr>
                <w:b/>
              </w:rPr>
              <w:t>Mode démo</w:t>
            </w:r>
          </w:p>
        </w:tc>
        <w:tc>
          <w:tcPr>
            <w:tcW w:type="dxa" w:w="4320"/>
          </w:tcPr>
          <w:p>
            <w:r>
              <w:t>Accessible sans configuration en 30 secondes</w:t>
            </w:r>
          </w:p>
        </w:tc>
      </w:tr>
      <w:tr>
        <w:tc>
          <w:tcPr>
            <w:tcW w:type="dxa" w:w="4320"/>
          </w:tcPr>
          <w:p>
            <w:r>
              <w:rPr>
                <w:b/>
              </w:rPr>
              <w:t>Build status</w:t>
            </w:r>
          </w:p>
        </w:tc>
        <w:tc>
          <w:tcPr>
            <w:tcW w:type="dxa" w:w="4320"/>
          </w:tcPr>
          <w:p>
            <w:r>
              <w:t>✅ 0 erreur TypeScript — build production propre</w:t>
            </w:r>
          </w:p>
        </w:tc>
      </w:tr>
      <w:tr>
        <w:tc>
          <w:tcPr>
            <w:tcW w:type="dxa" w:w="4320"/>
          </w:tcPr>
          <w:p>
            <w:r>
              <w:rPr>
                <w:b/>
              </w:rPr>
              <w:t>Pays cible principal</w:t>
            </w:r>
          </w:p>
        </w:tc>
        <w:tc>
          <w:tcPr>
            <w:tcW w:type="dxa" w:w="4320"/>
          </w:tcPr>
          <w:p>
            <w:r>
              <w:t>🇸🇳 République du Sénégal</w:t>
            </w:r>
          </w:p>
        </w:tc>
      </w:tr>
    </w:tbl>
    <w:p>
      <w:r>
        <w:br w:type="page"/>
      </w:r>
    </w:p>
    <w:p>
      <w:pPr>
        <w:pStyle w:val="Heading1"/>
        <w:jc w:val="left"/>
      </w:pPr>
      <w:r>
        <w:rPr>
          <w:color w:val="00E5FF"/>
        </w:rPr>
        <w:t>2. LE PROBLÈME QUE NOUS RÉSOLVONS</w:t>
      </w:r>
    </w:p>
    <w:p>
      <w:pPr>
        <w:jc w:val="left"/>
      </w:pPr>
      <w:r>
        <w:rPr>
          <w:b w:val="0"/>
          <w:sz w:val="22"/>
        </w:rPr>
        <w:t>Le Sénégal compte plus de 1 400 établissements d'enseignement secondaire et plus de 800 000 élèves dans le secondaire. Pourtant, la gestion quotidienne de ces établissements reste encore largement manuelle, inefficace et source d'inégalités.</w:t>
      </w:r>
    </w:p>
    <w:p/>
    <w:p>
      <w:pPr>
        <w:pStyle w:val="Heading2"/>
        <w:jc w:val="left"/>
      </w:pPr>
      <w:r>
        <w:rPr>
          <w:color w:val="FFD600"/>
        </w:rPr>
        <w:t>Les 6 problèmes critiques identifiés</w:t>
      </w:r>
    </w:p>
    <w:p>
      <w:pPr>
        <w:pStyle w:val="ListBullet"/>
      </w:pPr>
      <w:r>
        <w:rPr>
          <w:b/>
          <w:sz w:val="22"/>
        </w:rPr>
        <w:t>📝 Gestion des notes</w:t>
        <w:br/>
      </w:r>
      <w:r>
        <w:rPr>
          <w:color w:val="94A3B8"/>
          <w:sz w:val="21"/>
        </w:rPr>
        <w:t>Les notes sont saisies sur papier puis recalculées à la main. Les erreurs sont fréquentes. Les bulletins prennent 2 à 4 semaines à préparer après chaque composition.</w:t>
      </w:r>
    </w:p>
    <w:p>
      <w:pPr>
        <w:pStyle w:val="ListBullet"/>
      </w:pPr>
      <w:r>
        <w:rPr>
          <w:b/>
          <w:sz w:val="22"/>
        </w:rPr>
        <w:t>📱 Communication parent-école</w:t>
        <w:br/>
      </w:r>
      <w:r>
        <w:rPr>
          <w:color w:val="94A3B8"/>
          <w:sz w:val="21"/>
        </w:rPr>
        <w:t>Les parents apprennent les absences et mauvaises notes lors des réunions trimestrielles — trop tard pour intervenir. Aucun système d'alerte en temps réel.</w:t>
      </w:r>
    </w:p>
    <w:p>
      <w:pPr>
        <w:pStyle w:val="ListBullet"/>
      </w:pPr>
      <w:r>
        <w:rPr>
          <w:b/>
          <w:sz w:val="22"/>
        </w:rPr>
        <w:t>💰 Suivi des paiements</w:t>
        <w:br/>
      </w:r>
      <w:r>
        <w:rPr>
          <w:color w:val="94A3B8"/>
          <w:sz w:val="21"/>
        </w:rPr>
        <w:t>La comptabilité de la scolarité est gérée sur des cahiers. Les impayés s'accumulent sans système de relance. L'intendant n'a aucune visibilité globale sur le taux de recouvrement.</w:t>
      </w:r>
    </w:p>
    <w:p>
      <w:pPr>
        <w:pStyle w:val="ListBullet"/>
      </w:pPr>
      <w:r>
        <w:rPr>
          <w:b/>
          <w:sz w:val="22"/>
        </w:rPr>
        <w:t>✏️ Correction des copies</w:t>
        <w:br/>
      </w:r>
      <w:r>
        <w:rPr>
          <w:color w:val="94A3B8"/>
          <w:sz w:val="21"/>
        </w:rPr>
        <w:t>Un professeur de terminale corrige 200 à 300 copies par composition. Certaines copies ne sont pas rendues avant 3 semaines. L'IA peut corriger 50 copies en 10 minutes.</w:t>
      </w:r>
    </w:p>
    <w:p>
      <w:pPr>
        <w:pStyle w:val="ListBullet"/>
      </w:pPr>
      <w:r>
        <w:rPr>
          <w:b/>
          <w:sz w:val="22"/>
        </w:rPr>
        <w:t>🕐 Pointage des enseignants</w:t>
        <w:br/>
      </w:r>
      <w:r>
        <w:rPr>
          <w:color w:val="94A3B8"/>
          <w:sz w:val="21"/>
        </w:rPr>
        <w:t>Le pointage est papier, facilement falsifiable, sans preuve géographique. Les absences non déclarées coûtent des millions FCFA aux établissements chaque année.</w:t>
      </w:r>
    </w:p>
    <w:p>
      <w:pPr>
        <w:pStyle w:val="ListBullet"/>
      </w:pPr>
      <w:r>
        <w:rPr>
          <w:b/>
          <w:sz w:val="22"/>
        </w:rPr>
        <w:t>📚 Accès aux ressources pédagogiques</w:t>
        <w:br/>
      </w:r>
      <w:r>
        <w:rPr>
          <w:color w:val="94A3B8"/>
          <w:sz w:val="21"/>
        </w:rPr>
        <w:t>Les élèves absents ou en dehors des grandes villes n'ont aucun accès aux cours. Aucune ressource numérique structurée n'est disponible dans la plupart des établissements.</w:t>
      </w:r>
    </w:p>
    <w:p>
      <w:r>
        <w:br w:type="page"/>
      </w:r>
    </w:p>
    <w:p>
      <w:pPr>
        <w:pStyle w:val="Heading1"/>
        <w:jc w:val="left"/>
      </w:pPr>
      <w:r>
        <w:rPr>
          <w:color w:val="00E5FF"/>
        </w:rPr>
        <w:t>3. NOTRE SOLUTION — SMARTSCHOOL SN</w:t>
      </w:r>
    </w:p>
    <w:p>
      <w:pPr>
        <w:jc w:val="left"/>
      </w:pPr>
      <w:r>
        <w:rPr>
          <w:b w:val="0"/>
          <w:sz w:val="22"/>
        </w:rPr>
        <w:t>SmartSchool SN répond à chacun de ces problèmes avec des fonctionnalités spécifiquement conçues pour le contexte sénégalais.</w:t>
      </w:r>
    </w:p>
    <w:p/>
    <w:p>
      <w:r>
        <w:rPr>
          <w:b/>
          <w:color w:val="00E5FF"/>
          <w:sz w:val="24"/>
        </w:rPr>
        <w:t xml:space="preserve">🤖 Correction IA des copies  </w:t>
      </w:r>
      <w:r>
        <w:rPr>
          <w:color w:val="CBD5E1"/>
          <w:sz w:val="21"/>
        </w:rPr>
        <w:br/>
        <w:t>Le professeur scanne le corrigé et les copies d'élèves. L'IA (Claude Vision d'Anthropic) note automatiquement chaque copie avec : note sur 20, points forts, points faibles, remarques personnalisées. Gain de temps : 4 heures → 10 minutes.</w:t>
      </w:r>
    </w:p>
    <w:p/>
    <w:p>
      <w:r>
        <w:rPr>
          <w:b/>
          <w:color w:val="00E676"/>
          <w:sz w:val="24"/>
        </w:rPr>
        <w:t xml:space="preserve">📊 Notes temps réel + Classements  </w:t>
      </w:r>
      <w:r>
        <w:rPr>
          <w:color w:val="CBD5E1"/>
          <w:sz w:val="21"/>
        </w:rPr>
        <w:br/>
        <w:t>Dès que le professeur publie une note, chaque élève la reçoit instantanément sur son espace avec son rang dans la classe, des badges de réussite, et un graphique d'évolution trimestrielle.</w:t>
      </w:r>
    </w:p>
    <w:p/>
    <w:p>
      <w:r>
        <w:rPr>
          <w:b/>
          <w:color w:val="FFD600"/>
          <w:sz w:val="24"/>
        </w:rPr>
        <w:t xml:space="preserve">📋 Bulletins automatiques  </w:t>
      </w:r>
      <w:r>
        <w:rPr>
          <w:color w:val="CBD5E1"/>
          <w:sz w:val="21"/>
        </w:rPr>
        <w:br/>
        <w:t>Le censeur génère les bulletins en 1 clic. Le système calcule les moyennes pondérées selon le programme officiel sénégalais, attribue les mentions (Excellent, Très Bien, Bien, Assez Bien, Passable, Insuffisant) et génère un PDF imprimable format République du Sénégal.</w:t>
      </w:r>
    </w:p>
    <w:p/>
    <w:p>
      <w:r>
        <w:rPr>
          <w:b/>
          <w:color w:val="00BCD4"/>
          <w:sz w:val="24"/>
        </w:rPr>
        <w:t xml:space="preserve">💳 Comptabilité scolarité complète  </w:t>
      </w:r>
      <w:r>
        <w:rPr>
          <w:color w:val="CBD5E1"/>
          <w:sz w:val="21"/>
        </w:rPr>
        <w:br/>
        <w:t>L'intendant dispose d'un tableau de bord complet : total attendu, total encaissé, solde impayé, taux de recouvrement par trimestre (T1/T2/T3), liste des débiteurs triée par montant, bouton de relance WhatsApp au parent. En production, les données sont stockées dans Supabase via une migration SQL dédiée.</w:t>
      </w:r>
    </w:p>
    <w:p/>
    <w:p>
      <w:r>
        <w:rPr>
          <w:b/>
          <w:color w:val="3D5AFE"/>
          <w:sz w:val="24"/>
        </w:rPr>
        <w:t xml:space="preserve">📍 Pointage GPS des professeurs  </w:t>
      </w:r>
      <w:r>
        <w:rPr>
          <w:color w:val="CBD5E1"/>
          <w:sz w:val="21"/>
        </w:rPr>
        <w:br/>
        <w:t>Chaque professeur pointe son arrivée depuis l'application mobile. Le système vérifie la géolocalisation (rayon paramétrable autour de l'établissement). Le censeur voit en temps réel qui est présent et qui est absent.</w:t>
      </w:r>
    </w:p>
    <w:p/>
    <w:p>
      <w:r>
        <w:rPr>
          <w:b/>
          <w:color w:val="25D366"/>
          <w:sz w:val="24"/>
        </w:rPr>
        <w:t xml:space="preserve">📱 Alertes WhatsApp &amp; SMS  </w:t>
      </w:r>
      <w:r>
        <w:rPr>
          <w:color w:val="CBD5E1"/>
          <w:sz w:val="21"/>
        </w:rPr>
        <w:br/>
        <w:t>Chaque absence est notifiée au parent en temps réel via WhatsApp. Les relances de paiement partent automatiquement selon un calendrier paramétrable. Intégration Twilio Sandbox opérationnelle.</w:t>
      </w:r>
    </w:p>
    <w:p/>
    <w:p>
      <w:r>
        <w:rPr>
          <w:b/>
          <w:color w:val="FF6D00"/>
          <w:sz w:val="24"/>
        </w:rPr>
        <w:t xml:space="preserve">🌐 E-learning intégré  </w:t>
      </w:r>
      <w:r>
        <w:rPr>
          <w:color w:val="CBD5E1"/>
          <w:sz w:val="21"/>
        </w:rPr>
        <w:br/>
        <w:t>Les professeurs uploadent cours PDF et vidéos. Les élèves accèdent aux ressources depuis leur espace, même en dehors des heures de cours. Idéal pour les absents et les élèves en zone rurale.</w:t>
      </w:r>
    </w:p>
    <w:p/>
    <w:p>
      <w:r>
        <w:rPr>
          <w:b/>
          <w:color w:val="FF1744"/>
          <w:sz w:val="24"/>
        </w:rPr>
        <w:t xml:space="preserve">🏛️ 3 rôles administratifs complets  </w:t>
      </w:r>
      <w:r>
        <w:rPr>
          <w:color w:val="CBD5E1"/>
          <w:sz w:val="21"/>
        </w:rPr>
        <w:br/>
        <w:t>Censeur (emplois du temps, examens, bulletins), Secrétaire (inscriptions, certificats, courrier administratif), Intendant (budget, comptabilité, cantine, inventaire) — des rôles absents de toutes les solutions concurrentes.</w:t>
      </w:r>
    </w:p>
    <w:p/>
    <w:p>
      <w:r>
        <w:br w:type="page"/>
      </w:r>
    </w:p>
    <w:p>
      <w:pPr>
        <w:pStyle w:val="Heading1"/>
        <w:jc w:val="left"/>
      </w:pPr>
      <w:r>
        <w:rPr>
          <w:color w:val="00E5FF"/>
        </w:rPr>
        <w:t>4. DÉMONSTRATION — MODE DÉMO</w:t>
      </w:r>
    </w:p>
    <w:p>
      <w:pPr>
        <w:jc w:val="left"/>
      </w:pPr>
      <w:r>
        <w:rPr>
          <w:b w:val="0"/>
          <w:sz w:val="22"/>
        </w:rPr>
        <w:t>SmartSchool SN intègre un mode démonstration complet qui ne nécessite aucune configuration. Toute personne peut tester l'intégralité de la plateforme en 30 secondes, depuis un navigateur, sans créer de compte.</w:t>
      </w:r>
    </w:p>
    <w:p/>
    <w:p>
      <w:pPr>
        <w:pStyle w:val="Heading2"/>
        <w:jc w:val="left"/>
      </w:pPr>
      <w:r>
        <w:rPr>
          <w:color w:val="FFD600"/>
        </w:rPr>
        <w:t>Comment accéder à la démo</w:t>
      </w:r>
    </w:p>
    <w:p>
      <w:pPr>
        <w:pStyle w:val="ListBullet"/>
      </w:pPr>
      <w:r>
        <w:rPr>
          <w:b/>
          <w:sz w:val="22"/>
        </w:rPr>
        <w:t xml:space="preserve">Étape 1 : </w:t>
      </w:r>
      <w:r>
        <w:rPr>
          <w:sz w:val="22"/>
        </w:rPr>
        <w:t>Aller sur https://smartschool-sn.vercel.app (ou localhost:3000 en local)</w:t>
      </w:r>
    </w:p>
    <w:p>
      <w:pPr>
        <w:pStyle w:val="ListBullet"/>
      </w:pPr>
      <w:r>
        <w:rPr>
          <w:b/>
          <w:sz w:val="22"/>
        </w:rPr>
        <w:t xml:space="preserve">Étape 2 : </w:t>
      </w:r>
      <w:r>
        <w:rPr>
          <w:sz w:val="22"/>
        </w:rPr>
        <w:t>Cliquer sur "Accéder en mode Démo"</w:t>
      </w:r>
    </w:p>
    <w:p>
      <w:pPr>
        <w:pStyle w:val="ListBullet"/>
      </w:pPr>
      <w:r>
        <w:rPr>
          <w:b/>
          <w:sz w:val="22"/>
        </w:rPr>
        <w:t xml:space="preserve">Étape 3 : </w:t>
      </w:r>
      <w:r>
        <w:rPr>
          <w:sz w:val="22"/>
        </w:rPr>
        <w:t>Choisir un rôle parmi les 8 disponibles (Admin, Professeur, Censeur, etc.)</w:t>
      </w:r>
    </w:p>
    <w:p>
      <w:pPr>
        <w:pStyle w:val="ListBullet"/>
      </w:pPr>
      <w:r>
        <w:rPr>
          <w:b/>
          <w:sz w:val="22"/>
        </w:rPr>
        <w:t xml:space="preserve">Étape 4 : </w:t>
      </w:r>
      <w:r>
        <w:rPr>
          <w:sz w:val="22"/>
        </w:rPr>
        <w:t>Explorer le dashboard avec des données réalistes de l'école "Lycée Cheikh Anta Diop"</w:t>
      </w:r>
    </w:p>
    <w:p/>
    <w:p>
      <w:pPr>
        <w:pStyle w:val="Heading2"/>
        <w:jc w:val="left"/>
      </w:pPr>
      <w:r>
        <w:rPr>
          <w:color w:val="FFD600"/>
        </w:rPr>
        <w:t>Données de démonstration incluses</w:t>
      </w:r>
    </w:p>
    <w:p>
      <w:pPr>
        <w:pStyle w:val="ListBullet"/>
      </w:pPr>
      <w:r>
        <w:rPr>
          <w:sz w:val="22"/>
        </w:rPr>
        <w:t>150 élèves répartis en 5 classes (6ème A, 5ème A, 4ème A, 3ème A, Terminale S1)</w:t>
      </w:r>
    </w:p>
    <w:p>
      <w:pPr>
        <w:pStyle w:val="ListBullet"/>
      </w:pPr>
      <w:r>
        <w:rPr>
          <w:sz w:val="22"/>
        </w:rPr>
        <w:t>8 matières avec coefficients officiels sénégalais (Maths coeff 5, Français coeff 4…)</w:t>
      </w:r>
    </w:p>
    <w:p>
      <w:pPr>
        <w:pStyle w:val="ListBullet"/>
      </w:pPr>
      <w:r>
        <w:rPr>
          <w:sz w:val="22"/>
        </w:rPr>
        <w:t>15 évaluations (devoirs + compositions) du trimestre 2</w:t>
      </w:r>
    </w:p>
    <w:p>
      <w:pPr>
        <w:pStyle w:val="ListBullet"/>
      </w:pPr>
      <w:r>
        <w:rPr>
          <w:sz w:val="22"/>
        </w:rPr>
        <w:t>35 élèves × 15 évaluations = notes déterministes et reproductibles</w:t>
      </w:r>
    </w:p>
    <w:p>
      <w:pPr>
        <w:pStyle w:val="ListBullet"/>
      </w:pPr>
      <w:r>
        <w:rPr>
          <w:sz w:val="22"/>
        </w:rPr>
        <w:t>Moyennes pondérées, mentions, rangs et classements calculés automatiquement</w:t>
      </w:r>
    </w:p>
    <w:p>
      <w:pPr>
        <w:pStyle w:val="ListBullet"/>
      </w:pPr>
      <w:r>
        <w:rPr>
          <w:sz w:val="22"/>
        </w:rPr>
        <w:t>Paiements de scolarité simulés : 35% soldés, 25% T1+T2, 20% T1 seulement, 8% impayés</w:t>
      </w:r>
    </w:p>
    <w:p>
      <w:pPr>
        <w:pStyle w:val="ListBullet"/>
      </w:pPr>
      <w:r>
        <w:rPr>
          <w:sz w:val="22"/>
        </w:rPr>
        <w:t>Budgets, inventaires, inscriptions, certificats, courriers administratifs</w:t>
      </w:r>
    </w:p>
    <w:p>
      <w:pPr>
        <w:pStyle w:val="ListBullet"/>
      </w:pPr>
      <w:r>
        <w:rPr>
          <w:sz w:val="22"/>
        </w:rPr>
        <w:t>Planning d'examens : T2 en cours, BFEM blanc planifié, BAC blanc planifié</w:t>
      </w:r>
    </w:p>
    <w:p>
      <w:r>
        <w:br w:type="page"/>
      </w:r>
    </w:p>
    <w:p>
      <w:pPr>
        <w:pStyle w:val="Heading1"/>
        <w:jc w:val="left"/>
      </w:pPr>
      <w:r>
        <w:rPr>
          <w:color w:val="00E5FF"/>
        </w:rPr>
        <w:t>5. ARCHITECTURE TECHNIQUE</w:t>
      </w:r>
    </w:p>
    <w:p>
      <w:pPr>
        <w:pStyle w:val="Heading2"/>
        <w:jc w:val="left"/>
      </w:pPr>
      <w:r>
        <w:rPr>
          <w:color w:val="FFD600"/>
        </w:rPr>
        <w:t>Stack technologique (standards internationaux)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rPr>
              <w:t>Couche</w:t>
            </w:r>
          </w:p>
        </w:tc>
        <w:tc>
          <w:tcPr>
            <w:tcW w:type="dxa" w:w="2880"/>
            <w:shd w:val="clear" w:color="auto" w:fill="003366"/>
          </w:tcPr>
          <w:p>
            <w:r>
              <w:rPr>
                <w:b/>
              </w:rPr>
              <w:t>Technologie</w:t>
            </w:r>
          </w:p>
        </w:tc>
        <w:tc>
          <w:tcPr>
            <w:tcW w:type="dxa" w:w="2880"/>
            <w:shd w:val="clear" w:color="auto" w:fill="003366"/>
          </w:tcPr>
          <w:p>
            <w:r>
              <w:rPr>
                <w:b/>
              </w:rPr>
              <w:t>Pourquoi ce choix</w:t>
            </w:r>
          </w:p>
        </w:tc>
      </w:tr>
      <w:tr>
        <w:tc>
          <w:tcPr>
            <w:tcW w:type="dxa" w:w="2880"/>
          </w:tcPr>
          <w:p>
            <w:r>
              <w:t>Frontend</w:t>
            </w:r>
          </w:p>
        </w:tc>
        <w:tc>
          <w:tcPr>
            <w:tcW w:type="dxa" w:w="2880"/>
          </w:tcPr>
          <w:p>
            <w:r>
              <w:t>Next.js 14 + React 18 + TypeScript</w:t>
            </w:r>
          </w:p>
        </w:tc>
        <w:tc>
          <w:tcPr>
            <w:tcW w:type="dxa" w:w="2880"/>
          </w:tcPr>
          <w:p>
            <w:r>
              <w:t>SSR rapide, SEO, typage fort, 0 bug en prod</w:t>
            </w:r>
          </w:p>
        </w:tc>
      </w:tr>
      <w:tr>
        <w:tc>
          <w:tcPr>
            <w:tcW w:type="dxa" w:w="2880"/>
          </w:tcPr>
          <w:p>
            <w:r>
              <w:t>Design</w:t>
            </w:r>
          </w:p>
        </w:tc>
        <w:tc>
          <w:tcPr>
            <w:tcW w:type="dxa" w:w="2880"/>
          </w:tcPr>
          <w:p>
            <w:r>
              <w:t>Tailwind CSS + CSS-in-JS</w:t>
            </w:r>
          </w:p>
        </w:tc>
        <w:tc>
          <w:tcPr>
            <w:tcW w:type="dxa" w:w="2880"/>
          </w:tcPr>
          <w:p>
            <w:r>
              <w:t>Dark OLED, glassmorphisme, néon, responsive mobile</w:t>
            </w:r>
          </w:p>
        </w:tc>
      </w:tr>
      <w:tr>
        <w:tc>
          <w:tcPr>
            <w:tcW w:type="dxa" w:w="2880"/>
          </w:tcPr>
          <w:p>
            <w:r>
              <w:t>Backend &amp; BDD</w:t>
            </w:r>
          </w:p>
        </w:tc>
        <w:tc>
          <w:tcPr>
            <w:tcW w:type="dxa" w:w="2880"/>
          </w:tcPr>
          <w:p>
            <w:r>
              <w:t>Supabase (PostgreSQL)</w:t>
            </w:r>
          </w:p>
        </w:tc>
        <w:tc>
          <w:tcPr>
            <w:tcW w:type="dxa" w:w="2880"/>
          </w:tcPr>
          <w:p>
            <w:r>
              <w:t>Auth sécurisée, RLS par école, Realtime WebSocket</w:t>
            </w:r>
          </w:p>
        </w:tc>
      </w:tr>
      <w:tr>
        <w:tc>
          <w:tcPr>
            <w:tcW w:type="dxa" w:w="2880"/>
          </w:tcPr>
          <w:p>
            <w:r>
              <w:t>Intelligence IA</w:t>
            </w:r>
          </w:p>
        </w:tc>
        <w:tc>
          <w:tcPr>
            <w:tcW w:type="dxa" w:w="2880"/>
          </w:tcPr>
          <w:p>
            <w:r>
              <w:t>Anthropic Claude Sonnet 4.6</w:t>
            </w:r>
          </w:p>
        </w:tc>
        <w:tc>
          <w:tcPr>
            <w:tcW w:type="dxa" w:w="2880"/>
          </w:tcPr>
          <w:p>
            <w:r>
              <w:t>Vision multimodale — correction copies scannées</w:t>
            </w:r>
          </w:p>
        </w:tc>
      </w:tr>
      <w:tr>
        <w:tc>
          <w:tcPr>
            <w:tcW w:type="dxa" w:w="2880"/>
          </w:tcPr>
          <w:p>
            <w:r>
              <w:t>Notifications</w:t>
            </w:r>
          </w:p>
        </w:tc>
        <w:tc>
          <w:tcPr>
            <w:tcW w:type="dxa" w:w="2880"/>
          </w:tcPr>
          <w:p>
            <w:r>
              <w:t>Twilio WhatsApp + SMS</w:t>
            </w:r>
          </w:p>
        </w:tc>
        <w:tc>
          <w:tcPr>
            <w:tcW w:type="dxa" w:w="2880"/>
          </w:tcPr>
          <w:p>
            <w:r>
              <w:t>Alertes absences + relances paiements aux parents</w:t>
            </w:r>
          </w:p>
        </w:tc>
      </w:tr>
      <w:tr>
        <w:tc>
          <w:tcPr>
            <w:tcW w:type="dxa" w:w="2880"/>
          </w:tcPr>
          <w:p>
            <w:r>
              <w:t>Paiements</w:t>
            </w:r>
          </w:p>
        </w:tc>
        <w:tc>
          <w:tcPr>
            <w:tcW w:type="dxa" w:w="2880"/>
          </w:tcPr>
          <w:p>
            <w:r>
              <w:t>Wave · Orange Money · Virement</w:t>
            </w:r>
          </w:p>
        </w:tc>
        <w:tc>
          <w:tcPr>
            <w:tcW w:type="dxa" w:w="2880"/>
          </w:tcPr>
          <w:p>
            <w:r>
              <w:t>Mobile money sénégalais nativement supporté</w:t>
            </w:r>
          </w:p>
        </w:tc>
      </w:tr>
      <w:tr>
        <w:tc>
          <w:tcPr>
            <w:tcW w:type="dxa" w:w="2880"/>
          </w:tcPr>
          <w:p>
            <w:r>
              <w:t>Hébergement</w:t>
            </w:r>
          </w:p>
        </w:tc>
        <w:tc>
          <w:tcPr>
            <w:tcW w:type="dxa" w:w="2880"/>
          </w:tcPr>
          <w:p>
            <w:r>
              <w:t>Vercel Edge Network</w:t>
            </w:r>
          </w:p>
        </w:tc>
        <w:tc>
          <w:tcPr>
            <w:tcW w:type="dxa" w:w="2880"/>
          </w:tcPr>
          <w:p>
            <w:r>
              <w:t>CDN mondial, HTTPS forcé, déploiement CI/CD auto</w:t>
            </w:r>
          </w:p>
        </w:tc>
      </w:tr>
      <w:tr>
        <w:tc>
          <w:tcPr>
            <w:tcW w:type="dxa" w:w="2880"/>
          </w:tcPr>
          <w:p>
            <w:r>
              <w:t>Auth</w:t>
            </w:r>
          </w:p>
        </w:tc>
        <w:tc>
          <w:tcPr>
            <w:tcW w:type="dxa" w:w="2880"/>
          </w:tcPr>
          <w:p>
            <w:r>
              <w:t>Supabase Auth JWT + OTP</w:t>
            </w:r>
          </w:p>
        </w:tc>
        <w:tc>
          <w:tcPr>
            <w:tcW w:type="dxa" w:w="2880"/>
          </w:tcPr>
          <w:p>
            <w:r>
              <w:t>Email, téléphone, lien magique — sécurisé</w:t>
            </w:r>
          </w:p>
        </w:tc>
      </w:tr>
      <w:tr>
        <w:tc>
          <w:tcPr>
            <w:tcW w:type="dxa" w:w="2880"/>
          </w:tcPr>
          <w:p>
            <w:r>
              <w:t>Temps réel</w:t>
            </w:r>
          </w:p>
        </w:tc>
        <w:tc>
          <w:tcPr>
            <w:tcW w:type="dxa" w:w="2880"/>
          </w:tcPr>
          <w:p>
            <w:r>
              <w:t>Supabase Realtime Broadcast</w:t>
            </w:r>
          </w:p>
        </w:tc>
        <w:tc>
          <w:tcPr>
            <w:tcW w:type="dxa" w:w="2880"/>
          </w:tcPr>
          <w:p>
            <w:r>
              <w:t>Notes publiées &lt; 200ms côté élève</w:t>
            </w:r>
          </w:p>
        </w:tc>
      </w:tr>
      <w:tr>
        <w:tc>
          <w:tcPr>
            <w:tcW w:type="dxa" w:w="2880"/>
          </w:tcPr>
          <w:p>
            <w:r>
              <w:t>Sécurité</w:t>
            </w:r>
          </w:p>
        </w:tc>
        <w:tc>
          <w:tcPr>
            <w:tcW w:type="dxa" w:w="2880"/>
          </w:tcPr>
          <w:p>
            <w:r>
              <w:t>RLS + Middleware Next.js</w:t>
            </w:r>
          </w:p>
        </w:tc>
        <w:tc>
          <w:tcPr>
            <w:tcW w:type="dxa" w:w="2880"/>
          </w:tcPr>
          <w:p>
            <w:r>
              <w:t>Accès isolé par école, par rôle, par utilisateur</w:t>
            </w:r>
          </w:p>
        </w:tc>
      </w:tr>
    </w:tbl>
    <w:p/>
    <w:p>
      <w:pPr>
        <w:pStyle w:val="Heading2"/>
        <w:jc w:val="left"/>
      </w:pPr>
      <w:r>
        <w:rPr>
          <w:color w:val="FFD600"/>
        </w:rPr>
        <w:t>Sécurité des données</w:t>
      </w:r>
    </w:p>
    <w:p>
      <w:pPr>
        <w:pStyle w:val="ListBullet"/>
      </w:pPr>
      <w:r>
        <w:rPr>
          <w:sz w:val="22"/>
        </w:rPr>
        <w:t>Row Level Security (RLS) Supabase : chaque établissement voit uniquement ses données</w:t>
      </w:r>
    </w:p>
    <w:p>
      <w:pPr>
        <w:pStyle w:val="ListBullet"/>
      </w:pPr>
      <w:r>
        <w:rPr>
          <w:sz w:val="22"/>
        </w:rPr>
        <w:t>Middleware Next.js : accès par rôle, impossible d'accéder à la section d'un autre rôle</w:t>
      </w:r>
    </w:p>
    <w:p>
      <w:pPr>
        <w:pStyle w:val="ListBullet"/>
      </w:pPr>
      <w:r>
        <w:rPr>
          <w:sz w:val="22"/>
        </w:rPr>
        <w:t>Variables d'environnement séparées — clés API jamais exposées côté client</w:t>
      </w:r>
    </w:p>
    <w:p>
      <w:pPr>
        <w:pStyle w:val="ListBullet"/>
      </w:pPr>
      <w:r>
        <w:rPr>
          <w:sz w:val="22"/>
        </w:rPr>
        <w:t>HTTPS forcé sur tous les endpoints (Vercel Edge)</w:t>
      </w:r>
    </w:p>
    <w:p>
      <w:pPr>
        <w:pStyle w:val="ListBullet"/>
      </w:pPr>
      <w:r>
        <w:rPr>
          <w:sz w:val="22"/>
        </w:rPr>
        <w:t>Audit logs sur les paiements (qui a saisi, quand, depuis quel poste)</w:t>
      </w:r>
    </w:p>
    <w:p>
      <w:pPr>
        <w:pStyle w:val="ListBullet"/>
      </w:pPr>
      <w:r>
        <w:rPr>
          <w:sz w:val="22"/>
        </w:rPr>
        <w:t>Mode démo isolé : aucune donnée réelle n'est jamais exposée</w:t>
      </w:r>
    </w:p>
    <w:p>
      <w:r>
        <w:br w:type="page"/>
      </w:r>
    </w:p>
    <w:p>
      <w:pPr>
        <w:pStyle w:val="Heading1"/>
        <w:jc w:val="left"/>
      </w:pPr>
      <w:r>
        <w:rPr>
          <w:color w:val="00E5FF"/>
        </w:rPr>
        <w:t>6. LES 8 RÔLES UTILISATEURS</w:t>
      </w:r>
    </w:p>
    <w:p>
      <w:r>
        <w:rPr>
          <w:b/>
          <w:color w:val="FF1744"/>
          <w:sz w:val="26"/>
        </w:rPr>
        <w:t>👨‍💼  Directeur / Admin Global</w:t>
      </w:r>
      <w:r>
        <w:rPr>
          <w:color w:val="64748B"/>
          <w:sz w:val="20"/>
        </w:rPr>
        <w:t xml:space="preserve">   →  /admin</w:t>
      </w:r>
    </w:p>
    <w:p>
      <w:pPr>
        <w:pStyle w:val="ListBullet"/>
      </w:pPr>
      <w:r>
        <w:rPr>
          <w:sz w:val="22"/>
        </w:rPr>
        <w:t>Dashboard KPIs : effectifs, taux présence, recettes du jour</w:t>
      </w:r>
    </w:p>
    <w:p>
      <w:pPr>
        <w:pStyle w:val="ListBullet"/>
      </w:pPr>
      <w:r>
        <w:rPr>
          <w:sz w:val="22"/>
        </w:rPr>
        <w:t>Gestion complète élèves, professeurs, classes</w:t>
      </w:r>
    </w:p>
    <w:p>
      <w:pPr>
        <w:pStyle w:val="ListBullet"/>
      </w:pPr>
      <w:r>
        <w:rPr>
          <w:sz w:val="22"/>
        </w:rPr>
        <w:t>Analytique avancée et rapports mensuels</w:t>
      </w:r>
    </w:p>
    <w:p>
      <w:pPr>
        <w:pStyle w:val="ListBullet"/>
      </w:pPr>
      <w:r>
        <w:rPr>
          <w:sz w:val="22"/>
        </w:rPr>
        <w:t>Export IMEN / Ministère (fichier XML officiel)</w:t>
      </w:r>
    </w:p>
    <w:p>
      <w:pPr>
        <w:pStyle w:val="ListBullet"/>
      </w:pPr>
      <w:r>
        <w:rPr>
          <w:sz w:val="22"/>
        </w:rPr>
        <w:t>Paramétrage tarifs, abonnement, WhatsApp broadcast</w:t>
      </w:r>
    </w:p>
    <w:p>
      <w:pPr>
        <w:pStyle w:val="ListBullet"/>
      </w:pPr>
      <w:r>
        <w:rPr>
          <w:sz w:val="22"/>
        </w:rPr>
        <w:t>Supervision transport, cantine, finances</w:t>
      </w:r>
    </w:p>
    <w:p/>
    <w:p>
      <w:r>
        <w:rPr>
          <w:b/>
          <w:color w:val="FF6D00"/>
          <w:sz w:val="26"/>
        </w:rPr>
        <w:t>👨‍🏫  Professeur</w:t>
      </w:r>
      <w:r>
        <w:rPr>
          <w:color w:val="64748B"/>
          <w:sz w:val="20"/>
        </w:rPr>
        <w:t xml:space="preserve">   →  /professeur</w:t>
      </w:r>
    </w:p>
    <w:p>
      <w:pPr>
        <w:pStyle w:val="ListBullet"/>
      </w:pPr>
      <w:r>
        <w:rPr>
          <w:sz w:val="22"/>
        </w:rPr>
        <w:t>Saisie des notes par évaluation avec publication en 1 clic</w:t>
      </w:r>
    </w:p>
    <w:p>
      <w:pPr>
        <w:pStyle w:val="ListBullet"/>
      </w:pPr>
      <w:r>
        <w:rPr>
          <w:sz w:val="22"/>
        </w:rPr>
        <w:t>Correction IA : upload corrigé + copies → notes automatiques</w:t>
      </w:r>
    </w:p>
    <w:p>
      <w:pPr>
        <w:pStyle w:val="ListBullet"/>
      </w:pPr>
      <w:r>
        <w:rPr>
          <w:sz w:val="22"/>
        </w:rPr>
        <w:t>Appel et gestion des absences avec notification parents</w:t>
      </w:r>
    </w:p>
    <w:p>
      <w:pPr>
        <w:pStyle w:val="ListBullet"/>
      </w:pPr>
      <w:r>
        <w:rPr>
          <w:sz w:val="22"/>
        </w:rPr>
        <w:t>Cahier de texte numérique et e-learning</w:t>
      </w:r>
    </w:p>
    <w:p>
      <w:pPr>
        <w:pStyle w:val="ListBullet"/>
      </w:pPr>
      <w:r>
        <w:rPr>
          <w:sz w:val="22"/>
        </w:rPr>
        <w:t>Pointage GPS de présence à l'établissement</w:t>
      </w:r>
    </w:p>
    <w:p/>
    <w:p>
      <w:r>
        <w:rPr>
          <w:b/>
          <w:color w:val="3D5AFE"/>
          <w:sz w:val="26"/>
        </w:rPr>
        <w:t>📚  Censeur (Directeur des Études)</w:t>
      </w:r>
      <w:r>
        <w:rPr>
          <w:color w:val="64748B"/>
          <w:sz w:val="20"/>
        </w:rPr>
        <w:t xml:space="preserve">   →  /censeur</w:t>
      </w:r>
    </w:p>
    <w:p>
      <w:pPr>
        <w:pStyle w:val="ListBullet"/>
      </w:pPr>
      <w:r>
        <w:rPr>
          <w:sz w:val="22"/>
        </w:rPr>
        <w:t>Pointage temps réel des professeurs présents/absents</w:t>
      </w:r>
    </w:p>
    <w:p>
      <w:pPr>
        <w:pStyle w:val="ListBullet"/>
      </w:pPr>
      <w:r>
        <w:rPr>
          <w:sz w:val="22"/>
        </w:rPr>
        <w:t>Gestion et édition des emplois du temps</w:t>
      </w:r>
    </w:p>
    <w:p>
      <w:pPr>
        <w:pStyle w:val="ListBullet"/>
      </w:pPr>
      <w:r>
        <w:rPr>
          <w:sz w:val="22"/>
        </w:rPr>
        <w:t>Planning examens (Compositions, BFEM, BAC blanc)</w:t>
      </w:r>
    </w:p>
    <w:p>
      <w:pPr>
        <w:pStyle w:val="ListBullet"/>
      </w:pPr>
      <w:r>
        <w:rPr>
          <w:sz w:val="22"/>
        </w:rPr>
        <w:t>Génération et validation des bulletins officiels</w:t>
      </w:r>
    </w:p>
    <w:p/>
    <w:p>
      <w:r>
        <w:rPr>
          <w:b/>
          <w:color w:val="FF6D00"/>
          <w:sz w:val="26"/>
        </w:rPr>
        <w:t>📋  Secrétaire Général</w:t>
      </w:r>
      <w:r>
        <w:rPr>
          <w:color w:val="64748B"/>
          <w:sz w:val="20"/>
        </w:rPr>
        <w:t xml:space="preserve">   →  /secretaire</w:t>
      </w:r>
    </w:p>
    <w:p>
      <w:pPr>
        <w:pStyle w:val="ListBullet"/>
      </w:pPr>
      <w:r>
        <w:rPr>
          <w:sz w:val="22"/>
        </w:rPr>
        <w:t>Inscriptions et réinscriptions numériques</w:t>
      </w:r>
    </w:p>
    <w:p>
      <w:pPr>
        <w:pStyle w:val="ListBullet"/>
      </w:pPr>
      <w:r>
        <w:rPr>
          <w:sz w:val="22"/>
        </w:rPr>
        <w:t>Émission de certificats de scolarité automatisée</w:t>
      </w:r>
    </w:p>
    <w:p>
      <w:pPr>
        <w:pStyle w:val="ListBullet"/>
      </w:pPr>
      <w:r>
        <w:rPr>
          <w:sz w:val="22"/>
        </w:rPr>
        <w:t>Gestion des dossiers administratifs élèves</w:t>
      </w:r>
    </w:p>
    <w:p>
      <w:pPr>
        <w:pStyle w:val="ListBullet"/>
      </w:pPr>
      <w:r>
        <w:rPr>
          <w:sz w:val="22"/>
        </w:rPr>
        <w:t>Registre courrier entrant/sortant (IDEN, Ministère…)</w:t>
      </w:r>
    </w:p>
    <w:p/>
    <w:p>
      <w:r>
        <w:rPr>
          <w:b/>
          <w:color w:val="00BCD4"/>
          <w:sz w:val="26"/>
        </w:rPr>
        <w:t>💼  Intendant Scolaire</w:t>
      </w:r>
      <w:r>
        <w:rPr>
          <w:color w:val="64748B"/>
          <w:sz w:val="20"/>
        </w:rPr>
        <w:t xml:space="preserve">   →  /intendant</w:t>
      </w:r>
    </w:p>
    <w:p>
      <w:pPr>
        <w:pStyle w:val="ListBullet"/>
      </w:pPr>
      <w:r>
        <w:rPr>
          <w:sz w:val="22"/>
        </w:rPr>
        <w:t>Budget annuel par ligne budgétaire (Personnel, Cantine…)</w:t>
      </w:r>
    </w:p>
    <w:p>
      <w:pPr>
        <w:pStyle w:val="ListBullet"/>
      </w:pPr>
      <w:r>
        <w:rPr>
          <w:sz w:val="22"/>
        </w:rPr>
        <w:t>Comptabilité scolarité : total attendu, encaissé, solde, taux recouvrement</w:t>
      </w:r>
    </w:p>
    <w:p>
      <w:pPr>
        <w:pStyle w:val="ListBullet"/>
      </w:pPr>
      <w:r>
        <w:rPr>
          <w:sz w:val="22"/>
        </w:rPr>
        <w:t>Liste des débiteurs triée + relances WhatsApp</w:t>
      </w:r>
    </w:p>
    <w:p>
      <w:pPr>
        <w:pStyle w:val="ListBullet"/>
      </w:pPr>
      <w:r>
        <w:rPr>
          <w:sz w:val="22"/>
        </w:rPr>
        <w:t>Gestion cantine (menus, coûts, abonnements)</w:t>
      </w:r>
    </w:p>
    <w:p>
      <w:pPr>
        <w:pStyle w:val="ListBullet"/>
      </w:pPr>
      <w:r>
        <w:rPr>
          <w:sz w:val="22"/>
        </w:rPr>
        <w:t>Inventaire matériel (mobilier, informatique, labo)</w:t>
      </w:r>
    </w:p>
    <w:p/>
    <w:p>
      <w:r>
        <w:rPr>
          <w:b/>
          <w:color w:val="00E676"/>
          <w:sz w:val="26"/>
        </w:rPr>
        <w:t>🛡️  Surveillant Général</w:t>
      </w:r>
      <w:r>
        <w:rPr>
          <w:color w:val="64748B"/>
          <w:sz w:val="20"/>
        </w:rPr>
        <w:t xml:space="preserve">   →  /surveillant</w:t>
      </w:r>
    </w:p>
    <w:p>
      <w:pPr>
        <w:pStyle w:val="ListBullet"/>
      </w:pPr>
      <w:r>
        <w:rPr>
          <w:sz w:val="22"/>
        </w:rPr>
        <w:t>Suivi temps réel des absences élèves</w:t>
      </w:r>
    </w:p>
    <w:p>
      <w:pPr>
        <w:pStyle w:val="ListBullet"/>
      </w:pPr>
      <w:r>
        <w:rPr>
          <w:sz w:val="22"/>
        </w:rPr>
        <w:t>Alertes automatiques aux parents (WhatsApp / SMS)</w:t>
      </w:r>
    </w:p>
    <w:p>
      <w:pPr>
        <w:pStyle w:val="ListBullet"/>
      </w:pPr>
      <w:r>
        <w:rPr>
          <w:sz w:val="22"/>
        </w:rPr>
        <w:t>Statistiques d'absences par classe et par période</w:t>
      </w:r>
    </w:p>
    <w:p>
      <w:pPr>
        <w:pStyle w:val="ListBullet"/>
      </w:pPr>
      <w:r>
        <w:rPr>
          <w:sz w:val="22"/>
        </w:rPr>
        <w:t>Export rapports hebdomadaires / mensuels</w:t>
      </w:r>
    </w:p>
    <w:p/>
    <w:p>
      <w:r>
        <w:rPr>
          <w:b/>
          <w:color w:val="FF6D00"/>
          <w:sz w:val="26"/>
        </w:rPr>
        <w:t>👩‍👧  Parent d'élève</w:t>
      </w:r>
      <w:r>
        <w:rPr>
          <w:color w:val="64748B"/>
          <w:sz w:val="20"/>
        </w:rPr>
        <w:t xml:space="preserve">   →  /parent</w:t>
      </w:r>
    </w:p>
    <w:p>
      <w:pPr>
        <w:pStyle w:val="ListBullet"/>
      </w:pPr>
      <w:r>
        <w:rPr>
          <w:sz w:val="22"/>
        </w:rPr>
        <w:t>Notes et bulletins de son enfant en temps réel</w:t>
      </w:r>
    </w:p>
    <w:p>
      <w:pPr>
        <w:pStyle w:val="ListBullet"/>
      </w:pPr>
      <w:r>
        <w:rPr>
          <w:sz w:val="22"/>
        </w:rPr>
        <w:t>Alertes immédiates en cas d'absence</w:t>
      </w:r>
    </w:p>
    <w:p>
      <w:pPr>
        <w:pStyle w:val="ListBullet"/>
      </w:pPr>
      <w:r>
        <w:rPr>
          <w:sz w:val="22"/>
        </w:rPr>
        <w:t>Suivi des paiements de scolarité (solde restant)</w:t>
      </w:r>
    </w:p>
    <w:p>
      <w:pPr>
        <w:pStyle w:val="ListBullet"/>
      </w:pPr>
      <w:r>
        <w:rPr>
          <w:sz w:val="22"/>
        </w:rPr>
        <w:t>Suivi GPS du bus scolaire</w:t>
      </w:r>
    </w:p>
    <w:p>
      <w:pPr>
        <w:pStyle w:val="ListBullet"/>
      </w:pPr>
      <w:r>
        <w:rPr>
          <w:sz w:val="22"/>
        </w:rPr>
        <w:t>Menus de la cantine de la semaine</w:t>
      </w:r>
    </w:p>
    <w:p>
      <w:pPr>
        <w:pStyle w:val="ListBullet"/>
      </w:pPr>
      <w:r>
        <w:rPr>
          <w:sz w:val="22"/>
        </w:rPr>
        <w:t>Messagerie directe avec l'administration</w:t>
      </w:r>
    </w:p>
    <w:p/>
    <w:p>
      <w:r>
        <w:rPr>
          <w:b/>
          <w:color w:val="00E676"/>
          <w:sz w:val="26"/>
        </w:rPr>
        <w:t>🎓  Élève</w:t>
      </w:r>
      <w:r>
        <w:rPr>
          <w:color w:val="64748B"/>
          <w:sz w:val="20"/>
        </w:rPr>
        <w:t xml:space="preserve">   →  /eleve</w:t>
      </w:r>
    </w:p>
    <w:p>
      <w:pPr>
        <w:pStyle w:val="ListBullet"/>
      </w:pPr>
      <w:r>
        <w:rPr>
          <w:sz w:val="22"/>
        </w:rPr>
        <w:t>Notes publiées en temps réel avec rang dans la classe</w:t>
      </w:r>
    </w:p>
    <w:p>
      <w:pPr>
        <w:pStyle w:val="ListBullet"/>
      </w:pPr>
      <w:r>
        <w:rPr>
          <w:sz w:val="22"/>
        </w:rPr>
        <w:t>Badges de réussite et graphique d'évolution</w:t>
      </w:r>
    </w:p>
    <w:p>
      <w:pPr>
        <w:pStyle w:val="ListBullet"/>
      </w:pPr>
      <w:r>
        <w:rPr>
          <w:sz w:val="22"/>
        </w:rPr>
        <w:t>Bulletins PDF téléchargeables</w:t>
      </w:r>
    </w:p>
    <w:p>
      <w:pPr>
        <w:pStyle w:val="ListBullet"/>
      </w:pPr>
      <w:r>
        <w:rPr>
          <w:sz w:val="22"/>
        </w:rPr>
        <w:t>Emploi du temps et cahier de texte</w:t>
      </w:r>
    </w:p>
    <w:p>
      <w:pPr>
        <w:pStyle w:val="ListBullet"/>
      </w:pPr>
      <w:r>
        <w:rPr>
          <w:sz w:val="22"/>
        </w:rPr>
        <w:t>Accès aux cours et ressources e-learning</w:t>
      </w:r>
    </w:p>
    <w:p/>
    <w:p>
      <w:r>
        <w:br w:type="page"/>
      </w:r>
    </w:p>
    <w:p>
      <w:pPr>
        <w:pStyle w:val="Heading1"/>
        <w:jc w:val="left"/>
      </w:pPr>
      <w:r>
        <w:rPr>
          <w:color w:val="00E5FF"/>
        </w:rPr>
        <w:t>7. MODÈLE ÉCONOMIQUE &amp; TARIFICATION</w:t>
      </w:r>
    </w:p>
    <w:p>
      <w:pPr>
        <w:pStyle w:val="Heading2"/>
        <w:jc w:val="left"/>
      </w:pPr>
      <w:r>
        <w:rPr>
          <w:color w:val="FFD600"/>
        </w:rPr>
        <w:t>Plans d'abonnement SaaS</w:t>
      </w:r>
    </w:p>
    <w:p>
      <w:pPr>
        <w:pStyle w:val="Heading3"/>
        <w:jc w:val="left"/>
      </w:pPr>
      <w:r>
        <w:rPr>
          <w:color w:val="00E5FF"/>
        </w:rPr>
        <w:t>🥉 Plan Basique</w:t>
      </w:r>
    </w:p>
    <w:p>
      <w:r>
        <w:rPr>
          <w:b/>
          <w:color w:val="FFD600"/>
          <w:sz w:val="24"/>
        </w:rPr>
        <w:t>25 000 FCFA/mois  ·  240 000 FCFA/an (-20%)  ·  Capacité : 200 élèves · 5 classes</w:t>
      </w:r>
    </w:p>
    <w:p>
      <w:pPr>
        <w:pStyle w:val="ListBullet"/>
      </w:pPr>
      <w:r>
        <w:rPr>
          <w:sz w:val="22"/>
        </w:rPr>
        <w:t>Bulletins PDF imprimables</w:t>
      </w:r>
    </w:p>
    <w:p>
      <w:pPr>
        <w:pStyle w:val="ListBullet"/>
      </w:pPr>
      <w:r>
        <w:rPr>
          <w:sz w:val="22"/>
        </w:rPr>
        <w:t>Pointage GPS professeurs</w:t>
      </w:r>
    </w:p>
    <w:p>
      <w:pPr>
        <w:pStyle w:val="ListBullet"/>
      </w:pPr>
      <w:r>
        <w:rPr>
          <w:sz w:val="22"/>
        </w:rPr>
        <w:t>Transport &amp; cantine</w:t>
      </w:r>
    </w:p>
    <w:p>
      <w:pPr>
        <w:pStyle w:val="ListBullet"/>
      </w:pPr>
      <w:r>
        <w:rPr>
          <w:sz w:val="22"/>
        </w:rPr>
        <w:t>Inscriptions &amp; dossiers</w:t>
      </w:r>
    </w:p>
    <w:p>
      <w:pPr>
        <w:pStyle w:val="ListBullet"/>
      </w:pPr>
      <w:r>
        <w:rPr>
          <w:sz w:val="22"/>
        </w:rPr>
        <w:t>Support email</w:t>
      </w:r>
    </w:p>
    <w:p/>
    <w:p>
      <w:pPr>
        <w:pStyle w:val="Heading3"/>
        <w:jc w:val="left"/>
      </w:pPr>
      <w:r>
        <w:rPr>
          <w:color w:val="00E5FF"/>
        </w:rPr>
        <w:t>🥈 Plan Standard</w:t>
      </w:r>
    </w:p>
    <w:p>
      <w:r>
        <w:rPr>
          <w:b/>
          <w:color w:val="FFD600"/>
          <w:sz w:val="24"/>
        </w:rPr>
        <w:t>50 000 FCFA/mois  ·  480 000 FCFA/an (-20%)  ·  Capacité : 600 élèves · 15 classes</w:t>
      </w:r>
    </w:p>
    <w:p>
      <w:pPr>
        <w:pStyle w:val="ListBullet"/>
      </w:pPr>
      <w:r>
        <w:rPr>
          <w:sz w:val="22"/>
        </w:rPr>
        <w:t>Tout le plan Basique</w:t>
      </w:r>
    </w:p>
    <w:p>
      <w:pPr>
        <w:pStyle w:val="ListBullet"/>
      </w:pPr>
      <w:r>
        <w:rPr>
          <w:sz w:val="22"/>
        </w:rPr>
        <w:t>Notes temps réel + classements</w:t>
      </w:r>
    </w:p>
    <w:p>
      <w:pPr>
        <w:pStyle w:val="ListBullet"/>
      </w:pPr>
      <w:r>
        <w:rPr>
          <w:sz w:val="22"/>
        </w:rPr>
        <w:t>Bulletins automatiques IA</w:t>
      </w:r>
    </w:p>
    <w:p>
      <w:pPr>
        <w:pStyle w:val="ListBullet"/>
      </w:pPr>
      <w:r>
        <w:rPr>
          <w:sz w:val="22"/>
        </w:rPr>
        <w:t>Correction IA des copies (Vision)</w:t>
      </w:r>
    </w:p>
    <w:p>
      <w:pPr>
        <w:pStyle w:val="ListBullet"/>
      </w:pPr>
      <w:r>
        <w:rPr>
          <w:sz w:val="22"/>
        </w:rPr>
        <w:t>Alertes WhatsApp &amp; SMS</w:t>
      </w:r>
    </w:p>
    <w:p>
      <w:pPr>
        <w:pStyle w:val="ListBullet"/>
      </w:pPr>
      <w:r>
        <w:rPr>
          <w:sz w:val="22"/>
        </w:rPr>
        <w:t>Export IMEN / Ministère</w:t>
      </w:r>
    </w:p>
    <w:p>
      <w:pPr>
        <w:pStyle w:val="ListBullet"/>
      </w:pPr>
      <w:r>
        <w:rPr>
          <w:sz w:val="22"/>
        </w:rPr>
        <w:t>Comptabilité scolarité complète</w:t>
      </w:r>
    </w:p>
    <w:p>
      <w:pPr>
        <w:pStyle w:val="ListBullet"/>
      </w:pPr>
      <w:r>
        <w:rPr>
          <w:sz w:val="22"/>
        </w:rPr>
        <w:t>Support prioritaire</w:t>
      </w:r>
    </w:p>
    <w:p/>
    <w:p>
      <w:pPr>
        <w:pStyle w:val="Heading3"/>
        <w:jc w:val="left"/>
      </w:pPr>
      <w:r>
        <w:rPr>
          <w:color w:val="00E5FF"/>
        </w:rPr>
        <w:t>🥇 Plan Établissement</w:t>
      </w:r>
    </w:p>
    <w:p>
      <w:r>
        <w:rPr>
          <w:b/>
          <w:color w:val="FFD600"/>
          <w:sz w:val="24"/>
        </w:rPr>
        <w:t>100 000 FCFA/mois  ·  960 000 FCFA/an (-20%)  ·  Capacité : 1 500 élèves · Illimité</w:t>
      </w:r>
    </w:p>
    <w:p>
      <w:pPr>
        <w:pStyle w:val="ListBullet"/>
      </w:pPr>
      <w:r>
        <w:rPr>
          <w:sz w:val="22"/>
        </w:rPr>
        <w:t>Tout le plan Standard</w:t>
      </w:r>
    </w:p>
    <w:p>
      <w:pPr>
        <w:pStyle w:val="ListBullet"/>
      </w:pPr>
      <w:r>
        <w:rPr>
          <w:sz w:val="22"/>
        </w:rPr>
        <w:t>5 comptes administrateurs</w:t>
      </w:r>
    </w:p>
    <w:p>
      <w:pPr>
        <w:pStyle w:val="ListBullet"/>
      </w:pPr>
      <w:r>
        <w:rPr>
          <w:sz w:val="22"/>
        </w:rPr>
        <w:t>E-learning &amp; vidéos cours</w:t>
      </w:r>
    </w:p>
    <w:p>
      <w:pPr>
        <w:pStyle w:val="ListBullet"/>
      </w:pPr>
      <w:r>
        <w:rPr>
          <w:sz w:val="22"/>
        </w:rPr>
        <w:t>API REST documentée</w:t>
      </w:r>
    </w:p>
    <w:p>
      <w:pPr>
        <w:pStyle w:val="ListBullet"/>
      </w:pPr>
      <w:r>
        <w:rPr>
          <w:sz w:val="22"/>
        </w:rPr>
        <w:t>Wave / Orange Money intégrés</w:t>
      </w:r>
    </w:p>
    <w:p>
      <w:pPr>
        <w:pStyle w:val="ListBullet"/>
      </w:pPr>
      <w:r>
        <w:rPr>
          <w:sz w:val="22"/>
        </w:rPr>
        <w:t>Analytique avancée</w:t>
      </w:r>
    </w:p>
    <w:p>
      <w:pPr>
        <w:pStyle w:val="ListBullet"/>
      </w:pPr>
      <w:r>
        <w:rPr>
          <w:sz w:val="22"/>
        </w:rPr>
        <w:t>Support dédié 24h/24</w:t>
      </w:r>
    </w:p>
    <w:p>
      <w:pPr>
        <w:pStyle w:val="ListBullet"/>
      </w:pPr>
      <w:r>
        <w:rPr>
          <w:sz w:val="22"/>
        </w:rPr>
        <w:t>Formation du personnel incluse</w:t>
      </w:r>
    </w:p>
    <w:p/>
    <w:p>
      <w:pPr>
        <w:pStyle w:val="Heading2"/>
        <w:jc w:val="left"/>
      </w:pPr>
      <w:r>
        <w:rPr>
          <w:color w:val="FFD600"/>
        </w:rPr>
        <w:t>Projections de revenus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366"/>
          </w:tcPr>
          <w:p>
            <w:r>
              <w:rPr>
                <w:b/>
              </w:rPr>
              <w:t>Scénario</w:t>
            </w:r>
          </w:p>
        </w:tc>
        <w:tc>
          <w:tcPr>
            <w:tcW w:type="dxa" w:w="2160"/>
            <w:shd w:val="clear" w:color="auto" w:fill="003366"/>
          </w:tcPr>
          <w:p>
            <w:r>
              <w:rPr>
                <w:b/>
              </w:rPr>
              <w:t>Établissements</w:t>
            </w:r>
          </w:p>
        </w:tc>
        <w:tc>
          <w:tcPr>
            <w:tcW w:type="dxa" w:w="2160"/>
            <w:shd w:val="clear" w:color="auto" w:fill="003366"/>
          </w:tcPr>
          <w:p>
            <w:r>
              <w:rPr>
                <w:b/>
              </w:rPr>
              <w:t>Plan moyen</w:t>
            </w:r>
          </w:p>
        </w:tc>
        <w:tc>
          <w:tcPr>
            <w:tcW w:type="dxa" w:w="2160"/>
            <w:shd w:val="clear" w:color="auto" w:fill="003366"/>
          </w:tcPr>
          <w:p>
            <w:r>
              <w:rPr>
                <w:b/>
              </w:rPr>
              <w:t>Revenu mensuel estimé</w:t>
            </w:r>
          </w:p>
        </w:tc>
      </w:tr>
      <w:tr>
        <w:tc>
          <w:tcPr>
            <w:tcW w:type="dxa" w:w="2160"/>
          </w:tcPr>
          <w:p>
            <w:r>
              <w:t>Conservateur (An 1)</w:t>
            </w:r>
          </w:p>
        </w:tc>
        <w:tc>
          <w:tcPr>
            <w:tcW w:type="dxa" w:w="2160"/>
          </w:tcPr>
          <w:p>
            <w:r>
              <w:t>20 établissements</w:t>
            </w:r>
          </w:p>
        </w:tc>
        <w:tc>
          <w:tcPr>
            <w:tcW w:type="dxa" w:w="2160"/>
          </w:tcPr>
          <w:p>
            <w:r>
              <w:t>50 000 FCFA</w:t>
            </w:r>
          </w:p>
        </w:tc>
        <w:tc>
          <w:tcPr>
            <w:tcW w:type="dxa" w:w="2160"/>
          </w:tcPr>
          <w:p>
            <w:r>
              <w:t>1 000 000 FCFA (~1 500 €)</w:t>
            </w:r>
          </w:p>
        </w:tc>
      </w:tr>
      <w:tr>
        <w:tc>
          <w:tcPr>
            <w:tcW w:type="dxa" w:w="2160"/>
          </w:tcPr>
          <w:p>
            <w:r>
              <w:t>Modéré (An 2)</w:t>
            </w:r>
          </w:p>
        </w:tc>
        <w:tc>
          <w:tcPr>
            <w:tcW w:type="dxa" w:w="2160"/>
          </w:tcPr>
          <w:p>
            <w:r>
              <w:t>80 établissements</w:t>
            </w:r>
          </w:p>
        </w:tc>
        <w:tc>
          <w:tcPr>
            <w:tcW w:type="dxa" w:w="2160"/>
          </w:tcPr>
          <w:p>
            <w:r>
              <w:t>50 000 FCFA</w:t>
            </w:r>
          </w:p>
        </w:tc>
        <w:tc>
          <w:tcPr>
            <w:tcW w:type="dxa" w:w="2160"/>
          </w:tcPr>
          <w:p>
            <w:r>
              <w:t>4 000 000 FCFA (~6 000 €)</w:t>
            </w:r>
          </w:p>
        </w:tc>
      </w:tr>
      <w:tr>
        <w:tc>
          <w:tcPr>
            <w:tcW w:type="dxa" w:w="2160"/>
          </w:tcPr>
          <w:p>
            <w:r>
              <w:t>Optimiste (An 3)</w:t>
            </w:r>
          </w:p>
        </w:tc>
        <w:tc>
          <w:tcPr>
            <w:tcW w:type="dxa" w:w="2160"/>
          </w:tcPr>
          <w:p>
            <w:r>
              <w:t>200 établissements</w:t>
            </w:r>
          </w:p>
        </w:tc>
        <w:tc>
          <w:tcPr>
            <w:tcW w:type="dxa" w:w="2160"/>
          </w:tcPr>
          <w:p>
            <w:r>
              <w:t>65 000 FCFA</w:t>
            </w:r>
          </w:p>
        </w:tc>
        <w:tc>
          <w:tcPr>
            <w:tcW w:type="dxa" w:w="2160"/>
          </w:tcPr>
          <w:p>
            <w:r>
              <w:t>13 000 000 FCFA (~20 000 €)</w:t>
            </w:r>
          </w:p>
        </w:tc>
      </w:tr>
    </w:tbl>
    <w:p>
      <w:r>
        <w:br w:type="page"/>
      </w:r>
    </w:p>
    <w:p>
      <w:pPr>
        <w:pStyle w:val="Heading1"/>
        <w:jc w:val="left"/>
      </w:pPr>
      <w:r>
        <w:rPr>
          <w:color w:val="00E5FF"/>
        </w:rPr>
        <w:t>8. MARCHÉ CIBLE &amp; OPPORTUNITÉ</w:t>
      </w:r>
    </w:p>
    <w:tbl>
      <w:tblPr>
        <w:tblStyle w:val="TableGrid"/>
        <w:tblW w:type="auto" w:w="0"/>
        <w:tblLook w:firstColumn="1" w:firstRow="1" w:lastColumn="0" w:lastRow="0" w:noHBand="0" w:noVBand="1" w:val="04A0"/>
      </w:tblPr>
      <w:tblGrid>
        <w:gridCol w:w="4320"/>
        <w:gridCol w:w="4320"/>
      </w:tblGrid>
      <w:tr>
        <w:tc>
          <w:tcPr>
            <w:tcW w:type="dxa" w:w="4320"/>
            <w:shd w:val="clear" w:color="auto" w:fill="003366"/>
          </w:tcPr>
          <w:p>
            <w:r>
              <w:rPr>
                <w:b/>
              </w:rPr>
              <w:t>Chiffre clé</w:t>
            </w:r>
          </w:p>
        </w:tc>
        <w:tc>
          <w:tcPr>
            <w:tcW w:type="dxa" w:w="4320"/>
            <w:shd w:val="clear" w:color="auto" w:fill="003366"/>
          </w:tcPr>
          <w:p>
            <w:r>
              <w:rPr>
                <w:b/>
              </w:rPr>
              <w:t>Signification</w:t>
            </w:r>
          </w:p>
        </w:tc>
      </w:tr>
      <w:tr>
        <w:tc>
          <w:tcPr>
            <w:tcW w:type="dxa" w:w="4320"/>
          </w:tcPr>
          <w:p>
            <w:r>
              <w:rPr>
                <w:b/>
              </w:rPr>
              <w:t>1 400+ établissements</w:t>
            </w:r>
          </w:p>
        </w:tc>
        <w:tc>
          <w:tcPr>
            <w:tcW w:type="dxa" w:w="4320"/>
          </w:tcPr>
          <w:p>
            <w:r>
              <w:t>Lycées publics et privés + CEM au Sénégal</w:t>
            </w:r>
          </w:p>
        </w:tc>
      </w:tr>
      <w:tr>
        <w:tc>
          <w:tcPr>
            <w:tcW w:type="dxa" w:w="4320"/>
          </w:tcPr>
          <w:p>
            <w:r>
              <w:rPr>
                <w:b/>
              </w:rPr>
              <w:t>800 000+ élèves</w:t>
            </w:r>
          </w:p>
        </w:tc>
        <w:tc>
          <w:tcPr>
            <w:tcW w:type="dxa" w:w="4320"/>
          </w:tcPr>
          <w:p>
            <w:r>
              <w:t>Effectif secondaire national</w:t>
            </w:r>
          </w:p>
        </w:tc>
      </w:tr>
      <w:tr>
        <w:tc>
          <w:tcPr>
            <w:tcW w:type="dxa" w:w="4320"/>
          </w:tcPr>
          <w:p>
            <w:r>
              <w:rPr>
                <w:b/>
              </w:rPr>
              <w:t>50 000+ enseignants</w:t>
            </w:r>
          </w:p>
        </w:tc>
        <w:tc>
          <w:tcPr>
            <w:tcW w:type="dxa" w:w="4320"/>
          </w:tcPr>
          <w:p>
            <w:r>
              <w:t>Corps enseignant sénégalais</w:t>
            </w:r>
          </w:p>
        </w:tc>
      </w:tr>
      <w:tr>
        <w:tc>
          <w:tcPr>
            <w:tcW w:type="dxa" w:w="4320"/>
          </w:tcPr>
          <w:p>
            <w:r>
              <w:rPr>
                <w:b/>
              </w:rPr>
              <w:t>~90% d'établissements</w:t>
            </w:r>
          </w:p>
        </w:tc>
        <w:tc>
          <w:tcPr>
            <w:tcW w:type="dxa" w:w="4320"/>
          </w:tcPr>
          <w:p>
            <w:r>
              <w:t>Sans outil numérique de gestion</w:t>
            </w:r>
          </w:p>
        </w:tc>
      </w:tr>
      <w:tr>
        <w:tc>
          <w:tcPr>
            <w:tcW w:type="dxa" w:w="4320"/>
          </w:tcPr>
          <w:p>
            <w:r>
              <w:rPr>
                <w:b/>
              </w:rPr>
              <w:t>&lt; 5% du marché</w:t>
            </w:r>
          </w:p>
        </w:tc>
        <w:tc>
          <w:tcPr>
            <w:tcW w:type="dxa" w:w="4320"/>
          </w:tcPr>
          <w:p>
            <w:r>
              <w:t>Couvert par des solutions locales aujourd'hui</w:t>
            </w:r>
          </w:p>
        </w:tc>
      </w:tr>
      <w:tr>
        <w:tc>
          <w:tcPr>
            <w:tcW w:type="dxa" w:w="4320"/>
          </w:tcPr>
          <w:p>
            <w:r>
              <w:rPr>
                <w:b/>
              </w:rPr>
              <w:t>3,5 millions</w:t>
            </w:r>
          </w:p>
        </w:tc>
        <w:tc>
          <w:tcPr>
            <w:tcW w:type="dxa" w:w="4320"/>
          </w:tcPr>
          <w:p>
            <w:r>
              <w:t>Utilisateurs Wave Sénégal (moyen de paiement intégré)</w:t>
            </w:r>
          </w:p>
        </w:tc>
      </w:tr>
      <w:tr>
        <w:tc>
          <w:tcPr>
            <w:tcW w:type="dxa" w:w="4320"/>
          </w:tcPr>
          <w:p>
            <w:r>
              <w:rPr>
                <w:b/>
              </w:rPr>
              <w:t>14 pays UEMOA</w:t>
            </w:r>
          </w:p>
        </w:tc>
        <w:tc>
          <w:tcPr>
            <w:tcW w:type="dxa" w:w="4320"/>
          </w:tcPr>
          <w:p>
            <w:r>
              <w:t>Expansion possible avec le même produit adapté</w:t>
            </w:r>
          </w:p>
        </w:tc>
      </w:tr>
      <w:tr>
        <w:tc>
          <w:tcPr>
            <w:tcW w:type="dxa" w:w="4320"/>
          </w:tcPr>
          <w:p>
            <w:r>
              <w:rPr>
                <w:b/>
              </w:rPr>
              <w:t>Croissance 12%/an</w:t>
            </w:r>
          </w:p>
        </w:tc>
        <w:tc>
          <w:tcPr>
            <w:tcW w:type="dxa" w:w="4320"/>
          </w:tcPr>
          <w:p>
            <w:r>
              <w:t>Taux de croissance du marché EdTech Afrique de l'Ouest</w:t>
            </w:r>
          </w:p>
        </w:tc>
      </w:tr>
    </w:tbl>
    <w:p/>
    <w:p>
      <w:pPr>
        <w:pStyle w:val="Heading2"/>
        <w:jc w:val="left"/>
      </w:pPr>
      <w:r>
        <w:rPr>
          <w:color w:val="FFD600"/>
        </w:rPr>
        <w:t>Avantages concurrentiels</w:t>
      </w:r>
    </w:p>
    <w:p>
      <w:pPr>
        <w:pStyle w:val="ListBullet"/>
      </w:pPr>
      <w:r>
        <w:rPr>
          <w:sz w:val="22"/>
        </w:rPr>
        <w:t>Premier produit à intégrer la correction IA (Claude Vision) pour le marché sénégalais</w:t>
      </w:r>
    </w:p>
    <w:p>
      <w:pPr>
        <w:pStyle w:val="ListBullet"/>
      </w:pPr>
      <w:r>
        <w:rPr>
          <w:sz w:val="22"/>
        </w:rPr>
        <w:t>Seul produit couvrant les 8 rôles d'un lycée sénégalais (Censeur, Intendant, Secrétaire)</w:t>
      </w:r>
    </w:p>
    <w:p>
      <w:pPr>
        <w:pStyle w:val="ListBullet"/>
      </w:pPr>
      <w:r>
        <w:rPr>
          <w:sz w:val="22"/>
        </w:rPr>
        <w:t>Données temps réel sub-seconde (Supabase Realtime)</w:t>
      </w:r>
    </w:p>
    <w:p>
      <w:pPr>
        <w:pStyle w:val="ListBullet"/>
      </w:pPr>
      <w:r>
        <w:rPr>
          <w:sz w:val="22"/>
        </w:rPr>
        <w:t>Intégration Wave et Orange Money — les deux leaders de la fintech sénégalaise</w:t>
      </w:r>
    </w:p>
    <w:p>
      <w:pPr>
        <w:pStyle w:val="ListBullet"/>
      </w:pPr>
      <w:r>
        <w:rPr>
          <w:sz w:val="22"/>
        </w:rPr>
        <w:t>Mode démo instantané — aucune friction pour les directeurs souhaitant tester</w:t>
      </w:r>
    </w:p>
    <w:p>
      <w:pPr>
        <w:pStyle w:val="ListBullet"/>
      </w:pPr>
      <w:r>
        <w:rPr>
          <w:sz w:val="22"/>
        </w:rPr>
        <w:t>Tarification adaptée au marché local (25 000 FCFA/mois vs solutions européennes &gt; 150€)</w:t>
      </w:r>
    </w:p>
    <w:p>
      <w:pPr>
        <w:pStyle w:val="ListBullet"/>
      </w:pPr>
      <w:r>
        <w:rPr>
          <w:sz w:val="22"/>
        </w:rPr>
        <w:t>Conformité au programme officiel sénégalais (coefficients, mentions, format IMEN)</w:t>
      </w:r>
    </w:p>
    <w:p>
      <w:r>
        <w:br w:type="page"/>
      </w:r>
    </w:p>
    <w:p>
      <w:pPr>
        <w:pStyle w:val="Heading1"/>
        <w:jc w:val="left"/>
      </w:pPr>
      <w:r>
        <w:rPr>
          <w:color w:val="00E5FF"/>
        </w:rPr>
        <w:t>9. GUIDE D'UTILISATION RAPIDE</w:t>
      </w:r>
    </w:p>
    <w:p>
      <w:pPr>
        <w:jc w:val="left"/>
      </w:pPr>
      <w:r>
        <w:rPr>
          <w:b w:val="0"/>
          <w:sz w:val="22"/>
        </w:rPr>
        <w:t>Ce guide permet de former le personnel d'un établissement en 2 heures.</w:t>
      </w:r>
    </w:p>
    <w:p/>
    <w:p>
      <w:pPr>
        <w:pStyle w:val="Heading2"/>
        <w:jc w:val="left"/>
      </w:pPr>
      <w:r>
        <w:rPr>
          <w:color w:val="00E5FF"/>
        </w:rPr>
        <w:t>Module 1 — Connexion (10 min)</w:t>
      </w:r>
    </w:p>
    <w:p>
      <w:pPr>
        <w:pStyle w:val="ListBullet"/>
      </w:pPr>
      <w:r>
        <w:rPr>
          <w:sz w:val="22"/>
        </w:rPr>
        <w:t>Aller sur l'URL de l'établissement ou tester sur https://smartschool-sn.vercel.app</w:t>
      </w:r>
    </w:p>
    <w:p>
      <w:pPr>
        <w:pStyle w:val="ListBullet"/>
      </w:pPr>
      <w:r>
        <w:rPr>
          <w:sz w:val="22"/>
        </w:rPr>
        <w:t>Cliquer "Démo" pour tester sans compte, ou saisir identifiants fournis par l'admin</w:t>
      </w:r>
    </w:p>
    <w:p>
      <w:pPr>
        <w:pStyle w:val="ListBullet"/>
      </w:pPr>
      <w:r>
        <w:rPr>
          <w:sz w:val="22"/>
        </w:rPr>
        <w:t>Chaque rôle a son propre tableau de bord — choisir son rôle dans la grille</w:t>
      </w:r>
    </w:p>
    <w:p>
      <w:pPr>
        <w:pStyle w:val="ListBullet"/>
      </w:pPr>
      <w:r>
        <w:rPr>
          <w:sz w:val="22"/>
        </w:rPr>
        <w:t>La couleur du menu identifie le rôle : rouge=Admin, orange=Prof, indigo=Censeur, teal=Intendant</w:t>
      </w:r>
    </w:p>
    <w:p/>
    <w:p>
      <w:pPr>
        <w:pStyle w:val="Heading2"/>
        <w:jc w:val="left"/>
      </w:pPr>
      <w:r>
        <w:rPr>
          <w:color w:val="FF6D00"/>
        </w:rPr>
        <w:t>Module 2 — Saisie des notes (Professeur — 20 min)</w:t>
      </w:r>
    </w:p>
    <w:p>
      <w:pPr>
        <w:pStyle w:val="ListBullet"/>
      </w:pPr>
      <w:r>
        <w:rPr>
          <w:sz w:val="22"/>
        </w:rPr>
        <w:t>Aller dans Professeur → Notes</w:t>
      </w:r>
    </w:p>
    <w:p>
      <w:pPr>
        <w:pStyle w:val="ListBullet"/>
      </w:pPr>
      <w:r>
        <w:rPr>
          <w:sz w:val="22"/>
        </w:rPr>
        <w:t>Sélectionner la classe, la matière, l'évaluation</w:t>
      </w:r>
    </w:p>
    <w:p>
      <w:pPr>
        <w:pStyle w:val="ListBullet"/>
      </w:pPr>
      <w:r>
        <w:rPr>
          <w:sz w:val="22"/>
        </w:rPr>
        <w:t>Saisir les notes dans la grille ou uploader via Correction IA</w:t>
      </w:r>
    </w:p>
    <w:p>
      <w:pPr>
        <w:pStyle w:val="ListBullet"/>
      </w:pPr>
      <w:r>
        <w:rPr>
          <w:sz w:val="22"/>
        </w:rPr>
        <w:t>Cliquer "Publier les notes" → les élèves reçoivent instantanément</w:t>
      </w:r>
    </w:p>
    <w:p/>
    <w:p>
      <w:pPr>
        <w:pStyle w:val="Heading2"/>
        <w:jc w:val="left"/>
      </w:pPr>
      <w:r>
        <w:rPr>
          <w:color w:val="00E676"/>
        </w:rPr>
        <w:t>Module 3 — Correction IA (Professeur — 15 min)</w:t>
      </w:r>
    </w:p>
    <w:p>
      <w:pPr>
        <w:pStyle w:val="ListBullet"/>
      </w:pPr>
      <w:r>
        <w:rPr>
          <w:sz w:val="22"/>
        </w:rPr>
        <w:t>Aller dans Professeur → Correction IA</w:t>
      </w:r>
    </w:p>
    <w:p>
      <w:pPr>
        <w:pStyle w:val="ListBullet"/>
      </w:pPr>
      <w:r>
        <w:rPr>
          <w:sz w:val="22"/>
        </w:rPr>
        <w:t>Étape 1 : uploader le corrigé (PDF ou photo)</w:t>
      </w:r>
    </w:p>
    <w:p>
      <w:pPr>
        <w:pStyle w:val="ListBullet"/>
      </w:pPr>
      <w:r>
        <w:rPr>
          <w:sz w:val="22"/>
        </w:rPr>
        <w:t>Étape 2 : uploader les copies des élèves (PDF ou photos)</w:t>
      </w:r>
    </w:p>
    <w:p>
      <w:pPr>
        <w:pStyle w:val="ListBullet"/>
      </w:pPr>
      <w:r>
        <w:rPr>
          <w:sz w:val="22"/>
        </w:rPr>
        <w:t>Étape 3 : cliquer "Corriger par l'IA" → résultats en 1-2 minutes</w:t>
      </w:r>
    </w:p>
    <w:p>
      <w:pPr>
        <w:pStyle w:val="ListBullet"/>
      </w:pPr>
      <w:r>
        <w:rPr>
          <w:sz w:val="22"/>
        </w:rPr>
        <w:t>Réviser et sauvegarder les notes générées</w:t>
      </w:r>
    </w:p>
    <w:p/>
    <w:p>
      <w:pPr>
        <w:pStyle w:val="Heading2"/>
        <w:jc w:val="left"/>
      </w:pPr>
      <w:r>
        <w:rPr>
          <w:color w:val="3D5AFE"/>
        </w:rPr>
        <w:t>Module 4 — Bulletins (Censeur — 15 min)</w:t>
      </w:r>
    </w:p>
    <w:p>
      <w:pPr>
        <w:pStyle w:val="ListBullet"/>
      </w:pPr>
      <w:r>
        <w:rPr>
          <w:sz w:val="22"/>
        </w:rPr>
        <w:t>Aller dans Censeur → Bulletins</w:t>
      </w:r>
    </w:p>
    <w:p>
      <w:pPr>
        <w:pStyle w:val="ListBullet"/>
      </w:pPr>
      <w:r>
        <w:rPr>
          <w:sz w:val="22"/>
        </w:rPr>
        <w:t>Sélectionner la classe et le trimestre</w:t>
      </w:r>
    </w:p>
    <w:p>
      <w:pPr>
        <w:pStyle w:val="ListBullet"/>
      </w:pPr>
      <w:r>
        <w:rPr>
          <w:sz w:val="22"/>
        </w:rPr>
        <w:t>Vérifier les moyennes calculées automatiquement</w:t>
      </w:r>
    </w:p>
    <w:p>
      <w:pPr>
        <w:pStyle w:val="ListBullet"/>
      </w:pPr>
      <w:r>
        <w:rPr>
          <w:sz w:val="22"/>
        </w:rPr>
        <w:t>Cliquer "Valider les bulletins" puis "Imprimer tous"</w:t>
      </w:r>
    </w:p>
    <w:p>
      <w:pPr>
        <w:pStyle w:val="ListBullet"/>
      </w:pPr>
      <w:r>
        <w:rPr>
          <w:sz w:val="22"/>
        </w:rPr>
        <w:t>Le PDF s'imprime au format officiel République du Sénégal</w:t>
      </w:r>
    </w:p>
    <w:p/>
    <w:p>
      <w:pPr>
        <w:pStyle w:val="Heading2"/>
        <w:jc w:val="left"/>
      </w:pPr>
      <w:r>
        <w:rPr>
          <w:color w:val="00BCD4"/>
        </w:rPr>
        <w:t>Module 5 — Comptabilité (Intendant — 20 min)</w:t>
      </w:r>
    </w:p>
    <w:p>
      <w:pPr>
        <w:pStyle w:val="ListBullet"/>
      </w:pPr>
      <w:r>
        <w:rPr>
          <w:sz w:val="22"/>
        </w:rPr>
        <w:t>Aller dans Intendant → Paiements</w:t>
      </w:r>
    </w:p>
    <w:p>
      <w:pPr>
        <w:pStyle w:val="ListBullet"/>
      </w:pPr>
      <w:r>
        <w:rPr>
          <w:sz w:val="22"/>
        </w:rPr>
        <w:t>Vue tableau : voir tous les élèves avec statut paiement par trimestre</w:t>
      </w:r>
    </w:p>
    <w:p>
      <w:pPr>
        <w:pStyle w:val="ListBullet"/>
      </w:pPr>
      <w:r>
        <w:rPr>
          <w:sz w:val="22"/>
        </w:rPr>
        <w:t>Vue débiteurs : liste triée des parents ayant un solde impayé</w:t>
      </w:r>
    </w:p>
    <w:p>
      <w:pPr>
        <w:pStyle w:val="ListBullet"/>
      </w:pPr>
      <w:r>
        <w:rPr>
          <w:sz w:val="22"/>
        </w:rPr>
        <w:t>Cliquer WhatsApp pour envoyer une relance au parent débiteur</w:t>
      </w:r>
    </w:p>
    <w:p>
      <w:pPr>
        <w:pStyle w:val="ListBullet"/>
      </w:pPr>
      <w:r>
        <w:rPr>
          <w:sz w:val="22"/>
        </w:rPr>
        <w:t>Vue rapport : tableau financier global par ligne budgétaire</w:t>
      </w:r>
    </w:p>
    <w:p/>
    <w:p>
      <w:pPr>
        <w:pStyle w:val="Heading2"/>
        <w:jc w:val="left"/>
      </w:pPr>
      <w:r>
        <w:rPr>
          <w:color w:val="00E676"/>
        </w:rPr>
        <w:t>Module 6 — Absences &amp; Parents (Surveillant — 10 min)</w:t>
      </w:r>
    </w:p>
    <w:p>
      <w:pPr>
        <w:pStyle w:val="ListBullet"/>
      </w:pPr>
      <w:r>
        <w:rPr>
          <w:sz w:val="22"/>
        </w:rPr>
        <w:t>Aller dans Surveillant → Absences</w:t>
      </w:r>
    </w:p>
    <w:p>
      <w:pPr>
        <w:pStyle w:val="ListBullet"/>
      </w:pPr>
      <w:r>
        <w:rPr>
          <w:sz w:val="22"/>
        </w:rPr>
        <w:t>Les absences remontées par les professeurs apparaissent en temps réel</w:t>
      </w:r>
    </w:p>
    <w:p>
      <w:pPr>
        <w:pStyle w:val="ListBullet"/>
      </w:pPr>
      <w:r>
        <w:rPr>
          <w:sz w:val="22"/>
        </w:rPr>
        <w:t>Cliquer sur un élève pour voir l'historique complet</w:t>
      </w:r>
    </w:p>
    <w:p>
      <w:pPr>
        <w:pStyle w:val="ListBullet"/>
      </w:pPr>
      <w:r>
        <w:rPr>
          <w:sz w:val="22"/>
        </w:rPr>
        <w:t>Les notifications WhatsApp/SMS aux parents partent automatiquement</w:t>
      </w:r>
    </w:p>
    <w:p/>
    <w:p>
      <w:r>
        <w:br w:type="page"/>
      </w:r>
    </w:p>
    <w:p>
      <w:pPr>
        <w:pStyle w:val="Heading1"/>
        <w:jc w:val="left"/>
      </w:pPr>
      <w:r>
        <w:rPr>
          <w:color w:val="00E5FF"/>
        </w:rPr>
        <w:t>10. ROADMAP 2025-2028</w:t>
      </w:r>
    </w:p>
    <w:p>
      <w:pPr>
        <w:pStyle w:val="Heading2"/>
        <w:jc w:val="left"/>
      </w:pPr>
      <w:r>
        <w:rPr>
          <w:color w:val="00E676"/>
        </w:rPr>
        <w:t>✅ Phase 1 — Disponible maintenant (2025-2026)</w:t>
      </w:r>
    </w:p>
    <w:p>
      <w:pPr>
        <w:pStyle w:val="ListBullet"/>
      </w:pPr>
      <w:r>
        <w:rPr>
          <w:sz w:val="22"/>
        </w:rPr>
        <w:t>8 dashboards complets (Admin, Prof, Censeur, Secrétaire, Intendant, Surveillant, Parent, Élève)</w:t>
      </w:r>
    </w:p>
    <w:p>
      <w:pPr>
        <w:pStyle w:val="ListBullet"/>
      </w:pPr>
      <w:r>
        <w:rPr>
          <w:sz w:val="22"/>
        </w:rPr>
        <w:t>Correction IA des copies par Claude Vision (Anthropic)</w:t>
      </w:r>
    </w:p>
    <w:p>
      <w:pPr>
        <w:pStyle w:val="ListBullet"/>
      </w:pPr>
      <w:r>
        <w:rPr>
          <w:sz w:val="22"/>
        </w:rPr>
        <w:t>Notes temps réel avec classements et badges</w:t>
      </w:r>
    </w:p>
    <w:p>
      <w:pPr>
        <w:pStyle w:val="ListBullet"/>
      </w:pPr>
      <w:r>
        <w:rPr>
          <w:sz w:val="22"/>
        </w:rPr>
        <w:t>Bulletins automatiques avec calcul officiel sénégalais</w:t>
      </w:r>
    </w:p>
    <w:p>
      <w:pPr>
        <w:pStyle w:val="ListBullet"/>
      </w:pPr>
      <w:r>
        <w:rPr>
          <w:sz w:val="22"/>
        </w:rPr>
        <w:t>Système comptable scolarité complet (tarifs, paiements, débiteurs)</w:t>
      </w:r>
    </w:p>
    <w:p>
      <w:pPr>
        <w:pStyle w:val="ListBullet"/>
      </w:pPr>
      <w:r>
        <w:rPr>
          <w:sz w:val="22"/>
        </w:rPr>
        <w:t>Pointage GPS professeurs avec géofencing</w:t>
      </w:r>
    </w:p>
    <w:p>
      <w:pPr>
        <w:pStyle w:val="ListBullet"/>
      </w:pPr>
      <w:r>
        <w:rPr>
          <w:sz w:val="22"/>
        </w:rPr>
        <w:t>Alertes WhatsApp &amp; SMS via Twilio</w:t>
      </w:r>
    </w:p>
    <w:p>
      <w:pPr>
        <w:pStyle w:val="ListBullet"/>
      </w:pPr>
      <w:r>
        <w:rPr>
          <w:sz w:val="22"/>
        </w:rPr>
        <w:t>Transport scolaire avec suivi GPS</w:t>
      </w:r>
    </w:p>
    <w:p>
      <w:pPr>
        <w:pStyle w:val="ListBullet"/>
      </w:pPr>
      <w:r>
        <w:rPr>
          <w:sz w:val="22"/>
        </w:rPr>
        <w:t>Gestion cantine, inventaire, courrier administratif</w:t>
      </w:r>
    </w:p>
    <w:p>
      <w:pPr>
        <w:pStyle w:val="ListBullet"/>
      </w:pPr>
      <w:r>
        <w:rPr>
          <w:sz w:val="22"/>
        </w:rPr>
        <w:t>Export IMEN/Ministère, e-learning</w:t>
      </w:r>
    </w:p>
    <w:p>
      <w:pPr>
        <w:pStyle w:val="ListBullet"/>
      </w:pPr>
      <w:r>
        <w:rPr>
          <w:sz w:val="22"/>
        </w:rPr>
        <w:t>Mode démo instantané, déploiement Vercel + Supabase</w:t>
      </w:r>
    </w:p>
    <w:p/>
    <w:p>
      <w:pPr>
        <w:pStyle w:val="Heading2"/>
        <w:jc w:val="left"/>
      </w:pPr>
      <w:r>
        <w:rPr>
          <w:color w:val="FFD600"/>
        </w:rPr>
        <w:t>🚧 Phase 2 — 2026 (court terme)</w:t>
      </w:r>
    </w:p>
    <w:p>
      <w:pPr>
        <w:pStyle w:val="ListBullet"/>
      </w:pPr>
      <w:r>
        <w:rPr>
          <w:sz w:val="22"/>
        </w:rPr>
        <w:t>Application mobile native (React Native) — iOS &amp; Android</w:t>
      </w:r>
    </w:p>
    <w:p>
      <w:pPr>
        <w:pStyle w:val="ListBullet"/>
      </w:pPr>
      <w:r>
        <w:rPr>
          <w:sz w:val="22"/>
        </w:rPr>
        <w:t>Paiement Wave/Orange Money directement dans la plateforme</w:t>
      </w:r>
    </w:p>
    <w:p>
      <w:pPr>
        <w:pStyle w:val="ListBullet"/>
      </w:pPr>
      <w:r>
        <w:rPr>
          <w:sz w:val="22"/>
        </w:rPr>
        <w:t>Module BFEM : préparation officielle, résultats</w:t>
      </w:r>
    </w:p>
    <w:p>
      <w:pPr>
        <w:pStyle w:val="ListBullet"/>
      </w:pPr>
      <w:r>
        <w:rPr>
          <w:sz w:val="22"/>
        </w:rPr>
        <w:t>OCR amélioré pour copies manuscrites en arabe/wolof/français</w:t>
      </w:r>
    </w:p>
    <w:p>
      <w:pPr>
        <w:pStyle w:val="ListBullet"/>
      </w:pPr>
      <w:r>
        <w:rPr>
          <w:sz w:val="22"/>
        </w:rPr>
        <w:t>Tableau de bord IDEN multi-établissements</w:t>
      </w:r>
    </w:p>
    <w:p>
      <w:pPr>
        <w:pStyle w:val="ListBullet"/>
      </w:pPr>
      <w:r>
        <w:rPr>
          <w:sz w:val="22"/>
        </w:rPr>
        <w:t>Bibliothèque de cours IA (fiches de révision générées automatiquement)</w:t>
      </w:r>
    </w:p>
    <w:p/>
    <w:p>
      <w:pPr>
        <w:pStyle w:val="Heading2"/>
        <w:jc w:val="left"/>
      </w:pPr>
      <w:r>
        <w:rPr>
          <w:color w:val="00E5FF"/>
        </w:rPr>
        <w:t>🔭 Phase 3 — 2027-2028 (expansion)</w:t>
      </w:r>
    </w:p>
    <w:p>
      <w:pPr>
        <w:pStyle w:val="ListBullet"/>
      </w:pPr>
      <w:r>
        <w:rPr>
          <w:sz w:val="22"/>
        </w:rPr>
        <w:t>Expansion UEMOA : Côte d'Ivoire, Mali, Burkina Faso, Guinée</w:t>
      </w:r>
    </w:p>
    <w:p>
      <w:pPr>
        <w:pStyle w:val="ListBullet"/>
      </w:pPr>
      <w:r>
        <w:rPr>
          <w:sz w:val="22"/>
        </w:rPr>
        <w:t>Module université et formation professionnelle (BTST, BEP)</w:t>
      </w:r>
    </w:p>
    <w:p>
      <w:pPr>
        <w:pStyle w:val="ListBullet"/>
      </w:pPr>
      <w:r>
        <w:rPr>
          <w:sz w:val="22"/>
        </w:rPr>
        <w:t>Assistant pédagogique IA personnalisé pour chaque élève</w:t>
      </w:r>
    </w:p>
    <w:p>
      <w:pPr>
        <w:pStyle w:val="ListBullet"/>
      </w:pPr>
      <w:r>
        <w:rPr>
          <w:sz w:val="22"/>
        </w:rPr>
        <w:t>Marketplace de cours créés par les professeurs sénégalais</w:t>
      </w:r>
    </w:p>
    <w:p>
      <w:pPr>
        <w:pStyle w:val="ListBullet"/>
      </w:pPr>
      <w:r>
        <w:rPr>
          <w:sz w:val="22"/>
        </w:rPr>
        <w:t>Certificats numériques vérifiables (blockchain)</w:t>
      </w:r>
    </w:p>
    <w:p>
      <w:pPr>
        <w:pStyle w:val="ListBullet"/>
      </w:pPr>
      <w:r>
        <w:rPr>
          <w:sz w:val="22"/>
        </w:rPr>
        <w:t>API publique pour intégration SMEN, IDEN, Ministère de l'Éducation</w:t>
      </w:r>
    </w:p>
    <w:p/>
    <w:p>
      <w:r>
        <w:br w:type="page"/>
      </w:r>
    </w:p>
    <w:p>
      <w:pPr>
        <w:pStyle w:val="Heading1"/>
        <w:jc w:val="left"/>
      </w:pPr>
      <w:r>
        <w:rPr>
          <w:color w:val="00E5FF"/>
        </w:rPr>
        <w:t>11. CONTACT &amp; PROCHAINES ÉTAPES</w:t>
      </w:r>
    </w:p>
    <w:p>
      <w:pPr>
        <w:jc w:val="left"/>
      </w:pPr>
      <w:r>
        <w:rPr>
          <w:b w:val="0"/>
          <w:sz w:val="24"/>
        </w:rPr>
        <w:t>Nous sommes disponibles pour une démonstration personnalisée, une visite dans votre établissement, ou pour répondre à toute question technique ou commerciale.</w:t>
      </w:r>
    </w:p>
    <w:p/>
    <w:p>
      <w:pPr>
        <w:pStyle w:val="Heading2"/>
        <w:jc w:val="left"/>
      </w:pPr>
      <w:r>
        <w:rPr>
          <w:color w:val="FFD600"/>
        </w:rPr>
        <w:t>Contacts</w:t>
      </w:r>
    </w:p>
    <w:tbl>
      <w:tblPr>
        <w:tblStyle w:val="TableGrid"/>
        <w:tblW w:type="auto" w:w="0"/>
        <w:tblLook w:firstColumn="1" w:firstRow="1" w:lastColumn="0" w:lastRow="0" w:noHBand="0" w:noVBand="1" w:val="04A0"/>
      </w:tblPr>
      <w:tblGrid>
        <w:gridCol w:w="4320"/>
        <w:gridCol w:w="4320"/>
      </w:tblGrid>
      <w:tr>
        <w:tc>
          <w:tcPr>
            <w:tcW w:type="dxa" w:w="4320"/>
            <w:shd w:val="clear" w:color="auto" w:fill="003366"/>
          </w:tcPr>
          <w:p>
            <w:r>
              <w:rPr>
                <w:b/>
              </w:rPr>
              <w:t>Canal</w:t>
            </w:r>
          </w:p>
        </w:tc>
        <w:tc>
          <w:tcPr>
            <w:tcW w:type="dxa" w:w="4320"/>
            <w:shd w:val="clear" w:color="auto" w:fill="003366"/>
          </w:tcPr>
          <w:p>
            <w:r>
              <w:rPr>
                <w:b/>
              </w:rPr>
              <w:t>Coordonnée</w:t>
            </w:r>
          </w:p>
        </w:tc>
      </w:tr>
      <w:tr>
        <w:tc>
          <w:tcPr>
            <w:tcW w:type="dxa" w:w="4320"/>
          </w:tcPr>
          <w:p>
            <w:r>
              <w:rPr>
                <w:b/>
              </w:rPr>
              <w:t>Email général</w:t>
            </w:r>
          </w:p>
        </w:tc>
        <w:tc>
          <w:tcPr>
            <w:tcW w:type="dxa" w:w="4320"/>
          </w:tcPr>
          <w:p>
            <w:r>
              <w:t>contact@smartschool.sn</w:t>
            </w:r>
          </w:p>
        </w:tc>
      </w:tr>
      <w:tr>
        <w:tc>
          <w:tcPr>
            <w:tcW w:type="dxa" w:w="4320"/>
          </w:tcPr>
          <w:p>
            <w:r>
              <w:rPr>
                <w:b/>
              </w:rPr>
              <w:t>Support tech</w:t>
            </w:r>
          </w:p>
        </w:tc>
        <w:tc>
          <w:tcPr>
            <w:tcW w:type="dxa" w:w="4320"/>
          </w:tcPr>
          <w:p>
            <w:r>
              <w:t>support@smartschool.sn</w:t>
            </w:r>
          </w:p>
        </w:tc>
      </w:tr>
      <w:tr>
        <w:tc>
          <w:tcPr>
            <w:tcW w:type="dxa" w:w="4320"/>
          </w:tcPr>
          <w:p>
            <w:r>
              <w:rPr>
                <w:b/>
              </w:rPr>
              <w:t>Facturation</w:t>
            </w:r>
          </w:p>
        </w:tc>
        <w:tc>
          <w:tcPr>
            <w:tcW w:type="dxa" w:w="4320"/>
          </w:tcPr>
          <w:p>
            <w:r>
              <w:t>billing@smartschool.sn</w:t>
            </w:r>
          </w:p>
        </w:tc>
      </w:tr>
      <w:tr>
        <w:tc>
          <w:tcPr>
            <w:tcW w:type="dxa" w:w="4320"/>
          </w:tcPr>
          <w:p>
            <w:r>
              <w:rPr>
                <w:b/>
              </w:rPr>
              <w:t>WhatsApp direct</w:t>
            </w:r>
          </w:p>
        </w:tc>
        <w:tc>
          <w:tcPr>
            <w:tcW w:type="dxa" w:w="4320"/>
          </w:tcPr>
          <w:p>
            <w:r>
              <w:t>+221 77 000 00 00</w:t>
            </w:r>
          </w:p>
        </w:tc>
      </w:tr>
      <w:tr>
        <w:tc>
          <w:tcPr>
            <w:tcW w:type="dxa" w:w="4320"/>
          </w:tcPr>
          <w:p>
            <w:r>
              <w:rPr>
                <w:b/>
              </w:rPr>
              <w:t>Démo en ligne</w:t>
            </w:r>
          </w:p>
        </w:tc>
        <w:tc>
          <w:tcPr>
            <w:tcW w:type="dxa" w:w="4320"/>
          </w:tcPr>
          <w:p>
            <w:r>
              <w:t>https://smartschool-sn.vercel.app</w:t>
            </w:r>
          </w:p>
        </w:tc>
      </w:tr>
      <w:tr>
        <w:tc>
          <w:tcPr>
            <w:tcW w:type="dxa" w:w="4320"/>
          </w:tcPr>
          <w:p>
            <w:r>
              <w:rPr>
                <w:b/>
              </w:rPr>
              <w:t>Code source</w:t>
            </w:r>
          </w:p>
        </w:tc>
        <w:tc>
          <w:tcPr>
            <w:tcW w:type="dxa" w:w="4320"/>
          </w:tcPr>
          <w:p>
            <w:r>
              <w:t>https://github.com/medardsellou10-source/smartschool-sn</w:t>
            </w:r>
          </w:p>
        </w:tc>
      </w:tr>
    </w:tbl>
    <w:p/>
    <w:p>
      <w:pPr>
        <w:pStyle w:val="Heading2"/>
        <w:jc w:val="left"/>
      </w:pPr>
      <w:r>
        <w:rPr>
          <w:color w:val="FFD600"/>
        </w:rPr>
        <w:t>Prochaines étapes proposées</w:t>
      </w:r>
    </w:p>
    <w:p>
      <w:pPr>
        <w:pStyle w:val="ListBullet"/>
      </w:pPr>
      <w:r>
        <w:rPr>
          <w:b/>
        </w:rPr>
        <w:t xml:space="preserve">Semaine 1 : </w:t>
      </w:r>
      <w:r>
        <w:t>Démonstration live de 30 minutes (présentiel ou visioconférence)</w:t>
      </w:r>
    </w:p>
    <w:p>
      <w:pPr>
        <w:pStyle w:val="ListBullet"/>
      </w:pPr>
      <w:r>
        <w:rPr>
          <w:b/>
        </w:rPr>
        <w:t xml:space="preserve">Semaine 2 : </w:t>
      </w:r>
      <w:r>
        <w:t>Période d'essai gratuite 30 jours pour votre établissement</w:t>
      </w:r>
    </w:p>
    <w:p>
      <w:pPr>
        <w:pStyle w:val="ListBullet"/>
      </w:pPr>
      <w:r>
        <w:rPr>
          <w:b/>
        </w:rPr>
        <w:t xml:space="preserve">Semaine 3 : </w:t>
      </w:r>
      <w:r>
        <w:t>Formation de 2 heures pour le personnel (Admin + Prof + Intendant)</w:t>
      </w:r>
    </w:p>
    <w:p>
      <w:pPr>
        <w:pStyle w:val="ListBullet"/>
      </w:pPr>
      <w:r>
        <w:rPr>
          <w:b/>
        </w:rPr>
        <w:t xml:space="preserve">Semaine 4 : </w:t>
      </w:r>
      <w:r>
        <w:t>Mise en production avec import de vos données existantes</w:t>
      </w:r>
    </w:p>
    <w:p/>
    <w:p>
      <w:pPr>
        <w:jc w:val="center"/>
      </w:pPr>
      <w:r>
        <w:rPr>
          <w:color w:val="1E3A5F"/>
          <w:sz w:val="18"/>
        </w:rPr>
        <w:t>──────────────────────────────────────────────────────────────────────</w:t>
      </w:r>
    </w:p>
    <w:p/>
    <w:p>
      <w:pPr>
        <w:jc w:val="center"/>
      </w:pPr>
      <w:r>
        <w:rPr>
          <w:color w:val="64748B"/>
          <w:sz w:val="18"/>
        </w:rPr>
        <w:t>© SmartSchool SN — 2026 — Document confidentiel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