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CF2" w:rsidRDefault="009E0C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Exercice 1</w:t>
      </w:r>
    </w:p>
    <w:p w:rsidR="009E0CF2" w:rsidRDefault="009E0CF2" w:rsidP="009E0C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E0CF2">
        <w:rPr>
          <w:rFonts w:ascii="Times New Roman" w:hAnsi="Times New Roman" w:cs="Times New Roman"/>
          <w:sz w:val="24"/>
          <w:szCs w:val="24"/>
        </w:rPr>
        <w:t>Une voiture est soumise à une multitude d’efforts (force moteur, frottements aérodynamiques, mécaniques,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CF2">
        <w:rPr>
          <w:rFonts w:ascii="Times New Roman" w:hAnsi="Times New Roman" w:cs="Times New Roman"/>
          <w:sz w:val="24"/>
          <w:szCs w:val="24"/>
        </w:rPr>
        <w:t xml:space="preserve">déformation des pneumatiques . . . ) qui sont regroupés en un terme de frottement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frott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=c.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9E0CF2">
        <w:rPr>
          <w:rFonts w:ascii="Times New Roman" w:hAnsi="Times New Roman" w:cs="Times New Roman"/>
          <w:sz w:val="24"/>
          <w:szCs w:val="24"/>
        </w:rPr>
        <w:t xml:space="preserve"> avec c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E81A9B">
        <w:rPr>
          <w:rFonts w:ascii="Times New Roman" w:hAnsi="Times New Roman" w:cs="Times New Roman"/>
          <w:sz w:val="24"/>
          <w:szCs w:val="24"/>
        </w:rPr>
        <w:t>0, 28 [</w:t>
      </w:r>
      <m:oMath>
        <m:r>
          <w:rPr>
            <w:rFonts w:ascii="Cambria Math" w:hAnsi="Cambria Math" w:cs="Times New Roman"/>
            <w:sz w:val="24"/>
            <w:szCs w:val="24"/>
          </w:rPr>
          <m:t>N.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E81A9B">
        <w:rPr>
          <w:rFonts w:ascii="Times New Roman" w:hAnsi="Times New Roman" w:cs="Times New Roman"/>
          <w:sz w:val="24"/>
          <w:szCs w:val="24"/>
        </w:rPr>
        <w:t xml:space="preserve"> </w:t>
      </w:r>
      <w:r w:rsidRPr="009E0CF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CF2">
        <w:rPr>
          <w:rFonts w:ascii="Times New Roman" w:hAnsi="Times New Roman" w:cs="Times New Roman"/>
          <w:sz w:val="24"/>
          <w:szCs w:val="24"/>
        </w:rPr>
        <w:t xml:space="preserve">et un terme dû au moteur électrique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roue </m:t>
            </m:r>
          </m:sub>
        </m:sSub>
      </m:oMath>
      <w:r w:rsidRPr="009E0CF2">
        <w:rPr>
          <w:rFonts w:ascii="Times New Roman" w:hAnsi="Times New Roman" w:cs="Times New Roman"/>
          <w:sz w:val="24"/>
          <w:szCs w:val="24"/>
        </w:rPr>
        <w:t xml:space="preserve">. La voiture est de masse m </w:t>
      </w:r>
      <w:r w:rsidR="00E81A9B">
        <w:rPr>
          <w:rFonts w:ascii="Times New Roman" w:hAnsi="Times New Roman" w:cs="Times New Roman"/>
          <w:sz w:val="24"/>
          <w:szCs w:val="24"/>
        </w:rPr>
        <w:t>=</w:t>
      </w:r>
      <w:r w:rsidRPr="009E0CF2">
        <w:rPr>
          <w:rFonts w:ascii="Times New Roman" w:hAnsi="Times New Roman" w:cs="Times New Roman"/>
          <w:sz w:val="24"/>
          <w:szCs w:val="24"/>
        </w:rPr>
        <w:t xml:space="preserve"> 1000 [k g ] est dans une pente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Pr="009E0CF2">
        <w:rPr>
          <w:rFonts w:ascii="Times New Roman" w:hAnsi="Times New Roman" w:cs="Times New Roman"/>
          <w:sz w:val="24"/>
          <w:szCs w:val="24"/>
        </w:rPr>
        <w:t>. Dans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CF2">
        <w:rPr>
          <w:rFonts w:ascii="Times New Roman" w:hAnsi="Times New Roman" w:cs="Times New Roman"/>
          <w:sz w:val="24"/>
          <w:szCs w:val="24"/>
        </w:rPr>
        <w:t xml:space="preserve">notre cas le moteur est directement connecté à l’axe des roues (rayon R </w:t>
      </w:r>
      <w:r w:rsidR="00E81A9B">
        <w:rPr>
          <w:rFonts w:ascii="Times New Roman" w:hAnsi="Times New Roman" w:cs="Times New Roman"/>
          <w:sz w:val="24"/>
          <w:szCs w:val="24"/>
        </w:rPr>
        <w:t>=</w:t>
      </w:r>
      <w:r w:rsidRPr="009E0CF2">
        <w:rPr>
          <w:rFonts w:ascii="Times New Roman" w:hAnsi="Times New Roman" w:cs="Times New Roman"/>
          <w:sz w:val="24"/>
          <w:szCs w:val="24"/>
        </w:rPr>
        <w:t xml:space="preserve"> 30 [c m ]) aﬁn de limiter les conversions d’énergie et ainsi augmenter le rendement. Le rendement mécanique de l’arbre moteur à la voiture est de</w:t>
      </w:r>
      <w:r w:rsidR="00E81A9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roue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.v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C.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=0.95</m:t>
        </m:r>
      </m:oMath>
      <w:r w:rsidR="0002387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23879" w:rsidRDefault="00023879" w:rsidP="009E0C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867150" cy="1628775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879" w:rsidRDefault="00023879" w:rsidP="009E0C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Figure 1 : Véhicule électrique</w:t>
      </w:r>
    </w:p>
    <w:p w:rsidR="00023879" w:rsidRDefault="00023879" w:rsidP="00023879">
      <w:pPr>
        <w:jc w:val="both"/>
        <w:rPr>
          <w:rFonts w:ascii="Times New Roman" w:hAnsi="Times New Roman" w:cs="Times New Roman"/>
          <w:sz w:val="24"/>
          <w:szCs w:val="24"/>
        </w:rPr>
      </w:pPr>
      <w:r w:rsidRPr="00023879">
        <w:rPr>
          <w:rFonts w:ascii="Times New Roman" w:hAnsi="Times New Roman" w:cs="Times New Roman"/>
          <w:sz w:val="24"/>
          <w:szCs w:val="24"/>
        </w:rPr>
        <w:t>1 – Donner l’équation différentielle qui régit la vitesse et la position du véhicule et placer les forces et les vitesses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879">
        <w:rPr>
          <w:rFonts w:ascii="Times New Roman" w:hAnsi="Times New Roman" w:cs="Times New Roman"/>
          <w:sz w:val="24"/>
          <w:szCs w:val="24"/>
        </w:rPr>
        <w:t xml:space="preserve">sur la Figure précédente. On se placera à partir de maintenant dans le cas horizontal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θ=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Pr="00023879">
        <w:rPr>
          <w:rFonts w:ascii="Times New Roman" w:hAnsi="Times New Roman" w:cs="Times New Roman"/>
          <w:sz w:val="24"/>
          <w:szCs w:val="24"/>
        </w:rPr>
        <w:t>.</w:t>
      </w:r>
    </w:p>
    <w:p w:rsidR="00023879" w:rsidRPr="00023879" w:rsidRDefault="00023879" w:rsidP="000238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23879">
        <w:rPr>
          <w:rFonts w:ascii="Times New Roman" w:hAnsi="Times New Roman" w:cs="Times New Roman"/>
          <w:sz w:val="24"/>
          <w:szCs w:val="24"/>
        </w:rPr>
        <w:t xml:space="preserve"> – Pour une vitesse constante de 100 [k m /h ], donner la puissance mécanique (arbre moteur) nécessaire.</w:t>
      </w:r>
    </w:p>
    <w:p w:rsidR="00023879" w:rsidRDefault="00023879" w:rsidP="000238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23879">
        <w:rPr>
          <w:rFonts w:ascii="Times New Roman" w:hAnsi="Times New Roman" w:cs="Times New Roman"/>
          <w:sz w:val="24"/>
          <w:szCs w:val="24"/>
        </w:rPr>
        <w:t xml:space="preserve"> – Déterminer la vitesse de rotation du moteur à cette vitesse, puis le couple, en déduire le coefﬁcient de fem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879">
        <w:rPr>
          <w:rFonts w:ascii="Times New Roman" w:hAnsi="Times New Roman" w:cs="Times New Roman"/>
          <w:sz w:val="24"/>
          <w:szCs w:val="24"/>
        </w:rPr>
        <w:t xml:space="preserve">pour une tension de bus continu de Vout=200V (équivalence MCC avec R i n d u i t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23879">
        <w:rPr>
          <w:rFonts w:ascii="Times New Roman" w:hAnsi="Times New Roman" w:cs="Times New Roman"/>
          <w:sz w:val="24"/>
          <w:szCs w:val="24"/>
        </w:rPr>
        <w:t xml:space="preserve"> 0.8 [</w:t>
      </w:r>
      <w:r w:rsidR="00B33E8C">
        <w:rPr>
          <w:rFonts w:ascii="Times New Roman" w:hAnsi="Times New Roman" w:cs="Times New Roman"/>
          <w:sz w:val="24"/>
          <w:szCs w:val="24"/>
        </w:rPr>
        <w:t>Ω</w:t>
      </w:r>
      <w:r w:rsidRPr="00023879">
        <w:rPr>
          <w:rFonts w:ascii="Times New Roman" w:hAnsi="Times New Roman" w:cs="Times New Roman"/>
          <w:sz w:val="24"/>
          <w:szCs w:val="24"/>
        </w:rPr>
        <w:t xml:space="preserve"> ] et sachant que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879">
        <w:rPr>
          <w:rFonts w:ascii="Times New Roman" w:hAnsi="Times New Roman" w:cs="Times New Roman"/>
          <w:sz w:val="24"/>
          <w:szCs w:val="24"/>
        </w:rPr>
        <w:t xml:space="preserve">tension fem est </w:t>
      </w:r>
      <w:r w:rsidR="00B33E8C" w:rsidRPr="00023879">
        <w:rPr>
          <w:rFonts w:ascii="Times New Roman" w:hAnsi="Times New Roman" w:cs="Times New Roman"/>
          <w:sz w:val="24"/>
          <w:szCs w:val="24"/>
        </w:rPr>
        <w:t>supérieure</w:t>
      </w:r>
      <w:r w:rsidRPr="00023879">
        <w:rPr>
          <w:rFonts w:ascii="Times New Roman" w:hAnsi="Times New Roman" w:cs="Times New Roman"/>
          <w:sz w:val="24"/>
          <w:szCs w:val="24"/>
        </w:rPr>
        <w:t xml:space="preserve"> à 100 [V ]). Puis en déduire le courant moteur.</w:t>
      </w:r>
    </w:p>
    <w:p w:rsidR="00B33E8C" w:rsidRPr="009E0CF2" w:rsidRDefault="00B33E8C" w:rsidP="000238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171067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8C" w:rsidRDefault="00B33E8C">
      <w:pPr>
        <w:rPr>
          <w:rFonts w:ascii="Times New Roman" w:hAnsi="Times New Roman" w:cs="Times New Roman"/>
          <w:b/>
          <w:sz w:val="28"/>
          <w:szCs w:val="28"/>
        </w:rPr>
      </w:pPr>
    </w:p>
    <w:p w:rsidR="00B33E8C" w:rsidRDefault="00B33E8C">
      <w:pPr>
        <w:rPr>
          <w:rFonts w:ascii="Times New Roman" w:hAnsi="Times New Roman" w:cs="Times New Roman"/>
          <w:b/>
          <w:sz w:val="28"/>
          <w:szCs w:val="28"/>
        </w:rPr>
      </w:pPr>
    </w:p>
    <w:p w:rsidR="00A72881" w:rsidRDefault="00707615">
      <w:pPr>
        <w:rPr>
          <w:rFonts w:ascii="Times New Roman" w:hAnsi="Times New Roman" w:cs="Times New Roman"/>
          <w:b/>
          <w:sz w:val="24"/>
          <w:szCs w:val="24"/>
        </w:rPr>
      </w:pPr>
      <w:r w:rsidRPr="007076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Exercice </w:t>
      </w:r>
      <w:r w:rsidR="009E0CF2">
        <w:rPr>
          <w:rFonts w:ascii="Times New Roman" w:hAnsi="Times New Roman" w:cs="Times New Roman"/>
          <w:b/>
          <w:sz w:val="28"/>
          <w:szCs w:val="28"/>
        </w:rPr>
        <w:t>2</w:t>
      </w:r>
    </w:p>
    <w:p w:rsidR="000B5F47" w:rsidRDefault="000B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DF13D9">
        <w:rPr>
          <w:rFonts w:ascii="Times New Roman" w:hAnsi="Times New Roman" w:cs="Times New Roman"/>
          <w:sz w:val="24"/>
          <w:szCs w:val="24"/>
        </w:rPr>
        <w:t xml:space="preserve">es </w:t>
      </w:r>
      <w:r>
        <w:rPr>
          <w:rFonts w:ascii="Times New Roman" w:hAnsi="Times New Roman" w:cs="Times New Roman"/>
          <w:sz w:val="24"/>
          <w:szCs w:val="24"/>
        </w:rPr>
        <w:t>figure</w:t>
      </w:r>
      <w:r w:rsidR="009E0CF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879">
        <w:rPr>
          <w:rFonts w:ascii="Times New Roman" w:hAnsi="Times New Roman" w:cs="Times New Roman"/>
          <w:sz w:val="24"/>
          <w:szCs w:val="24"/>
        </w:rPr>
        <w:t>2</w:t>
      </w:r>
      <w:r w:rsidR="00DF13D9">
        <w:rPr>
          <w:rFonts w:ascii="Times New Roman" w:hAnsi="Times New Roman" w:cs="Times New Roman"/>
          <w:sz w:val="24"/>
          <w:szCs w:val="24"/>
        </w:rPr>
        <w:t xml:space="preserve"> et </w:t>
      </w:r>
      <w:r w:rsidR="0002387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représente</w:t>
      </w:r>
      <w:r w:rsidR="00DF13D9">
        <w:rPr>
          <w:rFonts w:ascii="Times New Roman" w:hAnsi="Times New Roman" w:cs="Times New Roman"/>
          <w:sz w:val="24"/>
          <w:szCs w:val="24"/>
        </w:rPr>
        <w:t xml:space="preserve">nt respectivement, </w:t>
      </w:r>
      <w:r>
        <w:rPr>
          <w:rFonts w:ascii="Times New Roman" w:hAnsi="Times New Roman" w:cs="Times New Roman"/>
          <w:sz w:val="24"/>
          <w:szCs w:val="24"/>
        </w:rPr>
        <w:t>un véhicule électrique</w:t>
      </w:r>
      <w:r w:rsidR="00DF13D9">
        <w:rPr>
          <w:rFonts w:ascii="Times New Roman" w:hAnsi="Times New Roman" w:cs="Times New Roman"/>
          <w:sz w:val="24"/>
          <w:szCs w:val="24"/>
        </w:rPr>
        <w:t xml:space="preserve"> en montée et </w:t>
      </w:r>
      <w:r>
        <w:rPr>
          <w:rFonts w:ascii="Times New Roman" w:hAnsi="Times New Roman" w:cs="Times New Roman"/>
          <w:sz w:val="24"/>
          <w:szCs w:val="24"/>
        </w:rPr>
        <w:t>sa chaîne de tra</w:t>
      </w:r>
      <w:r w:rsidR="00DF13D9">
        <w:rPr>
          <w:rFonts w:ascii="Times New Roman" w:hAnsi="Times New Roman" w:cs="Times New Roman"/>
          <w:sz w:val="24"/>
          <w:szCs w:val="24"/>
        </w:rPr>
        <w:t>nsmission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B5F47" w:rsidRDefault="007279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3206667"/>
            <wp:effectExtent l="19050" t="0" r="0" b="0"/>
            <wp:docPr id="1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52" w:rsidRDefault="007B493A">
      <w:pP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Figure </w:t>
      </w:r>
      <w:r w:rsidR="00023879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2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 : Véhicule électrique en montée </w:t>
      </w:r>
    </w:p>
    <w:p w:rsidR="000B5F47" w:rsidRDefault="000B5F47">
      <w:pP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</w:p>
    <w:p w:rsidR="000B5F47" w:rsidRDefault="00532830">
      <w:pP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2868441"/>
            <wp:effectExtent l="19050" t="0" r="0" b="0"/>
            <wp:docPr id="1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47" w:rsidRDefault="007B493A">
      <w:pP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Figure </w:t>
      </w:r>
      <w:r w:rsidR="00023879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3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 : Chaine de transmission</w:t>
      </w:r>
    </w:p>
    <w:p w:rsidR="000B5F47" w:rsidRDefault="00DF13D9">
      <w:pP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La description générale de ce véhicule est donnée comme suit :</w:t>
      </w:r>
    </w:p>
    <w:p w:rsidR="00753C74" w:rsidRDefault="00DF13D9" w:rsidP="00DF13D9">
      <w:pPr>
        <w:pStyle w:val="Paragraphedeliste"/>
        <w:numPr>
          <w:ilvl w:val="0"/>
          <w:numId w:val="10"/>
        </w:numP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753C7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Nombre de places : 2 ; </w:t>
      </w:r>
    </w:p>
    <w:p w:rsidR="00753C74" w:rsidRDefault="00DF13D9" w:rsidP="00DC21FB">
      <w:pPr>
        <w:pStyle w:val="Paragraphedeliste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753C7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lastRenderedPageBreak/>
        <w:t>Moteur  asynchrone  électrique  triphasé 48  V  ~  ,  8  kW,  Tmax  45  Nm.  Groupe motopropulseur en position arrière ;</w:t>
      </w:r>
    </w:p>
    <w:p w:rsidR="00753C74" w:rsidRDefault="00DF13D9" w:rsidP="00DC21FB">
      <w:pPr>
        <w:pStyle w:val="Paragraphedeliste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753C7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Suspensions : 4 roues indépendantes, à  l’arrière  bras  tirés,  à  l’avant  triangles superposés</w:t>
      </w:r>
      <w:r w:rsidR="00753C74" w:rsidRPr="00753C7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 ;</w:t>
      </w:r>
    </w:p>
    <w:p w:rsidR="00753C74" w:rsidRDefault="00DF13D9" w:rsidP="00DC21FB">
      <w:pPr>
        <w:pStyle w:val="Paragraphedeliste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753C7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Systèmes batteries : rack amovible type Ni-Mh  avec  12  modules  indépendants 6V/200  Ah,  énergie  embarquée 14,4 kWh</w:t>
      </w:r>
      <w:r w:rsidR="00753C74" w:rsidRPr="00753C7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,  puissance  maximale  24  kW</w:t>
      </w:r>
      <w:r w:rsidRPr="00753C7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.</w:t>
      </w:r>
      <w:r w:rsidR="00753C74" w:rsidRPr="00753C7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 </w:t>
      </w:r>
      <w:r w:rsidRPr="00753C7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Le rack amovible d’une masse de 273 kg est  fixé  en  4  points  à  la  structure  et  participe  à  la  rigidité du véhicule</w:t>
      </w:r>
      <w:r w:rsidR="00753C74" w:rsidRPr="00753C7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 ;</w:t>
      </w:r>
    </w:p>
    <w:p w:rsidR="00753C74" w:rsidRDefault="00DF13D9" w:rsidP="00DC21FB">
      <w:pPr>
        <w:pStyle w:val="Paragraphedeliste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753C7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Système  électrique :  chaîne  de  traction  72  V/200  Ah,</w:t>
      </w:r>
      <w:r w:rsidR="00753C74" w:rsidRPr="00753C7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 </w:t>
      </w:r>
      <w:r w:rsidRPr="00753C7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équipements  de  bord  12  V/350W,  batterie  de  servitude </w:t>
      </w:r>
      <w:r w:rsidR="00753C74" w:rsidRPr="00753C7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12 V/40Ah ; </w:t>
      </w:r>
    </w:p>
    <w:p w:rsidR="00753C74" w:rsidRDefault="00DF13D9" w:rsidP="00DC21FB">
      <w:pPr>
        <w:pStyle w:val="Paragraphedeliste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753C7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Masse :  total  en  ordre  de  marche  840  kg,  charge  utile (coffre) 150 kg, total autorisée en charge 1140 kg. </w:t>
      </w:r>
    </w:p>
    <w:p w:rsidR="00753C74" w:rsidRDefault="00DF13D9" w:rsidP="00DC21FB">
      <w:pPr>
        <w:pStyle w:val="Paragraphedeliste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753C7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Vitesse maximale : 65 km/h. </w:t>
      </w:r>
    </w:p>
    <w:p w:rsidR="00753C74" w:rsidRDefault="00DF13D9" w:rsidP="00DC21FB">
      <w:pPr>
        <w:pStyle w:val="Paragraphedeliste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753C7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Accélération : de 0 à 30 km/h en 5,5 secondes. </w:t>
      </w:r>
    </w:p>
    <w:p w:rsidR="00753C74" w:rsidRDefault="00DF13D9" w:rsidP="00DC21FB">
      <w:pPr>
        <w:pStyle w:val="Paragraphedeliste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753C7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Décollage en pente maximale : 16 %. </w:t>
      </w:r>
    </w:p>
    <w:p w:rsidR="00DF13D9" w:rsidRPr="00753C74" w:rsidRDefault="00DF13D9" w:rsidP="00DC21FB">
      <w:pPr>
        <w:pStyle w:val="Paragraphedeliste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753C7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Autonomie : de 80 à 100 km selon le profil d’utilisation.</w:t>
      </w:r>
    </w:p>
    <w:p w:rsidR="000B5F47" w:rsidRDefault="00753C74" w:rsidP="00DC21FB">
      <w:pPr>
        <w:pStyle w:val="Paragraphedeliste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753C7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Identifier chacune des forces en justifiant leur provenance.</w:t>
      </w:r>
    </w:p>
    <w:p w:rsidR="00753C74" w:rsidRDefault="002645B4" w:rsidP="00DC21FB">
      <w:pPr>
        <w:pStyle w:val="Paragraphedeliste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2645B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Établir l’expression littérale du rapport de réduction du réducteur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fr-FR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  <w:lang w:eastAsia="fr-FR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eastAsia="fr-FR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eastAsia="fr-FR"/>
                  </w:rPr>
                  <m:t>roue/0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  <w:lang w:eastAsia="fr-FR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eastAsia="fr-FR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eastAsia="fr-FR"/>
                  </w:rPr>
                  <m:t>m/0</m:t>
                </m:r>
              </m:sub>
            </m:sSub>
          </m:den>
        </m:f>
      </m:oMath>
      <w:r w:rsidRPr="002645B4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  en en fonction  du  nombre  de  dents  des  différentes  roues  et  pignons  le constituant. Effectuer l’application numérique.</w:t>
      </w:r>
    </w:p>
    <w:p w:rsidR="00DC21FB" w:rsidRDefault="00DC21FB" w:rsidP="00DC21FB">
      <w:pPr>
        <w:pStyle w:val="Paragraphedeliste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DC21FB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Exprimer le couple moteur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mot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 en fonction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roues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,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fr-FR"/>
          </w:rPr>
          <m:t>k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 et du rendement de transmission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.</w:t>
      </w:r>
    </w:p>
    <w:p w:rsidR="00DC21FB" w:rsidRDefault="00DC21FB" w:rsidP="00DC21FB">
      <w:pPr>
        <w:pStyle w:val="Paragraphedeliste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E23B60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Simplifier  l’expression du couple moteur si on se place en  régime  établi (accélération  nulle  et  VG</w:t>
      </w:r>
      <w:r w:rsidRPr="00E23B60">
        <w:rPr>
          <w:rFonts w:ascii="Cambria Math" w:eastAsiaTheme="minorEastAsia" w:hAnsi="Cambria Math" w:cs="Cambria Math"/>
          <w:noProof/>
          <w:sz w:val="24"/>
          <w:szCs w:val="24"/>
          <w:lang w:eastAsia="fr-FR"/>
        </w:rPr>
        <w:t>∈</w:t>
      </w:r>
      <w:r w:rsidRPr="00E23B60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1/0  =  Cste).  Faire  l’application numérique, pour ce couple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mot</m:t>
            </m:r>
          </m:sub>
        </m:sSub>
      </m:oMath>
      <w:r w:rsidR="00E23B60" w:rsidRPr="00E23B60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.</w:t>
      </w:r>
      <w:r w:rsidRPr="00E23B60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 en tenant compte des données ci-dessous.</w:t>
      </w:r>
    </w:p>
    <w:p w:rsidR="00E23B60" w:rsidRDefault="0014627F" w:rsidP="00E23B60">
      <w:pPr>
        <w:pStyle w:val="Paragraphedeliste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  <w:lang w:eastAsia="fr-FR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eastAsia="fr-F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eastAsia="fr-FR"/>
                  </w:rPr>
                  <m:t>aéro</m:t>
                </m:r>
              </m:sub>
            </m:sSub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fr-FR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fr-FR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air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fr-FR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  <w:lang w:eastAsia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  <w:lang w:eastAsia="fr-F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  <w:lang w:eastAsia="fr-FR"/>
                      </w:rPr>
                      <m:t>Gϵ1/0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fr-FR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fr-FR"/>
          </w:rPr>
          <m:t>.S</m:t>
        </m:r>
      </m:oMath>
      <w:r w:rsidR="004A1CAE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 </w:t>
      </w:r>
    </w:p>
    <w:p w:rsidR="004A1CAE" w:rsidRDefault="004A1CAE" w:rsidP="004A1CAE">
      <w:pPr>
        <w:pStyle w:val="Paragraphedeliste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Surface projetée pour maître couple :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fr-FR"/>
          </w:rPr>
          <m:t xml:space="preserve">S=1.2 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fr-FR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2</m:t>
            </m:r>
          </m:sup>
        </m:sSup>
      </m:oMath>
    </w:p>
    <w:p w:rsidR="004A1CAE" w:rsidRDefault="0020148C" w:rsidP="004A1CAE">
      <w:pPr>
        <w:pStyle w:val="Paragraphedeliste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Masse volumique de l’air 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air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fr-FR"/>
          </w:rPr>
          <m:t>=1.2 Kg.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fr-FR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-3</m:t>
            </m:r>
          </m:sup>
        </m:sSup>
      </m:oMath>
    </w:p>
    <w:p w:rsidR="0020148C" w:rsidRDefault="0020148C" w:rsidP="004A1CAE">
      <w:pPr>
        <w:pStyle w:val="Paragraphedeliste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Coefficient aérodynamique 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fr-FR"/>
          </w:rPr>
          <m:t>=0.37</m:t>
        </m:r>
      </m:oMath>
    </w:p>
    <w:p w:rsidR="0020148C" w:rsidRDefault="0020148C" w:rsidP="004A1CAE">
      <w:pPr>
        <w:pStyle w:val="Paragraphedeliste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Résistance au roulement :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fr-FR"/>
          </w:rPr>
          <m:t>λ=0.0104 m</m:t>
        </m:r>
      </m:oMath>
    </w:p>
    <w:p w:rsidR="007A6666" w:rsidRDefault="007A6666" w:rsidP="004A1CAE">
      <w:pPr>
        <w:pStyle w:val="Paragraphedeliste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Masse du véhicule :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fr-FR"/>
          </w:rPr>
          <m:t>m=870 Kg</m:t>
        </m:r>
      </m:oMath>
    </w:p>
    <w:p w:rsidR="007A6666" w:rsidRDefault="007A6666" w:rsidP="004A1CAE">
      <w:pPr>
        <w:pStyle w:val="Paragraphedeliste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Rayon de la roue :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fr-FR"/>
          </w:rPr>
          <m:t>R=0.278 m</m:t>
        </m:r>
      </m:oMath>
    </w:p>
    <w:p w:rsidR="007A6666" w:rsidRDefault="007A6666" w:rsidP="004A1CAE">
      <w:pPr>
        <w:pStyle w:val="Paragraphedeliste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Pente de 10 %</w:t>
      </w:r>
    </w:p>
    <w:p w:rsidR="007A6666" w:rsidRDefault="007A6666" w:rsidP="004A1CAE">
      <w:pPr>
        <w:pStyle w:val="Paragraphedeliste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Rendement de la transmission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fr-FR"/>
          </w:rPr>
          <m:t>=0.95</m:t>
        </m:r>
      </m:oMath>
    </w:p>
    <w:p w:rsidR="007A6666" w:rsidRDefault="007A6666" w:rsidP="007A6666">
      <w:pPr>
        <w:pStyle w:val="Paragraphedeliste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7A6666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Établir l’expression littérale la vitesse de rotation du moteur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m/0</m:t>
            </m:r>
          </m:sub>
        </m:sSub>
      </m:oMath>
      <w:r w:rsidRPr="007A6666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 en fonction de la vitesse linéaire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1/0</m:t>
            </m:r>
          </m:sub>
        </m:sSub>
      </m:oMath>
      <w:r w:rsidRPr="007A6666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 du véhicule. Effectuer l’application numérique pour la vitesse souhaitée (10 km.h-1).</w:t>
      </w:r>
    </w:p>
    <w:p w:rsidR="007A6666" w:rsidRDefault="007A6666" w:rsidP="007A6666">
      <w:pPr>
        <w:pStyle w:val="Paragraphedeliste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7A6666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Conclure quant au respect de la première exigence.</w:t>
      </w:r>
    </w:p>
    <w:p w:rsidR="007A6666" w:rsidRDefault="006F5445" w:rsidP="006F5445">
      <w:pPr>
        <w:ind w:left="36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6F5445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Maintenant l’objectif est de vérifier une autonomie du véhicule de 100 km pour des déplacements dans le pays de Montbéliard dont le parcours type est de 10,6 km réalisé en </w:t>
      </w:r>
      <w:r w:rsidRPr="006F5445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lastRenderedPageBreak/>
        <w:t>23 min.  La distribution de puissance relevée au niveau de l’essieu lors du parcours est donnée ci-dessous.</w:t>
      </w:r>
    </w:p>
    <w:p w:rsidR="006F5445" w:rsidRDefault="006F5445" w:rsidP="006F5445">
      <w:pPr>
        <w:ind w:left="36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991100" cy="2286000"/>
            <wp:effectExtent l="19050" t="0" r="0" b="0"/>
            <wp:docPr id="1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445" w:rsidRPr="007A6666" w:rsidRDefault="006F5445" w:rsidP="006F5445">
      <w:pPr>
        <w:ind w:left="36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6F5445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Le rendement de la chaîne d’énergie est identique et égal à 77 % quel que soit le mode de transfert de l’énergie.</w:t>
      </w:r>
    </w:p>
    <w:p w:rsidR="000B5F47" w:rsidRDefault="006F5445" w:rsidP="006F5445">
      <w:pPr>
        <w:pStyle w:val="Paragraphedeliste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6F5445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Identifier, à l’aide du diagramme de bloc interne de la chaîne d’énergie du véhicule,    les  composants  qui  réalisent  les  fonctions suivantes : « stocker » ; « distribuer » ; « convertir » ; « transmettre ».</w:t>
      </w:r>
    </w:p>
    <w:p w:rsidR="006F5445" w:rsidRDefault="006F5445" w:rsidP="006F5445">
      <w:pPr>
        <w:pStyle w:val="Paragraphedeliste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6F5445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Calculer la valeur de la puissance moyenne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Bat</m:t>
            </m:r>
          </m:sub>
        </m:sSub>
      </m:oMath>
      <w:r w:rsidRPr="006F5445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  au niveau de la batterie pour ce parcours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.</w:t>
      </w:r>
    </w:p>
    <w:p w:rsidR="006F5445" w:rsidRDefault="006F5445" w:rsidP="006F5445">
      <w:pPr>
        <w:pStyle w:val="Paragraphedeliste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037D36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Calculer  la  valeur  de  l’énergie  fournie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fr-FR"/>
              </w:rPr>
              <m:t xml:space="preserve">batterie </m:t>
            </m:r>
          </m:sub>
        </m:sSub>
      </m:oMath>
      <w:r w:rsidRPr="00037D36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  par  la  batterie  pour  ce parcours. L’exprimer en kW.h.</w:t>
      </w:r>
    </w:p>
    <w:p w:rsidR="00037D36" w:rsidRDefault="00037D36" w:rsidP="00037D36">
      <w:pPr>
        <w:ind w:left="36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037D36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L’énergie consommée par les accessoires lors du parcours est estimée à 96 Wh.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 xml:space="preserve"> </w:t>
      </w:r>
      <w:r w:rsidRPr="00037D36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Pour des raisons de garantie « constructeur », la tolérance sur la profondeur de décharge des batteries est de 80 %.</w:t>
      </w:r>
    </w:p>
    <w:p w:rsidR="00037D36" w:rsidRPr="00037D36" w:rsidRDefault="00037D36" w:rsidP="00037D36">
      <w:pPr>
        <w:pStyle w:val="Paragraphedeliste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  <w:r w:rsidRPr="00037D36"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t>Calculer l’énergie nécessaire pour effectuer 100 km. Conclure quant au respect de l’exigence sur l’autonomie du véhicule.</w:t>
      </w:r>
    </w:p>
    <w:p w:rsidR="000B5F47" w:rsidRDefault="000B5F47">
      <w:pP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</w:p>
    <w:p w:rsidR="000B5F47" w:rsidRDefault="000B5F47">
      <w:pP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</w:p>
    <w:p w:rsidR="000B5F47" w:rsidRDefault="000B5F47">
      <w:pP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</w:pPr>
    </w:p>
    <w:sectPr w:rsidR="000B5F47" w:rsidSect="00A7288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E86" w:rsidRDefault="00435E86" w:rsidP="0061027C">
      <w:pPr>
        <w:spacing w:after="0" w:line="240" w:lineRule="auto"/>
      </w:pPr>
      <w:r>
        <w:separator/>
      </w:r>
    </w:p>
  </w:endnote>
  <w:endnote w:type="continuationSeparator" w:id="1">
    <w:p w:rsidR="00435E86" w:rsidRDefault="00435E86" w:rsidP="0061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7112"/>
      <w:docPartObj>
        <w:docPartGallery w:val="Page Numbers (Bottom of Page)"/>
        <w:docPartUnique/>
      </w:docPartObj>
    </w:sdtPr>
    <w:sdtContent>
      <w:p w:rsidR="003F421A" w:rsidRDefault="003F421A">
        <w:pPr>
          <w:pStyle w:val="Pieddepage"/>
          <w:jc w:val="center"/>
        </w:pPr>
        <w:fldSimple w:instr=" PAGE   \* MERGEFORMAT ">
          <w:r w:rsidR="00CF32C4">
            <w:rPr>
              <w:noProof/>
            </w:rPr>
            <w:t>1</w:t>
          </w:r>
        </w:fldSimple>
      </w:p>
    </w:sdtContent>
  </w:sdt>
  <w:p w:rsidR="00DC21FB" w:rsidRDefault="00DC21F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E86" w:rsidRDefault="00435E86" w:rsidP="0061027C">
      <w:pPr>
        <w:spacing w:after="0" w:line="240" w:lineRule="auto"/>
      </w:pPr>
      <w:r>
        <w:separator/>
      </w:r>
    </w:p>
  </w:footnote>
  <w:footnote w:type="continuationSeparator" w:id="1">
    <w:p w:rsidR="00435E86" w:rsidRDefault="00435E86" w:rsidP="0061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C18B73E8ADDD4E008500FC92DDF74CB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C21FB" w:rsidRPr="0061027C" w:rsidRDefault="00CF32C4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Dép Auto ; M2 ; Module : Véhicule électrique ; Série TD N° 3</w:t>
        </w:r>
      </w:p>
    </w:sdtContent>
  </w:sdt>
  <w:p w:rsidR="00DC21FB" w:rsidRPr="0061027C" w:rsidRDefault="00DC21F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12570"/>
    <w:multiLevelType w:val="hybridMultilevel"/>
    <w:tmpl w:val="D4D0AA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60340"/>
    <w:multiLevelType w:val="hybridMultilevel"/>
    <w:tmpl w:val="721E54DE"/>
    <w:lvl w:ilvl="0" w:tplc="511AB0A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932D1"/>
    <w:multiLevelType w:val="hybridMultilevel"/>
    <w:tmpl w:val="42D0B712"/>
    <w:lvl w:ilvl="0" w:tplc="00B2129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E0888"/>
    <w:multiLevelType w:val="hybridMultilevel"/>
    <w:tmpl w:val="9B9880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E0518"/>
    <w:multiLevelType w:val="hybridMultilevel"/>
    <w:tmpl w:val="64A0BE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D5866"/>
    <w:multiLevelType w:val="hybridMultilevel"/>
    <w:tmpl w:val="2758E7D0"/>
    <w:lvl w:ilvl="0" w:tplc="0BBEB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21E5908"/>
    <w:multiLevelType w:val="hybridMultilevel"/>
    <w:tmpl w:val="36AA75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00C74"/>
    <w:multiLevelType w:val="hybridMultilevel"/>
    <w:tmpl w:val="5CBC20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A22E70"/>
    <w:multiLevelType w:val="hybridMultilevel"/>
    <w:tmpl w:val="721E54DE"/>
    <w:lvl w:ilvl="0" w:tplc="511AB0A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C857DA"/>
    <w:multiLevelType w:val="hybridMultilevel"/>
    <w:tmpl w:val="CF6028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CB66E9"/>
    <w:multiLevelType w:val="hybridMultilevel"/>
    <w:tmpl w:val="9166A4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9"/>
  </w:num>
  <w:num w:numId="7">
    <w:abstractNumId w:val="4"/>
  </w:num>
  <w:num w:numId="8">
    <w:abstractNumId w:val="6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7615"/>
    <w:rsid w:val="00023879"/>
    <w:rsid w:val="00030C67"/>
    <w:rsid w:val="00037D36"/>
    <w:rsid w:val="00041425"/>
    <w:rsid w:val="00052827"/>
    <w:rsid w:val="0008110B"/>
    <w:rsid w:val="000B5F47"/>
    <w:rsid w:val="000C3601"/>
    <w:rsid w:val="0014627F"/>
    <w:rsid w:val="00186CF8"/>
    <w:rsid w:val="001E0F13"/>
    <w:rsid w:val="0020148C"/>
    <w:rsid w:val="002141E7"/>
    <w:rsid w:val="0022722F"/>
    <w:rsid w:val="002645B4"/>
    <w:rsid w:val="003D6D01"/>
    <w:rsid w:val="003F421A"/>
    <w:rsid w:val="00435E86"/>
    <w:rsid w:val="00442479"/>
    <w:rsid w:val="004A1CAE"/>
    <w:rsid w:val="004C0B66"/>
    <w:rsid w:val="00532830"/>
    <w:rsid w:val="00536416"/>
    <w:rsid w:val="005A67C5"/>
    <w:rsid w:val="0061027C"/>
    <w:rsid w:val="00654045"/>
    <w:rsid w:val="006617DF"/>
    <w:rsid w:val="00690D24"/>
    <w:rsid w:val="006A43E0"/>
    <w:rsid w:val="006B7727"/>
    <w:rsid w:val="006D3541"/>
    <w:rsid w:val="006E3E58"/>
    <w:rsid w:val="006F5445"/>
    <w:rsid w:val="00707615"/>
    <w:rsid w:val="00714D52"/>
    <w:rsid w:val="007279F9"/>
    <w:rsid w:val="00751198"/>
    <w:rsid w:val="00753C74"/>
    <w:rsid w:val="00763B64"/>
    <w:rsid w:val="007A4DD0"/>
    <w:rsid w:val="007A6666"/>
    <w:rsid w:val="007B493A"/>
    <w:rsid w:val="00815AE7"/>
    <w:rsid w:val="00821577"/>
    <w:rsid w:val="00867F52"/>
    <w:rsid w:val="00887DB8"/>
    <w:rsid w:val="008B1531"/>
    <w:rsid w:val="008C5DFC"/>
    <w:rsid w:val="00904709"/>
    <w:rsid w:val="009E0CF2"/>
    <w:rsid w:val="00A04499"/>
    <w:rsid w:val="00A1556D"/>
    <w:rsid w:val="00A3794C"/>
    <w:rsid w:val="00A634C0"/>
    <w:rsid w:val="00A72881"/>
    <w:rsid w:val="00B25DBD"/>
    <w:rsid w:val="00B33E8C"/>
    <w:rsid w:val="00B75394"/>
    <w:rsid w:val="00BC104B"/>
    <w:rsid w:val="00BC491D"/>
    <w:rsid w:val="00C00E8E"/>
    <w:rsid w:val="00C259C9"/>
    <w:rsid w:val="00CA6907"/>
    <w:rsid w:val="00CD11CD"/>
    <w:rsid w:val="00CF16D8"/>
    <w:rsid w:val="00CF32C4"/>
    <w:rsid w:val="00DC21FB"/>
    <w:rsid w:val="00DC7EF1"/>
    <w:rsid w:val="00DF13D9"/>
    <w:rsid w:val="00E01C5C"/>
    <w:rsid w:val="00E0628E"/>
    <w:rsid w:val="00E23B60"/>
    <w:rsid w:val="00E35242"/>
    <w:rsid w:val="00E4747A"/>
    <w:rsid w:val="00E643AB"/>
    <w:rsid w:val="00E81A9B"/>
    <w:rsid w:val="00EE2D21"/>
    <w:rsid w:val="00F06A16"/>
    <w:rsid w:val="00FE3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14D5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4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4D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14D5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54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54045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10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027C"/>
  </w:style>
  <w:style w:type="paragraph" w:styleId="Pieddepage">
    <w:name w:val="footer"/>
    <w:basedOn w:val="Normal"/>
    <w:link w:val="PieddepageCar"/>
    <w:uiPriority w:val="99"/>
    <w:unhideWhenUsed/>
    <w:rsid w:val="00610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02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18B73E8ADDD4E008500FC92DDF74C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67A21D-AE9F-4A84-8CCB-D259D24B534D}"/>
      </w:docPartPr>
      <w:docPartBody>
        <w:p w:rsidR="00DD4179" w:rsidRDefault="00022F31" w:rsidP="00022F31">
          <w:pPr>
            <w:pStyle w:val="C18B73E8ADDD4E008500FC92DDF74CB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22F31"/>
    <w:rsid w:val="00022F31"/>
    <w:rsid w:val="000B267E"/>
    <w:rsid w:val="00154C5E"/>
    <w:rsid w:val="00492BA7"/>
    <w:rsid w:val="00C35890"/>
    <w:rsid w:val="00DD4179"/>
    <w:rsid w:val="00DF4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1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B267E"/>
    <w:rPr>
      <w:color w:val="808080"/>
    </w:rPr>
  </w:style>
  <w:style w:type="paragraph" w:customStyle="1" w:styleId="C18B73E8ADDD4E008500FC92DDF74CBA">
    <w:name w:val="C18B73E8ADDD4E008500FC92DDF74CBA"/>
    <w:rsid w:val="00022F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755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Dép Auto ; M2 ; Module : Véhicule électrique ; Série TD N  1</vt:lpstr>
    </vt:vector>
  </TitlesOfParts>
  <Company/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Dép Auto ; M2 ; Module : Véhicule électrique ; Série TD N  3</dc:title>
  <dc:creator>Mellah</dc:creator>
  <cp:lastModifiedBy>bosinfo</cp:lastModifiedBy>
  <cp:revision>13</cp:revision>
  <cp:lastPrinted>2017-12-04T06:55:00Z</cp:lastPrinted>
  <dcterms:created xsi:type="dcterms:W3CDTF">2017-12-01T10:57:00Z</dcterms:created>
  <dcterms:modified xsi:type="dcterms:W3CDTF">2017-12-04T06:57:00Z</dcterms:modified>
</cp:coreProperties>
</file>