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aadaa6adf0bd11f4ee1dead15c996e69175bf40.png"/>
            <a:graphic>
              <a:graphicData uri="http://schemas.openxmlformats.org/drawingml/2006/picture">
                <pic:pic>
                  <pic:nvPicPr>
                    <pic:cNvPr id="1" name="image-eaadaa6adf0bd11f4ee1dead15c996e69175bf4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how_are_e_commerce_websites_affec_24eb5a"/>
      <w:r>
        <w:rPr>
          <w:rFonts w:eastAsia="inter" w:cs="inter" w:ascii="inter" w:hAnsi="inter"/>
          <w:b/>
          <w:color w:val="000000"/>
          <w:sz w:val="39"/>
        </w:rPr>
        <w:t xml:space="preserve">How are e-commerce websites affected by AI search and AI shopping assistants? What's the revenue impact of not appearing in AI-generated product recommendations?</w:t>
      </w:r>
      <w:bookmarkEnd w:id="0"/>
    </w:p>
    <w:p>
      <w:pPr>
        <w:spacing w:line="360" w:after="210" w:lineRule="auto"/>
      </w:pPr>
      <w:r>
        <w:rPr>
          <w:rFonts w:eastAsia="inter" w:cs="inter" w:ascii="inter" w:hAnsi="inter"/>
          <w:color w:val="000000"/>
        </w:rPr>
        <w:t xml:space="preserve">Now I'll create a comprehensive answer with appropriate citations.</w:t>
      </w:r>
    </w:p>
    <w:p>
      <w:pPr>
        <w:spacing w:line="360" w:before="315" w:after="105" w:lineRule="auto"/>
        <w:ind w:left="-30"/>
        <w:jc w:val="left"/>
      </w:pPr>
      <w:bookmarkStart w:id="1" w:name="how_e_commerce_websites_are_affec_84a517"/>
      <w:r>
        <w:rPr>
          <w:rFonts w:eastAsia="inter" w:cs="inter" w:ascii="inter" w:hAnsi="inter"/>
          <w:b/>
          <w:color w:val="000000"/>
          <w:sz w:val="24"/>
        </w:rPr>
        <w:t xml:space="preserve">How E-Commerce Websites Are Affected by AI Search and Shopping Assistants</w:t>
      </w:r>
      <w:bookmarkEnd w:id="1"/>
    </w:p>
    <w:p>
      <w:pPr>
        <w:spacing w:line="360" w:before="315" w:after="105" w:lineRule="auto"/>
        <w:ind w:left="-30"/>
        <w:jc w:val="left"/>
      </w:pPr>
      <w:bookmarkStart w:id="2" w:name="the_seismic_shift_to_ai_driven_discovery"/>
      <w:r>
        <w:rPr>
          <w:rFonts w:eastAsia="inter" w:cs="inter" w:ascii="inter" w:hAnsi="inter"/>
          <w:b/>
          <w:color w:val="000000"/>
          <w:sz w:val="24"/>
        </w:rPr>
        <w:t xml:space="preserve">The Seismic Shift to AI-Driven Discovery</w:t>
      </w:r>
      <w:bookmarkEnd w:id="2"/>
    </w:p>
    <w:p>
      <w:pPr>
        <w:spacing w:line="360" w:after="210" w:lineRule="auto"/>
      </w:pPr>
      <w:r>
        <w:rPr>
          <w:rFonts w:eastAsia="inter" w:cs="inter" w:ascii="inter" w:hAnsi="inter"/>
          <w:color w:val="000000"/>
        </w:rPr>
        <w:t xml:space="preserve">E-commerce is undergoing a structural transformation driven by AI shopping assistants and search technologies. What was once an incremental digital upgrade is now a fundamental reset in how customers discover and purchase products. The market reflects this urgency: the global AI assistant market is projected to exceed $37 billion by 2034 at a compound annual growth rate of over 27%. By 2028, approximately one-third of online retailers will deploy advanced AI agents, compared to less than 1% today.</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behavioral shift is dramatic and measurable. Adobe data shows that generative AI traffic to retail sites surged 1,300% year-over-year during the 2024 holiday season, with a peak engagement spike of 1,950% on Cyber Monday. AI shopping assistants like Amazon's Rufus have reached 250 million users in 2025—a 149% year-over-year increase—with interactions climbing 210% year-over-year. These are not niche experimental tools; they are becoming the primary discovery channel for high-intent shopping moments.</w:t>
      </w:r>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7" w:name="revenue_impact_for_retailers_usin_a29ac3"/>
      <w:r>
        <w:rPr>
          <w:rFonts w:eastAsia="inter" w:cs="inter" w:ascii="inter" w:hAnsi="inter"/>
          <w:b/>
          <w:color w:val="000000"/>
          <w:sz w:val="24"/>
        </w:rPr>
        <w:t xml:space="preserve">Revenue Impact for Retailers Using AI Effectively</w:t>
      </w:r>
      <w:bookmarkEnd w:id="7"/>
    </w:p>
    <w:p>
      <w:pPr>
        <w:spacing w:line="360" w:after="210" w:lineRule="auto"/>
      </w:pPr>
      <w:r>
        <w:rPr>
          <w:rFonts w:eastAsia="inter" w:cs="inter" w:ascii="inter" w:hAnsi="inter"/>
          <w:color w:val="000000"/>
        </w:rPr>
        <w:t xml:space="preserve">The financial case for AI is compelling. Amazon generates 35% of its annual revenue directly from product recommendations, translating to approximately $70 billion of its $200 billion in annual revenue. AI-driven product recommendations are expected to increase overall e-commerce sales by 59%.</w:t>
      </w:r>
      <w:bookmarkStart w:id="8" w:name="fnref5"/>
      <w:bookmarkEnd w:id="8"/>
      <w:hyperlink w:anchor="fn5">
        <w:r>
          <w:rPr>
            <w:rFonts w:eastAsia="inter" w:cs="inter" w:ascii="inter" w:hAnsi="inter"/>
            <w:color w:val="#000"/>
            <w:u w:val="single"/>
            <w:vertAlign w:val="superscript"/>
          </w:rPr>
          <w:t xml:space="preserve">[5]</w:t>
        </w:r>
      </w:hyperlink>
      <w:bookmarkStart w:id="9" w:name="fnref6"/>
      <w:bookmarkEnd w:id="9"/>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For retailers implementing these systems, the conversion gains are substantial:</w:t>
      </w:r>
    </w:p>
    <w:p>
      <w:pPr>
        <w:numPr>
          <w:ilvl w:val="0"/>
          <w:numId w:val="1"/>
        </w:numPr>
        <w:spacing w:line="360" w:after="210" w:lineRule="auto"/>
      </w:pPr>
      <w:r>
        <w:rPr>
          <w:rFonts w:eastAsia="inter" w:cs="inter" w:ascii="inter" w:hAnsi="inter"/>
          <w:b/>
          <w:color w:val="000000"/>
          <w:sz w:val="21"/>
        </w:rPr>
        <w:t xml:space="preserve">AI search increases conversion rates by up to 43%</w:t>
      </w:r>
      <w:r>
        <w:rPr>
          <w:rFonts w:eastAsia="inter" w:cs="inter" w:ascii="inter" w:hAnsi="inter"/>
          <w:color w:val="000000"/>
          <w:sz w:val="21"/>
        </w:rPr>
        <w:t xml:space="preserve">, with early adopters reporting 6x higher conversion rates when customers use search features. Amazon's own data demonstrates this: conversion rates jump from 2% to 12% when visitors use its AI-enhanced search functionality.</w:t>
      </w:r>
      <w:bookmarkStart w:id="10" w:name="fnref7"/>
      <w:bookmarkEnd w:id="10"/>
      <w:hyperlink w:anchor="fn7">
        <w:r>
          <w:rPr>
            <w:rFonts w:eastAsia="inter" w:cs="inter" w:ascii="inter" w:hAnsi="inter"/>
            <w:color w:val="#000"/>
            <w:sz w:val="21"/>
            <w:u w:val="single"/>
            <w:vertAlign w:val="superscript"/>
          </w:rPr>
          <w:t xml:space="preserve">[7]</w:t>
        </w:r>
      </w:hyperlink>
      <w:bookmarkStart w:id="11" w:name="fnref8"/>
      <w:bookmarkEnd w:id="11"/>
      <w:hyperlink w:anchor="fn8">
        <w:r>
          <w:rPr>
            <w:rFonts w:eastAsia="inter" w:cs="inter" w:ascii="inter" w:hAnsi="inter"/>
            <w:color w:val="#000"/>
            <w:sz w:val="21"/>
            <w:u w:val="single"/>
            <w:vertAlign w:val="superscript"/>
          </w:rPr>
          <w:t xml:space="preserve">[8]</w:t>
        </w:r>
      </w:hyperlink>
    </w:p>
    <w:p>
      <w:pPr>
        <w:numPr>
          <w:ilvl w:val="0"/>
          <w:numId w:val="1"/>
        </w:numPr>
        <w:spacing w:line="360" w:after="210" w:lineRule="auto"/>
      </w:pPr>
      <w:r>
        <w:rPr>
          <w:rFonts w:eastAsia="inter" w:cs="inter" w:ascii="inter" w:hAnsi="inter"/>
          <w:b/>
          <w:color w:val="000000"/>
          <w:sz w:val="21"/>
        </w:rPr>
        <w:t xml:space="preserve">Average order value increases 15-20%</w:t>
      </w:r>
      <w:r>
        <w:rPr>
          <w:rFonts w:eastAsia="inter" w:cs="inter" w:ascii="inter" w:hAnsi="inter"/>
          <w:color w:val="000000"/>
          <w:sz w:val="21"/>
        </w:rPr>
        <w:t xml:space="preserve"> through intelligent cross-sell and upsell recommendations, with some implementations achieving AOV increases of up to 50%. Email campaigns using AI recommendations achieve 300% revenue increases compared to generic promotional emails.</w:t>
      </w:r>
      <w:bookmarkStart w:id="12" w:name="fnref9"/>
      <w:bookmarkEnd w:id="12"/>
      <w:hyperlink w:anchor="fn9">
        <w:r>
          <w:rPr>
            <w:rFonts w:eastAsia="inter" w:cs="inter" w:ascii="inter" w:hAnsi="inter"/>
            <w:color w:val="#000"/>
            <w:sz w:val="21"/>
            <w:u w:val="single"/>
            <w:vertAlign w:val="superscript"/>
          </w:rPr>
          <w:t xml:space="preserve">[9]</w:t>
        </w:r>
      </w:hyperlink>
      <w:bookmarkStart w:id="13" w:name="fnref10"/>
      <w:bookmarkEnd w:id="13"/>
      <w:hyperlink w:anchor="fn10">
        <w:r>
          <w:rPr>
            <w:rFonts w:eastAsia="inter" w:cs="inter" w:ascii="inter" w:hAnsi="inter"/>
            <w:color w:val="#000"/>
            <w:sz w:val="21"/>
            <w:u w:val="single"/>
            <w:vertAlign w:val="superscript"/>
          </w:rPr>
          <w:t xml:space="preserve">[10]</w:t>
        </w:r>
      </w:hyperlink>
    </w:p>
    <w:p>
      <w:pPr>
        <w:numPr>
          <w:ilvl w:val="0"/>
          <w:numId w:val="1"/>
        </w:numPr>
        <w:spacing w:line="360" w:after="210" w:lineRule="auto"/>
      </w:pPr>
      <w:r>
        <w:rPr>
          <w:rFonts w:eastAsia="inter" w:cs="inter" w:ascii="inter" w:hAnsi="inter"/>
          <w:b/>
          <w:color w:val="000000"/>
          <w:sz w:val="21"/>
        </w:rPr>
        <w:t xml:space="preserve">Cart abandonment drops by up to 91%</w:t>
      </w:r>
      <w:r>
        <w:rPr>
          <w:rFonts w:eastAsia="inter" w:cs="inter" w:ascii="inter" w:hAnsi="inter"/>
          <w:color w:val="000000"/>
          <w:sz w:val="21"/>
        </w:rPr>
        <w:t xml:space="preserve"> when AI search is properly implemented, addressing one of the most persistent revenue leaks in e-commerce.</w:t>
      </w:r>
      <w:bookmarkStart w:id="14" w:name="fnref11"/>
      <w:bookmarkEnd w:id="14"/>
      <w:hyperlink w:anchor="fn11">
        <w:r>
          <w:rPr>
            <w:rFonts w:eastAsia="inter" w:cs="inter" w:ascii="inter" w:hAnsi="inter"/>
            <w:color w:val="#000"/>
            <w:sz w:val="21"/>
            <w:u w:val="single"/>
            <w:vertAlign w:val="superscript"/>
          </w:rPr>
          <w:t xml:space="preserve">[11]</w:t>
        </w:r>
      </w:hyperlink>
    </w:p>
    <w:p>
      <w:pPr>
        <w:numPr>
          <w:ilvl w:val="0"/>
          <w:numId w:val="1"/>
        </w:numPr>
        <w:spacing w:line="360" w:after="210" w:lineRule="auto"/>
      </w:pPr>
      <w:r>
        <w:rPr>
          <w:rFonts w:eastAsia="inter" w:cs="inter" w:ascii="inter" w:hAnsi="inter"/>
          <w:b/>
          <w:color w:val="000000"/>
          <w:sz w:val="21"/>
        </w:rPr>
        <w:t xml:space="preserve">Return on investment is rapid</w:t>
      </w:r>
      <w:r>
        <w:rPr>
          <w:rFonts w:eastAsia="inter" w:cs="inter" w:ascii="inter" w:hAnsi="inter"/>
          <w:color w:val="000000"/>
          <w:sz w:val="21"/>
        </w:rPr>
        <w:t xml:space="preserve">: retailers see $20 return for every $1 invested in effective AI search and personalization.</w:t>
      </w:r>
      <w:bookmarkStart w:id="15" w:name="fnref12"/>
      <w:bookmarkEnd w:id="15"/>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Amazon's Rufus AI shopping assistant specifically demonstrates this value: the company projects an additional $10 billion in annualized sales attribution, with internal targets expecting $700 million in operating profits in 2025, escalating to $1.2 billion by 2027. Rufus users convert 60% more often during shopping sessions compared to non-users.</w:t>
      </w:r>
      <w:bookmarkStart w:id="16" w:name="fnref13"/>
      <w:bookmarkEnd w:id="16"/>
      <w:hyperlink w:anchor="fn13">
        <w:r>
          <w:rPr>
            <w:rFonts w:eastAsia="inter" w:cs="inter" w:ascii="inter" w:hAnsi="inter"/>
            <w:color w:val="#000"/>
            <w:u w:val="single"/>
            <w:vertAlign w:val="superscript"/>
          </w:rPr>
          <w:t xml:space="preserve">[13]</w:t>
        </w:r>
      </w:hyperlink>
      <w:bookmarkStart w:id="17" w:name="fnref14"/>
      <w:bookmarkEnd w:id="17"/>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18" w:name="the_critical_visibility_problem_d_7fd8d4"/>
      <w:r>
        <w:rPr>
          <w:rFonts w:eastAsia="inter" w:cs="inter" w:ascii="inter" w:hAnsi="inter"/>
          <w:b/>
          <w:color w:val="000000"/>
          <w:sz w:val="24"/>
        </w:rPr>
        <w:t xml:space="preserve">The Critical Visibility Problem: Disappearing from AI Recommendations</w:t>
      </w:r>
      <w:bookmarkEnd w:id="18"/>
    </w:p>
    <w:p>
      <w:pPr>
        <w:spacing w:line="360" w:after="210" w:lineRule="auto"/>
      </w:pPr>
      <w:r>
        <w:rPr>
          <w:rFonts w:eastAsia="inter" w:cs="inter" w:ascii="inter" w:hAnsi="inter"/>
          <w:color w:val="000000"/>
        </w:rPr>
        <w:t xml:space="preserve">While the upside for retailers deploying AI is significant, the downside for those not appearing in AI recommendations is equally severe. A new competitive battleground has emerged around AI shopping visibility—and many retailers are losing without realizing it.</w:t>
      </w:r>
    </w:p>
    <w:p>
      <w:pPr>
        <w:spacing w:line="360" w:after="210" w:lineRule="auto"/>
      </w:pPr>
      <w:r>
        <w:rPr>
          <w:rFonts w:eastAsia="inter" w:cs="inter" w:ascii="inter" w:hAnsi="inter"/>
          <w:b/>
          <w:color w:val="000000"/>
        </w:rPr>
        <w:t xml:space="preserve">The Nature of the Threat</w:t>
      </w:r>
    </w:p>
    <w:p>
      <w:pPr>
        <w:spacing w:line="360" w:after="210" w:lineRule="auto"/>
      </w:pPr>
      <w:r>
        <w:rPr>
          <w:rFonts w:eastAsia="inter" w:cs="inter" w:ascii="inter" w:hAnsi="inter"/>
          <w:color w:val="000000"/>
        </w:rPr>
        <w:t xml:space="preserve">Bluefish, an AI marketing platform, analyzed millions of AI answers generated during Black Friday and Cyber Monday 2025. Their research revealed that generative AI tools had become the </w:t>
      </w:r>
      <w:r>
        <w:rPr>
          <w:rFonts w:eastAsia="inter" w:cs="inter" w:ascii="inter" w:hAnsi="inter"/>
          <w:b/>
          <w:color w:val="000000"/>
        </w:rPr>
        <w:t xml:space="preserve">"primary front door for shopping" during high-intent moments.</w:t>
      </w:r>
      <w:r>
        <w:rPr>
          <w:rFonts w:eastAsia="inter" w:cs="inter" w:ascii="inter" w:hAnsi="inter"/>
          <w:color w:val="000000"/>
        </w:rPr>
        <w:t xml:space="preserve"> Shoppers used AI assistants not just to find products, but to determine which retailers to trust and where to make purchases.</w:t>
      </w:r>
      <w:bookmarkStart w:id="19" w:name="fnref15"/>
      <w:bookmarkEnd w:id="1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problem: once an AI model identifies a retailer as authoritative for a category, it tends to reinforce that recommendation repeatedly. Some retailers become "persistent defaults" in AI answers, while others become effectively invisible. This creates a structural visibility advantage that compounds over time.</w:t>
      </w:r>
      <w:bookmarkStart w:id="20" w:name="fnref16"/>
      <w:bookmarkEnd w:id="20"/>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Consequences of Non-Visibility:</w:t>
      </w:r>
    </w:p>
    <w:p>
      <w:pPr>
        <w:spacing w:line="360" w:after="210" w:lineRule="auto"/>
      </w:pPr>
      <w:r>
        <w:rPr>
          <w:rFonts w:eastAsia="inter" w:cs="inter" w:ascii="inter" w:hAnsi="inter"/>
          <w:color w:val="000000"/>
        </w:rPr>
        <w:t xml:space="preserve">When products and retailers don't appear in AI recommendations, the impact is multifaceted:</w:t>
      </w:r>
    </w:p>
    <w:p>
      <w:pPr>
        <w:numPr>
          <w:ilvl w:val="0"/>
          <w:numId w:val="2"/>
        </w:numPr>
        <w:spacing w:line="360" w:after="210" w:lineRule="auto"/>
      </w:pPr>
      <w:r>
        <w:rPr>
          <w:rFonts w:eastAsia="inter" w:cs="inter" w:ascii="inter" w:hAnsi="inter"/>
          <w:b/>
          <w:color w:val="000000"/>
          <w:sz w:val="21"/>
        </w:rPr>
        <w:t xml:space="preserve">Invisible in high-intent moments</w:t>
      </w:r>
      <w:r>
        <w:rPr>
          <w:rFonts w:eastAsia="inter" w:cs="inter" w:ascii="inter" w:hAnsi="inter"/>
          <w:color w:val="000000"/>
          <w:sz w:val="21"/>
        </w:rPr>
        <w:t xml:space="preserve">: Unlike traditional search where a well-optimized page can capture long-tail queries, AI recommendations operate differently. If your brand isn't in the training data or conversation context, you simply don't appear, regardless of product quality or pricing.</w:t>
      </w:r>
      <w:bookmarkStart w:id="21" w:name="fnref17"/>
      <w:bookmarkEnd w:id="21"/>
      <w:hyperlink w:anchor="fn17">
        <w:r>
          <w:rPr>
            <w:rFonts w:eastAsia="inter" w:cs="inter" w:ascii="inter" w:hAnsi="inter"/>
            <w:color w:val="#000"/>
            <w:sz w:val="21"/>
            <w:u w:val="single"/>
            <w:vertAlign w:val="superscript"/>
          </w:rPr>
          <w:t xml:space="preserve">[17]</w:t>
        </w:r>
      </w:hyperlink>
    </w:p>
    <w:p>
      <w:pPr>
        <w:numPr>
          <w:ilvl w:val="0"/>
          <w:numId w:val="2"/>
        </w:numPr>
        <w:spacing w:line="360" w:after="210" w:lineRule="auto"/>
      </w:pPr>
      <w:r>
        <w:rPr>
          <w:rFonts w:eastAsia="inter" w:cs="inter" w:ascii="inter" w:hAnsi="inter"/>
          <w:b/>
          <w:color w:val="000000"/>
          <w:sz w:val="21"/>
        </w:rPr>
        <w:t xml:space="preserve">Demographic targeting blind spots</w:t>
      </w:r>
      <w:r>
        <w:rPr>
          <w:rFonts w:eastAsia="inter" w:cs="inter" w:ascii="inter" w:hAnsi="inter"/>
          <w:color w:val="000000"/>
          <w:sz w:val="21"/>
        </w:rPr>
        <w:t xml:space="preserve">: Bluefish found that age and budget dramatically drove different visibility results in AI answers. AI may recommend completely different brands for budget-conscious Gen Z shoppers than for higher-income Gen X customers. If you're not strategically present across demographic segments, you lose entire market tiers.</w:t>
      </w:r>
      <w:bookmarkStart w:id="22" w:name="fnref18"/>
      <w:bookmarkEnd w:id="22"/>
      <w:hyperlink w:anchor="fn18">
        <w:r>
          <w:rPr>
            <w:rFonts w:eastAsia="inter" w:cs="inter" w:ascii="inter" w:hAnsi="inter"/>
            <w:color w:val="#000"/>
            <w:sz w:val="21"/>
            <w:u w:val="single"/>
            <w:vertAlign w:val="superscript"/>
          </w:rPr>
          <w:t xml:space="preserve">[18]</w:t>
        </w:r>
      </w:hyperlink>
    </w:p>
    <w:p>
      <w:pPr>
        <w:numPr>
          <w:ilvl w:val="0"/>
          <w:numId w:val="2"/>
        </w:numPr>
        <w:spacing w:line="360" w:after="210" w:lineRule="auto"/>
      </w:pPr>
      <w:r>
        <w:rPr>
          <w:rFonts w:eastAsia="inter" w:cs="inter" w:ascii="inter" w:hAnsi="inter"/>
          <w:b/>
          <w:color w:val="000000"/>
          <w:sz w:val="21"/>
        </w:rPr>
        <w:t xml:space="preserve">Reliance on expensive paid acquisition</w:t>
      </w:r>
      <w:r>
        <w:rPr>
          <w:rFonts w:eastAsia="inter" w:cs="inter" w:ascii="inter" w:hAnsi="inter"/>
          <w:color w:val="000000"/>
          <w:sz w:val="21"/>
        </w:rPr>
        <w:t xml:space="preserve">: When organic AI discovery fails, retailers must resort to paid advertising to force visibility back into the conversation. This increases customer acquisition costs and reduces profitability.</w:t>
      </w:r>
      <w:bookmarkStart w:id="23" w:name="fnref19"/>
      <w:bookmarkEnd w:id="23"/>
      <w:hyperlink w:anchor="fn19">
        <w:r>
          <w:rPr>
            <w:rFonts w:eastAsia="inter" w:cs="inter" w:ascii="inter" w:hAnsi="inter"/>
            <w:color w:val="#000"/>
            <w:sz w:val="21"/>
            <w:u w:val="single"/>
            <w:vertAlign w:val="superscript"/>
          </w:rPr>
          <w:t xml:space="preserve">[19]</w:t>
        </w:r>
      </w:hyperlink>
    </w:p>
    <w:p>
      <w:pPr>
        <w:numPr>
          <w:ilvl w:val="0"/>
          <w:numId w:val="2"/>
        </w:numPr>
        <w:spacing w:line="360" w:after="210" w:lineRule="auto"/>
      </w:pPr>
      <w:r>
        <w:rPr>
          <w:rFonts w:eastAsia="inter" w:cs="inter" w:ascii="inter" w:hAnsi="inter"/>
          <w:b/>
          <w:color w:val="000000"/>
          <w:sz w:val="21"/>
        </w:rPr>
        <w:t xml:space="preserve">Lost lifetime value</w:t>
      </w:r>
      <w:r>
        <w:rPr>
          <w:rFonts w:eastAsia="inter" w:cs="inter" w:ascii="inter" w:hAnsi="inter"/>
          <w:color w:val="000000"/>
          <w:sz w:val="21"/>
        </w:rPr>
        <w:t xml:space="preserve">: The visibility problem extends beyond immediate transaction loss. If customers never encounter your brand in AI recommendations, you lose the opportunity to build repeat purchase relationships and customer loyalty.</w:t>
      </w:r>
      <w:bookmarkStart w:id="24" w:name="fnref20"/>
      <w:bookmarkEnd w:id="24"/>
      <w:hyperlink w:anchor="fn20">
        <w:r>
          <w:rPr>
            <w:rFonts w:eastAsia="inter" w:cs="inter" w:ascii="inter" w:hAnsi="inter"/>
            <w:color w:val="#000"/>
            <w:sz w:val="21"/>
            <w:u w:val="single"/>
            <w:vertAlign w:val="superscript"/>
          </w:rPr>
          <w:t xml:space="preserve">[20]</w:t>
        </w:r>
      </w:hyperlink>
    </w:p>
    <w:p>
      <w:pPr>
        <w:spacing w:line="360" w:before="315" w:after="105" w:lineRule="auto"/>
        <w:ind w:left="-30"/>
        <w:jc w:val="left"/>
      </w:pPr>
      <w:bookmarkStart w:id="25" w:name="the_data_quality_crisis_invisible_36fd59"/>
      <w:r>
        <w:rPr>
          <w:rFonts w:eastAsia="inter" w:cs="inter" w:ascii="inter" w:hAnsi="inter"/>
          <w:b/>
          <w:color w:val="000000"/>
          <w:sz w:val="24"/>
        </w:rPr>
        <w:t xml:space="preserve">The Data Quality Crisis: Invisible to AI Systems</w:t>
      </w:r>
      <w:bookmarkEnd w:id="25"/>
    </w:p>
    <w:p>
      <w:pPr>
        <w:spacing w:line="360" w:after="210" w:lineRule="auto"/>
      </w:pPr>
      <w:r>
        <w:rPr>
          <w:rFonts w:eastAsia="inter" w:cs="inter" w:ascii="inter" w:hAnsi="inter"/>
          <w:color w:val="000000"/>
        </w:rPr>
        <w:t xml:space="preserve">Beyond visibility positioning, there's a parallel problem: poor product data makes websites invisible to AI systems regardless of brand awareness.</w:t>
      </w:r>
    </w:p>
    <w:p>
      <w:pPr>
        <w:spacing w:line="360" w:after="210" w:lineRule="auto"/>
      </w:pPr>
      <w:r>
        <w:rPr>
          <w:rFonts w:eastAsia="inter" w:cs="inter" w:ascii="inter" w:hAnsi="inter"/>
          <w:b/>
          <w:color w:val="000000"/>
        </w:rPr>
        <w:t xml:space="preserve">The Scale of the Problem:</w:t>
      </w:r>
    </w:p>
    <w:p>
      <w:pPr>
        <w:spacing w:line="360" w:after="210" w:lineRule="auto"/>
      </w:pPr>
      <w:r>
        <w:rPr>
          <w:rFonts w:eastAsia="inter" w:cs="inter" w:ascii="inter" w:hAnsi="inter"/>
          <w:color w:val="000000"/>
        </w:rPr>
        <w:t xml:space="preserve">McKinsey research found that errors in product data lead to losses of up to </w:t>
      </w:r>
      <w:r>
        <w:rPr>
          <w:rFonts w:eastAsia="inter" w:cs="inter" w:ascii="inter" w:hAnsi="inter"/>
          <w:b/>
          <w:color w:val="000000"/>
        </w:rPr>
        <w:t xml:space="preserve">23% in clicks and 14% in conversions.</w:t>
      </w:r>
      <w:r>
        <w:rPr>
          <w:rFonts w:eastAsia="inter" w:cs="inter" w:ascii="inter" w:hAnsi="inter"/>
          <w:color w:val="000000"/>
        </w:rPr>
        <w:t xml:space="preserve"> When AI systems encounter inconsistent or incomplete product information across different channels, they take a decisive action: they flag the entire product catalog as unreliable and move to competitors whose data can be verified.</w:t>
      </w:r>
      <w:bookmarkStart w:id="26" w:name="fnref21"/>
      <w:bookmarkEnd w:id="26"/>
      <w:hyperlink w:anchor="fn21">
        <w:r>
          <w:rPr>
            <w:rFonts w:eastAsia="inter" w:cs="inter" w:ascii="inter" w:hAnsi="inter"/>
            <w:color w:val="#000"/>
            <w:u w:val="single"/>
            <w:vertAlign w:val="superscript"/>
          </w:rPr>
          <w:t xml:space="preserve">[21]</w:t>
        </w:r>
      </w:hyperlink>
      <w:bookmarkStart w:id="27" w:name="fnref22"/>
      <w:bookmarkEnd w:id="27"/>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This is not a marginal efficiency issue. The financial impact is severe:</w:t>
      </w:r>
    </w:p>
    <w:p>
      <w:pPr>
        <w:numPr>
          <w:ilvl w:val="0"/>
          <w:numId w:val="3"/>
        </w:numPr>
        <w:spacing w:line="360" w:after="210" w:lineRule="auto"/>
      </w:pPr>
      <w:r>
        <w:rPr>
          <w:rFonts w:eastAsia="inter" w:cs="inter" w:ascii="inter" w:hAnsi="inter"/>
          <w:b/>
          <w:color w:val="000000"/>
          <w:sz w:val="21"/>
        </w:rPr>
        <w:t xml:space="preserve">Up to 30% of potential revenue is lost due to poor product data governance</w:t>
      </w:r>
      <w:r>
        <w:rPr>
          <w:rFonts w:eastAsia="inter" w:cs="inter" w:ascii="inter" w:hAnsi="inter"/>
          <w:color w:val="000000"/>
          <w:sz w:val="21"/>
        </w:rPr>
        <w:t xml:space="preserve">, according to McKinsey.</w:t>
      </w:r>
      <w:bookmarkStart w:id="28" w:name="fnref23"/>
      <w:bookmarkEnd w:id="28"/>
      <w:hyperlink w:anchor="fn23">
        <w:r>
          <w:rPr>
            <w:rFonts w:eastAsia="inter" w:cs="inter" w:ascii="inter" w:hAnsi="inter"/>
            <w:color w:val="#000"/>
            <w:sz w:val="21"/>
            <w:u w:val="single"/>
            <w:vertAlign w:val="superscript"/>
          </w:rPr>
          <w:t xml:space="preserve">[23]</w:t>
        </w:r>
      </w:hyperlink>
    </w:p>
    <w:p>
      <w:pPr>
        <w:numPr>
          <w:ilvl w:val="0"/>
          <w:numId w:val="3"/>
        </w:numPr>
        <w:spacing w:line="360" w:after="210" w:lineRule="auto"/>
      </w:pPr>
      <w:r>
        <w:rPr>
          <w:rFonts w:eastAsia="inter" w:cs="inter" w:ascii="inter" w:hAnsi="inter"/>
          <w:b/>
          <w:color w:val="000000"/>
          <w:sz w:val="21"/>
        </w:rPr>
        <w:t xml:space="preserve">The average organization loses $12.9 million annually</w:t>
      </w:r>
      <w:r>
        <w:rPr>
          <w:rFonts w:eastAsia="inter" w:cs="inter" w:ascii="inter" w:hAnsi="inter"/>
          <w:color w:val="000000"/>
          <w:sz w:val="21"/>
        </w:rPr>
        <w:t xml:space="preserve"> due to poor data quality across all operations. For e-commerce specifically, this compounds because product data affects visibility, conversion, returns, and customer satisfaction simultaneously.</w:t>
      </w:r>
      <w:bookmarkStart w:id="29" w:name="fnref24"/>
      <w:bookmarkEnd w:id="29"/>
      <w:hyperlink w:anchor="fn24">
        <w:r>
          <w:rPr>
            <w:rFonts w:eastAsia="inter" w:cs="inter" w:ascii="inter" w:hAnsi="inter"/>
            <w:color w:val="#000"/>
            <w:sz w:val="21"/>
            <w:u w:val="single"/>
            <w:vertAlign w:val="superscript"/>
          </w:rPr>
          <w:t xml:space="preserve">[24]</w:t>
        </w:r>
      </w:hyperlink>
    </w:p>
    <w:p>
      <w:pPr>
        <w:numPr>
          <w:ilvl w:val="0"/>
          <w:numId w:val="3"/>
        </w:numPr>
        <w:spacing w:line="360" w:after="210" w:lineRule="auto"/>
      </w:pPr>
      <w:r>
        <w:rPr>
          <w:rFonts w:eastAsia="inter" w:cs="inter" w:ascii="inter" w:hAnsi="inter"/>
          <w:b/>
          <w:color w:val="000000"/>
          <w:sz w:val="21"/>
        </w:rPr>
        <w:t xml:space="preserve">66% of companies have poor data quality</w:t>
      </w:r>
      <w:r>
        <w:rPr>
          <w:rFonts w:eastAsia="inter" w:cs="inter" w:ascii="inter" w:hAnsi="inter"/>
          <w:color w:val="000000"/>
          <w:sz w:val="21"/>
        </w:rPr>
        <w:t xml:space="preserve">, with over 40% struggling with siloed data and lacking the technology, staff, and strategy to resolve it.</w:t>
      </w:r>
      <w:bookmarkStart w:id="30" w:name="fnref25"/>
      <w:bookmarkEnd w:id="30"/>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b/>
          <w:color w:val="000000"/>
        </w:rPr>
        <w:t xml:space="preserve">Why AI Amplifies Data Quality Problems:</w:t>
      </w:r>
    </w:p>
    <w:p>
      <w:pPr>
        <w:spacing w:line="360" w:after="210" w:lineRule="auto"/>
      </w:pPr>
      <w:r>
        <w:rPr>
          <w:rFonts w:eastAsia="inter" w:cs="inter" w:ascii="inter" w:hAnsi="inter"/>
          <w:color w:val="000000"/>
        </w:rPr>
        <w:t xml:space="preserve">Traditional search engines are forgiving. A customer searching for "blue running shoes" might find your product even if your title says "Athletic Footwear - Blue." AI systems are not forgiving in the same way. When AI encounters conflicting information—different prices on different platforms, inventory mismatches, incomplete specifications—it penalizes your entire catalog rather than guessing.</w:t>
      </w:r>
      <w:bookmarkStart w:id="31" w:name="fnref26"/>
      <w:bookmarkEnd w:id="31"/>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color w:val="000000"/>
        </w:rPr>
        <w:t xml:space="preserve">The practical consequence: products that had previously appeared in searches vanish from AI recommendations entirely. This "silent revenue killer" is invisible in traditional metrics because retailers never see the recommendations they failed to receive.</w:t>
      </w:r>
      <w:bookmarkStart w:id="32" w:name="fnref27"/>
      <w:bookmarkEnd w:id="32"/>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Data Quality and Conversion Impact:</w:t>
      </w:r>
    </w:p>
    <w:p>
      <w:pPr>
        <w:spacing w:line="360" w:after="210" w:lineRule="auto"/>
      </w:pPr>
      <w:r>
        <w:rPr>
          <w:rFonts w:eastAsia="inter" w:cs="inter" w:ascii="inter" w:hAnsi="inter"/>
          <w:color w:val="000000"/>
        </w:rPr>
        <w:t xml:space="preserve">Incomplete product data directly suppresses conversion:</w:t>
      </w:r>
    </w:p>
    <w:p>
      <w:pPr>
        <w:numPr>
          <w:ilvl w:val="0"/>
          <w:numId w:val="4"/>
        </w:numPr>
        <w:spacing w:line="360" w:after="210" w:lineRule="auto"/>
      </w:pPr>
      <w:r>
        <w:rPr>
          <w:rFonts w:eastAsia="inter" w:cs="inter" w:ascii="inter" w:hAnsi="inter"/>
          <w:color w:val="000000"/>
          <w:sz w:val="21"/>
        </w:rPr>
        <w:t xml:space="preserve">Products with low-quality images or inconsistent sizing tags contribute to return rates up to 28% from "quality perception mismatches."</w:t>
      </w:r>
      <w:bookmarkStart w:id="33" w:name="fnref28"/>
      <w:bookmarkEnd w:id="33"/>
      <w:hyperlink w:anchor="fn28">
        <w:r>
          <w:rPr>
            <w:rFonts w:eastAsia="inter" w:cs="inter" w:ascii="inter" w:hAnsi="inter"/>
            <w:color w:val="#000"/>
            <w:sz w:val="21"/>
            <w:u w:val="single"/>
            <w:vertAlign w:val="superscript"/>
          </w:rPr>
          <w:t xml:space="preserve">[28]</w:t>
        </w:r>
      </w:hyperlink>
    </w:p>
    <w:p>
      <w:pPr>
        <w:numPr>
          <w:ilvl w:val="0"/>
          <w:numId w:val="4"/>
        </w:numPr>
        <w:spacing w:line="360" w:after="210" w:lineRule="auto"/>
      </w:pPr>
      <w:r>
        <w:rPr>
          <w:rFonts w:eastAsia="inter" w:cs="inter" w:ascii="inter" w:hAnsi="inter"/>
          <w:color w:val="000000"/>
          <w:sz w:val="21"/>
        </w:rPr>
        <w:t xml:space="preserve">Improvements in product data quality can boost conversion rates by 20-50% and reduce return rates by 20-30%.</w:t>
      </w:r>
      <w:bookmarkStart w:id="34" w:name="fnref29"/>
      <w:bookmarkEnd w:id="34"/>
      <w:hyperlink w:anchor="fn29">
        <w:r>
          <w:rPr>
            <w:rFonts w:eastAsia="inter" w:cs="inter" w:ascii="inter" w:hAnsi="inter"/>
            <w:color w:val="#000"/>
            <w:sz w:val="21"/>
            <w:u w:val="single"/>
            <w:vertAlign w:val="superscript"/>
          </w:rPr>
          <w:t xml:space="preserve">[29]</w:t>
        </w:r>
      </w:hyperlink>
    </w:p>
    <w:p>
      <w:pPr>
        <w:numPr>
          <w:ilvl w:val="0"/>
          <w:numId w:val="4"/>
        </w:numPr>
        <w:spacing w:line="360" w:after="210" w:lineRule="auto"/>
      </w:pPr>
      <w:r>
        <w:rPr>
          <w:rFonts w:eastAsia="inter" w:cs="inter" w:ascii="inter" w:hAnsi="inter"/>
          <w:color w:val="000000"/>
          <w:sz w:val="21"/>
        </w:rPr>
        <w:t xml:space="preserve">When customers encounter missing information (high-resolution images, reviews, complete attributes, detailed descriptions), they abandon carts—these are among the top three reasons for abandonment.</w:t>
      </w:r>
      <w:bookmarkStart w:id="35" w:name="fnref30"/>
      <w:bookmarkEnd w:id="35"/>
      <w:hyperlink w:anchor="fn30">
        <w:r>
          <w:rPr>
            <w:rFonts w:eastAsia="inter" w:cs="inter" w:ascii="inter" w:hAnsi="inter"/>
            <w:color w:val="#000"/>
            <w:sz w:val="21"/>
            <w:u w:val="single"/>
            <w:vertAlign w:val="superscript"/>
          </w:rPr>
          <w:t xml:space="preserve">[30]</w:t>
        </w:r>
      </w:hyperlink>
    </w:p>
    <w:p>
      <w:pPr>
        <w:spacing w:line="360" w:before="315" w:after="105" w:lineRule="auto"/>
        <w:ind w:left="-30"/>
        <w:jc w:val="left"/>
      </w:pPr>
      <w:bookmarkStart w:id="36" w:name="the_transparency_and_control_prob_1cf8af"/>
      <w:r>
        <w:rPr>
          <w:rFonts w:eastAsia="inter" w:cs="inter" w:ascii="inter" w:hAnsi="inter"/>
          <w:b/>
          <w:color w:val="000000"/>
          <w:sz w:val="24"/>
        </w:rPr>
        <w:t xml:space="preserve">The Transparency and Control Problem: The Amazon Rufus Case Study</w:t>
      </w:r>
      <w:bookmarkEnd w:id="36"/>
    </w:p>
    <w:p>
      <w:pPr>
        <w:spacing w:line="360" w:after="210" w:lineRule="auto"/>
      </w:pPr>
      <w:r>
        <w:rPr>
          <w:rFonts w:eastAsia="inter" w:cs="inter" w:ascii="inter" w:hAnsi="inter"/>
          <w:color w:val="000000"/>
        </w:rPr>
        <w:t xml:space="preserve">A third dimension of this challenge emerges from how major platforms control AI shopping experiences: </w:t>
      </w:r>
      <w:r>
        <w:rPr>
          <w:rFonts w:eastAsia="inter" w:cs="inter" w:ascii="inter" w:hAnsi="inter"/>
          <w:b/>
          <w:color w:val="000000"/>
        </w:rPr>
        <w:t xml:space="preserve">retailers have little visibility into or control over how their products appear in AI conversations.</w:t>
      </w:r>
    </w:p>
    <w:p>
      <w:pPr>
        <w:spacing w:line="360" w:after="210" w:lineRule="auto"/>
      </w:pPr>
      <w:r>
        <w:rPr>
          <w:rFonts w:eastAsia="inter" w:cs="inter" w:ascii="inter" w:hAnsi="inter"/>
          <w:color w:val="000000"/>
        </w:rPr>
        <w:t xml:space="preserve">Amazon Rufus provides the clearest example. Despite its massive impact and scale, sellers face critical constraints:</w:t>
      </w:r>
    </w:p>
    <w:p>
      <w:pPr>
        <w:numPr>
          <w:ilvl w:val="0"/>
          <w:numId w:val="5"/>
        </w:numPr>
        <w:spacing w:line="360" w:after="210" w:lineRule="auto"/>
      </w:pPr>
      <w:r>
        <w:rPr>
          <w:rFonts w:eastAsia="inter" w:cs="inter" w:ascii="inter" w:hAnsi="inter"/>
          <w:b/>
          <w:color w:val="000000"/>
          <w:sz w:val="21"/>
        </w:rPr>
        <w:t xml:space="preserve">No performance reporting</w:t>
      </w:r>
      <w:r>
        <w:rPr>
          <w:rFonts w:eastAsia="inter" w:cs="inter" w:ascii="inter" w:hAnsi="inter"/>
          <w:color w:val="000000"/>
          <w:sz w:val="21"/>
        </w:rPr>
        <w:t xml:space="preserve">: Amazon provides no data on how Rufus recommendations perform for individual sellers, preventing strategic optimization.</w:t>
      </w:r>
      <w:bookmarkStart w:id="37" w:name="fnref31"/>
      <w:bookmarkEnd w:id="37"/>
      <w:hyperlink w:anchor="fn31">
        <w:r>
          <w:rPr>
            <w:rFonts w:eastAsia="inter" w:cs="inter" w:ascii="inter" w:hAnsi="inter"/>
            <w:color w:val="#000"/>
            <w:sz w:val="21"/>
            <w:u w:val="single"/>
            <w:vertAlign w:val="superscript"/>
          </w:rPr>
          <w:t xml:space="preserve">[31]</w:t>
        </w:r>
      </w:hyperlink>
    </w:p>
    <w:p>
      <w:pPr>
        <w:numPr>
          <w:ilvl w:val="0"/>
          <w:numId w:val="5"/>
        </w:numPr>
        <w:spacing w:line="360" w:after="210" w:lineRule="auto"/>
      </w:pPr>
      <w:r>
        <w:rPr>
          <w:rFonts w:eastAsia="inter" w:cs="inter" w:ascii="inter" w:hAnsi="inter"/>
          <w:b/>
          <w:color w:val="000000"/>
          <w:sz w:val="21"/>
        </w:rPr>
        <w:t xml:space="preserve">No transparency into recommendation logic</w:t>
      </w:r>
      <w:r>
        <w:rPr>
          <w:rFonts w:eastAsia="inter" w:cs="inter" w:ascii="inter" w:hAnsi="inter"/>
          <w:color w:val="000000"/>
          <w:sz w:val="21"/>
        </w:rPr>
        <w:t xml:space="preserve">: Sellers cannot see which products appear in Rufus conversations, why they were selected, or how to improve visibility.</w:t>
      </w:r>
      <w:bookmarkStart w:id="38" w:name="fnref32"/>
      <w:bookmarkEnd w:id="38"/>
      <w:hyperlink w:anchor="fn32">
        <w:r>
          <w:rPr>
            <w:rFonts w:eastAsia="inter" w:cs="inter" w:ascii="inter" w:hAnsi="inter"/>
            <w:color w:val="#000"/>
            <w:sz w:val="21"/>
            <w:u w:val="single"/>
            <w:vertAlign w:val="superscript"/>
          </w:rPr>
          <w:t xml:space="preserve">[32]</w:t>
        </w:r>
      </w:hyperlink>
    </w:p>
    <w:p>
      <w:pPr>
        <w:numPr>
          <w:ilvl w:val="0"/>
          <w:numId w:val="5"/>
        </w:numPr>
        <w:spacing w:line="360" w:after="210" w:lineRule="auto"/>
      </w:pPr>
      <w:r>
        <w:rPr>
          <w:rFonts w:eastAsia="inter" w:cs="inter" w:ascii="inter" w:hAnsi="inter"/>
          <w:b/>
          <w:color w:val="000000"/>
          <w:sz w:val="21"/>
        </w:rPr>
        <w:t xml:space="preserve">Opt-out by default</w:t>
      </w:r>
      <w:r>
        <w:rPr>
          <w:rFonts w:eastAsia="inter" w:cs="inter" w:ascii="inter" w:hAnsi="inter"/>
          <w:color w:val="000000"/>
          <w:sz w:val="21"/>
        </w:rPr>
        <w:t xml:space="preserve">: Independent retailers and brands found their products appearing in Amazon's "Buy for Me," "Shop Direct," and similar AI shopping programs without explicit opt-in, requiring them to opt out after the fact.</w:t>
      </w:r>
      <w:bookmarkStart w:id="39" w:name="fnref33"/>
      <w:bookmarkEnd w:id="39"/>
      <w:hyperlink w:anchor="fn33">
        <w:r>
          <w:rPr>
            <w:rFonts w:eastAsia="inter" w:cs="inter" w:ascii="inter" w:hAnsi="inter"/>
            <w:color w:val="#000"/>
            <w:sz w:val="21"/>
            <w:u w:val="single"/>
            <w:vertAlign w:val="superscript"/>
          </w:rPr>
          <w:t xml:space="preserve">[33]</w:t>
        </w:r>
      </w:hyperlink>
    </w:p>
    <w:p>
      <w:pPr>
        <w:numPr>
          <w:ilvl w:val="0"/>
          <w:numId w:val="5"/>
        </w:numPr>
        <w:spacing w:line="360" w:after="210" w:lineRule="auto"/>
      </w:pPr>
      <w:r>
        <w:rPr>
          <w:rFonts w:eastAsia="inter" w:cs="inter" w:ascii="inter" w:hAnsi="inter"/>
          <w:b/>
          <w:color w:val="000000"/>
          <w:sz w:val="21"/>
        </w:rPr>
        <w:t xml:space="preserve">Operational risk from incorrect data</w:t>
      </w:r>
      <w:r>
        <w:rPr>
          <w:rFonts w:eastAsia="inter" w:cs="inter" w:ascii="inter" w:hAnsi="inter"/>
          <w:color w:val="000000"/>
          <w:sz w:val="21"/>
        </w:rPr>
        <w:t xml:space="preserve">: When Amazon's AI surfaces products with outdated pricing, unavailable inventory, or incorrect specifications, customer dissatisfaction falls on the seller, not the platform.</w:t>
      </w:r>
      <w:bookmarkStart w:id="40" w:name="fnref34"/>
      <w:bookmarkEnd w:id="40"/>
      <w:hyperlink w:anchor="fn34">
        <w:r>
          <w:rPr>
            <w:rFonts w:eastAsia="inter" w:cs="inter" w:ascii="inter" w:hAnsi="inter"/>
            <w:color w:val="#000"/>
            <w:sz w:val="21"/>
            <w:u w:val="single"/>
            <w:vertAlign w:val="superscript"/>
          </w:rPr>
          <w:t xml:space="preserve">[34]</w:t>
        </w:r>
      </w:hyperlink>
    </w:p>
    <w:p>
      <w:pPr>
        <w:numPr>
          <w:ilvl w:val="0"/>
          <w:numId w:val="5"/>
        </w:numPr>
        <w:spacing w:line="360" w:after="210" w:lineRule="auto"/>
      </w:pPr>
      <w:r>
        <w:rPr>
          <w:rFonts w:eastAsia="inter" w:cs="inter" w:ascii="inter" w:hAnsi="inter"/>
          <w:b/>
          <w:color w:val="000000"/>
          <w:sz w:val="21"/>
        </w:rPr>
        <w:t xml:space="preserve">Lost customer relationships</w:t>
      </w:r>
      <w:r>
        <w:rPr>
          <w:rFonts w:eastAsia="inter" w:cs="inter" w:ascii="inter" w:hAnsi="inter"/>
          <w:color w:val="000000"/>
          <w:sz w:val="21"/>
        </w:rPr>
        <w:t xml:space="preserve">: Orders mediated through Amazon's AI layer limit sellers' access to buyer information and weaken direct relationship-building for retention and lifetime value.</w:t>
      </w:r>
      <w:bookmarkStart w:id="41" w:name="fnref35"/>
      <w:bookmarkEnd w:id="41"/>
      <w:hyperlink w:anchor="fn35">
        <w:r>
          <w:rPr>
            <w:rFonts w:eastAsia="inter" w:cs="inter" w:ascii="inter" w:hAnsi="inter"/>
            <w:color w:val="#000"/>
            <w:sz w:val="21"/>
            <w:u w:val="single"/>
            <w:vertAlign w:val="superscript"/>
          </w:rPr>
          <w:t xml:space="preserve">[35]</w:t>
        </w:r>
      </w:hyperlink>
    </w:p>
    <w:p>
      <w:pPr>
        <w:spacing w:line="360" w:before="315" w:after="105" w:lineRule="auto"/>
        <w:ind w:left="-30"/>
        <w:jc w:val="left"/>
      </w:pPr>
      <w:bookmarkStart w:id="42" w:name="structural_market_changes_ahead"/>
      <w:r>
        <w:rPr>
          <w:rFonts w:eastAsia="inter" w:cs="inter" w:ascii="inter" w:hAnsi="inter"/>
          <w:b/>
          <w:color w:val="000000"/>
          <w:sz w:val="24"/>
        </w:rPr>
        <w:t xml:space="preserve">Structural Market Changes Ahead</w:t>
      </w:r>
      <w:bookmarkEnd w:id="42"/>
    </w:p>
    <w:p>
      <w:pPr>
        <w:spacing w:line="360" w:after="210" w:lineRule="auto"/>
      </w:pPr>
      <w:r>
        <w:rPr>
          <w:rFonts w:eastAsia="inter" w:cs="inter" w:ascii="inter" w:hAnsi="inter"/>
          <w:color w:val="000000"/>
        </w:rPr>
        <w:t xml:space="preserve">The implications extend beyond individual retailer concerns. According to digital commerce analysts, </w:t>
      </w:r>
      <w:r>
        <w:rPr>
          <w:rFonts w:eastAsia="inter" w:cs="inter" w:ascii="inter" w:hAnsi="inter"/>
          <w:b/>
          <w:color w:val="000000"/>
        </w:rPr>
        <w:t xml:space="preserve">ecommerce is entering a "structural reset" in 2026</w:t>
      </w:r>
      <w:r>
        <w:rPr>
          <w:rFonts w:eastAsia="inter" w:cs="inter" w:ascii="inter" w:hAnsi="inter"/>
          <w:color w:val="000000"/>
        </w:rPr>
        <w:t xml:space="preserve">, where competitiveness hinges on three factors: the speed of operational change, the quality and flow of data, and the reliability of systems as AI takes a more active role in discovery, visibility, and fulfillment.</w:t>
      </w:r>
      <w:bookmarkStart w:id="43" w:name="fnref36"/>
      <w:bookmarkEnd w:id="43"/>
      <w:hyperlink w:anchor="fn36">
        <w:r>
          <w:rPr>
            <w:rFonts w:eastAsia="inter" w:cs="inter" w:ascii="inter" w:hAnsi="inter"/>
            <w:color w:val="#000"/>
            <w:u w:val="single"/>
            <w:vertAlign w:val="superscript"/>
          </w:rPr>
          <w:t xml:space="preserve">[36]</w:t>
        </w:r>
      </w:hyperlink>
    </w:p>
    <w:p>
      <w:pPr>
        <w:spacing w:line="360" w:after="210" w:lineRule="auto"/>
      </w:pPr>
      <w:r>
        <w:rPr>
          <w:rFonts w:eastAsia="inter" w:cs="inter" w:ascii="inter" w:hAnsi="inter"/>
          <w:color w:val="000000"/>
        </w:rPr>
        <w:t xml:space="preserve">This represents a fundamental shift from previous e-commerce dynamics. Fulfillment performance, data consistency, and AI optimization are no longer separate functions—they've become demand accelerators or demand suppressors.</w:t>
      </w:r>
      <w:bookmarkStart w:id="44" w:name="fnref37"/>
      <w:bookmarkEnd w:id="44"/>
      <w:hyperlink w:anchor="fn37">
        <w:r>
          <w:rPr>
            <w:rFonts w:eastAsia="inter" w:cs="inter" w:ascii="inter" w:hAnsi="inter"/>
            <w:color w:val="#000"/>
            <w:u w:val="single"/>
            <w:vertAlign w:val="superscript"/>
          </w:rPr>
          <w:t xml:space="preserve">[37]</w:t>
        </w:r>
      </w:hyperlink>
    </w:p>
    <w:p>
      <w:pPr>
        <w:spacing w:line="360" w:before="315" w:after="105" w:lineRule="auto"/>
        <w:ind w:left="-30"/>
        <w:jc w:val="left"/>
      </w:pPr>
      <w:bookmarkStart w:id="45" w:name="what_this_means_for_e_commerce_strategy"/>
      <w:r>
        <w:rPr>
          <w:rFonts w:eastAsia="inter" w:cs="inter" w:ascii="inter" w:hAnsi="inter"/>
          <w:b/>
          <w:color w:val="000000"/>
          <w:sz w:val="24"/>
        </w:rPr>
        <w:t xml:space="preserve">What This Means for E-Commerce Strategy</w:t>
      </w:r>
      <w:bookmarkEnd w:id="45"/>
    </w:p>
    <w:p>
      <w:pPr>
        <w:spacing w:line="360" w:after="210" w:lineRule="auto"/>
      </w:pPr>
      <w:r>
        <w:rPr>
          <w:rFonts w:eastAsia="inter" w:cs="inter" w:ascii="inter" w:hAnsi="inter"/>
          <w:color w:val="000000"/>
        </w:rPr>
        <w:t xml:space="preserve">The convergence of these forces creates a bifurcated market: retailers deploying sophisticated AI strategies and maintaining pristine product data are capturing disproportionate shares of high-intent shoppers, while those without these capabilities are experiencing structural decline in visibility.</w:t>
      </w:r>
    </w:p>
    <w:p>
      <w:pPr>
        <w:spacing w:line="360" w:after="210" w:lineRule="auto"/>
      </w:pPr>
      <w:r>
        <w:rPr>
          <w:rFonts w:eastAsia="inter" w:cs="inter" w:ascii="inter" w:hAnsi="inter"/>
          <w:color w:val="000000"/>
        </w:rPr>
        <w:t xml:space="preserve">The revenue implications are no longer theoretical. The question is not whether AI will reshape e-commerce—it already has. The question is whether individual retailers will appear in that reshaping as winners or will silently disappear from the recommendations that drive the majority of new customer acquisition.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6" w:name="fn1"/>
    <w:bookmarkEnd w:id="46"/>
    <w:p>
      <w:pPr>
        <w:numPr>
          <w:ilvl w:val="0"/>
          <w:numId w:val="7"/>
        </w:numPr>
        <w:spacing w:line="360" w:after="210" w:lineRule="auto"/>
      </w:pPr>
      <w:hyperlink r:id="rId6">
        <w:r>
          <w:rPr>
            <w:rFonts w:eastAsia="inter" w:cs="inter" w:ascii="inter" w:hAnsi="inter"/>
            <w:color w:val="#000"/>
            <w:sz w:val="18"/>
            <w:u w:val="single"/>
          </w:rPr>
          <w:t xml:space="preserve">https://www.netguru.com/blog/ai-search-benefits</w:t>
        </w:r>
      </w:hyperlink>
      <w:r>
        <w:rPr>
          <w:rFonts w:eastAsia="inter" w:cs="inter" w:ascii="inter" w:hAnsi="inter"/>
          <w:color w:val="000000"/>
          <w:sz w:val="18"/>
        </w:rPr>
        <w:t xml:space="preserve"> </w:t>
      </w:r>
    </w:p>
    <w:bookmarkStart w:id="47" w:name="fn2"/>
    <w:bookmarkEnd w:id="47"/>
    <w:p>
      <w:pPr>
        <w:numPr>
          <w:ilvl w:val="0"/>
          <w:numId w:val="7"/>
        </w:numPr>
        <w:spacing w:line="360" w:after="210" w:lineRule="auto"/>
      </w:pPr>
      <w:hyperlink r:id="rId7">
        <w:r>
          <w:rPr>
            <w:rFonts w:eastAsia="inter" w:cs="inter" w:ascii="inter" w:hAnsi="inter"/>
            <w:color w:val="#000"/>
            <w:sz w:val="18"/>
            <w:u w:val="single"/>
          </w:rPr>
          <w:t xml:space="preserve">https://alhena.ai/blog/7-essential-use-cases-of-ai-shopping-assistants-in-e-commerce/</w:t>
        </w:r>
      </w:hyperlink>
      <w:r>
        <w:rPr>
          <w:rFonts w:eastAsia="inter" w:cs="inter" w:ascii="inter" w:hAnsi="inter"/>
          <w:color w:val="000000"/>
          <w:sz w:val="18"/>
        </w:rPr>
        <w:t xml:space="preserve"> </w:t>
      </w:r>
    </w:p>
    <w:bookmarkStart w:id="48" w:name="fn3"/>
    <w:bookmarkEnd w:id="48"/>
    <w:p>
      <w:pPr>
        <w:numPr>
          <w:ilvl w:val="0"/>
          <w:numId w:val="7"/>
        </w:numPr>
        <w:spacing w:line="360" w:after="210" w:lineRule="auto"/>
      </w:pPr>
      <w:hyperlink r:id="rId8">
        <w:r>
          <w:rPr>
            <w:rFonts w:eastAsia="inter" w:cs="inter" w:ascii="inter" w:hAnsi="inter"/>
            <w:color w:val="#000"/>
            <w:sz w:val="18"/>
            <w:u w:val="single"/>
          </w:rPr>
          <w:t xml:space="preserve">https://www.firney.com/news-and-insights/ai-product-recommendations-from-amazons-35-revenue-model-to-your-e-commerce-platform</w:t>
        </w:r>
      </w:hyperlink>
      <w:r>
        <w:rPr>
          <w:rFonts w:eastAsia="inter" w:cs="inter" w:ascii="inter" w:hAnsi="inter"/>
          <w:color w:val="000000"/>
          <w:sz w:val="18"/>
        </w:rPr>
        <w:t xml:space="preserve"> </w:t>
      </w:r>
    </w:p>
    <w:bookmarkStart w:id="49" w:name="fn4"/>
    <w:bookmarkEnd w:id="49"/>
    <w:p>
      <w:pPr>
        <w:numPr>
          <w:ilvl w:val="0"/>
          <w:numId w:val="7"/>
        </w:numPr>
        <w:spacing w:line="360" w:after="210" w:lineRule="auto"/>
      </w:pPr>
      <w:hyperlink r:id="rId9">
        <w:r>
          <w:rPr>
            <w:rFonts w:eastAsia="inter" w:cs="inter" w:ascii="inter" w:hAnsi="inter"/>
            <w:color w:val="#000"/>
            <w:sz w:val="18"/>
            <w:u w:val="single"/>
          </w:rPr>
          <w:t xml:space="preserve">https://www.shopify.com/blog/ai-statistics</w:t>
        </w:r>
      </w:hyperlink>
      <w:r>
        <w:rPr>
          <w:rFonts w:eastAsia="inter" w:cs="inter" w:ascii="inter" w:hAnsi="inter"/>
          <w:color w:val="000000"/>
          <w:sz w:val="18"/>
        </w:rPr>
        <w:t xml:space="preserve"> </w:t>
      </w:r>
    </w:p>
    <w:bookmarkStart w:id="50" w:name="fn5"/>
    <w:bookmarkEnd w:id="50"/>
    <w:p>
      <w:pPr>
        <w:numPr>
          <w:ilvl w:val="0"/>
          <w:numId w:val="7"/>
        </w:numPr>
        <w:spacing w:line="360" w:after="210" w:lineRule="auto"/>
      </w:pPr>
      <w:hyperlink r:id="rId10">
        <w:r>
          <w:rPr>
            <w:rFonts w:eastAsia="inter" w:cs="inter" w:ascii="inter" w:hAnsi="inter"/>
            <w:color w:val="#000"/>
            <w:sz w:val="18"/>
            <w:u w:val="single"/>
          </w:rPr>
          <w:t xml:space="preserve">https://www.amio.io/blog/5-reasons-e-commerce-brands-are-adopting-ai-shopping-assistants-and-why-you-should-too</w:t>
        </w:r>
      </w:hyperlink>
      <w:r>
        <w:rPr>
          <w:rFonts w:eastAsia="inter" w:cs="inter" w:ascii="inter" w:hAnsi="inter"/>
          <w:color w:val="000000"/>
          <w:sz w:val="18"/>
        </w:rPr>
        <w:t xml:space="preserve"> </w:t>
      </w:r>
    </w:p>
    <w:bookmarkStart w:id="51" w:name="fn6"/>
    <w:bookmarkEnd w:id="51"/>
    <w:p>
      <w:pPr>
        <w:numPr>
          <w:ilvl w:val="0"/>
          <w:numId w:val="7"/>
        </w:numPr>
        <w:spacing w:line="360" w:after="210" w:lineRule="auto"/>
      </w:pPr>
      <w:hyperlink r:id="rId11">
        <w:r>
          <w:rPr>
            <w:rFonts w:eastAsia="inter" w:cs="inter" w:ascii="inter" w:hAnsi="inter"/>
            <w:color w:val="#000"/>
            <w:sz w:val="18"/>
            <w:u w:val="single"/>
          </w:rPr>
          <w:t xml:space="preserve">https://wisepops.com/blog/ai-product-recommendations</w:t>
        </w:r>
      </w:hyperlink>
      <w:r>
        <w:rPr>
          <w:rFonts w:eastAsia="inter" w:cs="inter" w:ascii="inter" w:hAnsi="inter"/>
          <w:color w:val="000000"/>
          <w:sz w:val="18"/>
        </w:rPr>
        <w:t xml:space="preserve"> </w:t>
      </w:r>
    </w:p>
    <w:bookmarkStart w:id="52" w:name="fn7"/>
    <w:bookmarkEnd w:id="52"/>
    <w:p>
      <w:pPr>
        <w:numPr>
          <w:ilvl w:val="0"/>
          <w:numId w:val="7"/>
        </w:numPr>
        <w:spacing w:line="360" w:after="210" w:lineRule="auto"/>
      </w:pPr>
      <w:hyperlink r:id="rId12">
        <w:r>
          <w:rPr>
            <w:rFonts w:eastAsia="inter" w:cs="inter" w:ascii="inter" w:hAnsi="inter"/>
            <w:color w:val="#000"/>
            <w:sz w:val="18"/>
            <w:u w:val="single"/>
          </w:rPr>
          <w:t xml:space="preserve">https://www.edesk.com/blog/best-ai-tools-ecommerce-2026/</w:t>
        </w:r>
      </w:hyperlink>
      <w:r>
        <w:rPr>
          <w:rFonts w:eastAsia="inter" w:cs="inter" w:ascii="inter" w:hAnsi="inter"/>
          <w:color w:val="000000"/>
          <w:sz w:val="18"/>
        </w:rPr>
        <w:t xml:space="preserve"> </w:t>
      </w:r>
    </w:p>
    <w:bookmarkStart w:id="53" w:name="fn8"/>
    <w:bookmarkEnd w:id="53"/>
    <w:p>
      <w:pPr>
        <w:numPr>
          <w:ilvl w:val="0"/>
          <w:numId w:val="7"/>
        </w:numPr>
        <w:spacing w:line="360" w:after="210" w:lineRule="auto"/>
      </w:pPr>
      <w:hyperlink r:id="rId13">
        <w:r>
          <w:rPr>
            <w:rFonts w:eastAsia="inter" w:cs="inter" w:ascii="inter" w:hAnsi="inter"/>
            <w:color w:val="#000"/>
            <w:sz w:val="18"/>
            <w:u w:val="single"/>
          </w:rPr>
          <w:t xml:space="preserve">https://www.bloomreach.com/en/blog/ai-shopping-assistants-ecommerce-success</w:t>
        </w:r>
      </w:hyperlink>
      <w:r>
        <w:rPr>
          <w:rFonts w:eastAsia="inter" w:cs="inter" w:ascii="inter" w:hAnsi="inter"/>
          <w:color w:val="000000"/>
          <w:sz w:val="18"/>
        </w:rPr>
        <w:t xml:space="preserve"> </w:t>
      </w:r>
    </w:p>
    <w:bookmarkStart w:id="54" w:name="fn9"/>
    <w:bookmarkEnd w:id="54"/>
    <w:p>
      <w:pPr>
        <w:numPr>
          <w:ilvl w:val="0"/>
          <w:numId w:val="7"/>
        </w:numPr>
        <w:spacing w:line="360" w:after="210" w:lineRule="auto"/>
      </w:pPr>
      <w:hyperlink r:id="rId14">
        <w:r>
          <w:rPr>
            <w:rFonts w:eastAsia="inter" w:cs="inter" w:ascii="inter" w:hAnsi="inter"/>
            <w:color w:val="#000"/>
            <w:sz w:val="18"/>
            <w:u w:val="single"/>
          </w:rPr>
          <w:t xml:space="preserve">https://voyado.com/resources/blog/transform-your-e-commerce-with-ai-search-and-product-recommendations/</w:t>
        </w:r>
      </w:hyperlink>
      <w:r>
        <w:rPr>
          <w:rFonts w:eastAsia="inter" w:cs="inter" w:ascii="inter" w:hAnsi="inter"/>
          <w:color w:val="000000"/>
          <w:sz w:val="18"/>
        </w:rPr>
        <w:t xml:space="preserve"> </w:t>
      </w:r>
    </w:p>
    <w:bookmarkStart w:id="55" w:name="fn10"/>
    <w:bookmarkEnd w:id="55"/>
    <w:p>
      <w:pPr>
        <w:numPr>
          <w:ilvl w:val="0"/>
          <w:numId w:val="7"/>
        </w:numPr>
        <w:spacing w:line="360" w:after="210" w:lineRule="auto"/>
      </w:pPr>
      <w:hyperlink r:id="rId15">
        <w:r>
          <w:rPr>
            <w:rFonts w:eastAsia="inter" w:cs="inter" w:ascii="inter" w:hAnsi="inter"/>
            <w:color w:val="#000"/>
            <w:sz w:val="18"/>
            <w:u w:val="single"/>
          </w:rPr>
          <w:t xml:space="preserve">https://www.digitalcommerce360.com/2025/12/30/ecommerce-faces-a-structural-reckoning-in-2026/</w:t>
        </w:r>
      </w:hyperlink>
      <w:r>
        <w:rPr>
          <w:rFonts w:eastAsia="inter" w:cs="inter" w:ascii="inter" w:hAnsi="inter"/>
          <w:color w:val="000000"/>
          <w:sz w:val="18"/>
        </w:rPr>
        <w:t xml:space="preserve"> </w:t>
      </w:r>
    </w:p>
    <w:bookmarkStart w:id="56" w:name="fn11"/>
    <w:bookmarkEnd w:id="56"/>
    <w:p>
      <w:pPr>
        <w:numPr>
          <w:ilvl w:val="0"/>
          <w:numId w:val="7"/>
        </w:numPr>
        <w:spacing w:line="360" w:after="210" w:lineRule="auto"/>
      </w:pPr>
      <w:hyperlink r:id="rId16">
        <w:r>
          <w:rPr>
            <w:rFonts w:eastAsia="inter" w:cs="inter" w:ascii="inter" w:hAnsi="inter"/>
            <w:color w:val="#000"/>
            <w:sz w:val="18"/>
            <w:u w:val="single"/>
          </w:rPr>
          <w:t xml:space="preserve">https://www.genrise.ai/post/ai-shopping-assistants-future-ecommerce</w:t>
        </w:r>
      </w:hyperlink>
      <w:r>
        <w:rPr>
          <w:rFonts w:eastAsia="inter" w:cs="inter" w:ascii="inter" w:hAnsi="inter"/>
          <w:color w:val="000000"/>
          <w:sz w:val="18"/>
        </w:rPr>
        <w:t xml:space="preserve"> </w:t>
      </w:r>
    </w:p>
    <w:bookmarkStart w:id="57" w:name="fn12"/>
    <w:bookmarkEnd w:id="57"/>
    <w:p>
      <w:pPr>
        <w:numPr>
          <w:ilvl w:val="0"/>
          <w:numId w:val="7"/>
        </w:numPr>
        <w:spacing w:line="360" w:after="210" w:lineRule="auto"/>
      </w:pPr>
      <w:hyperlink r:id="rId17">
        <w:r>
          <w:rPr>
            <w:rFonts w:eastAsia="inter" w:cs="inter" w:ascii="inter" w:hAnsi="inter"/>
            <w:color w:val="#000"/>
            <w:sz w:val="18"/>
            <w:u w:val="single"/>
          </w:rPr>
          <w:t xml:space="preserve">https://automateai.co.nz/blog/ai-product-recommendations-that-boost-e-commerce-revenue-47/</w:t>
        </w:r>
      </w:hyperlink>
      <w:r>
        <w:rPr>
          <w:rFonts w:eastAsia="inter" w:cs="inter" w:ascii="inter" w:hAnsi="inter"/>
          <w:color w:val="000000"/>
          <w:sz w:val="18"/>
        </w:rPr>
        <w:t xml:space="preserve"> </w:t>
      </w:r>
    </w:p>
    <w:bookmarkStart w:id="58" w:name="fn13"/>
    <w:bookmarkEnd w:id="58"/>
    <w:p>
      <w:pPr>
        <w:numPr>
          <w:ilvl w:val="0"/>
          <w:numId w:val="7"/>
        </w:numPr>
        <w:spacing w:line="360" w:after="210" w:lineRule="auto"/>
      </w:pPr>
      <w:hyperlink r:id="rId18">
        <w:r>
          <w:rPr>
            <w:rFonts w:eastAsia="inter" w:cs="inter" w:ascii="inter" w:hAnsi="inter"/>
            <w:color w:val="#000"/>
            <w:sz w:val="18"/>
            <w:u w:val="single"/>
          </w:rPr>
          <w:t xml:space="preserve">https://metyis.com/impact/our-insights/the-impact-of-ai-on-search-and-ecommerce</w:t>
        </w:r>
      </w:hyperlink>
      <w:r>
        <w:rPr>
          <w:rFonts w:eastAsia="inter" w:cs="inter" w:ascii="inter" w:hAnsi="inter"/>
          <w:color w:val="000000"/>
          <w:sz w:val="18"/>
        </w:rPr>
        <w:t xml:space="preserve"> </w:t>
      </w:r>
    </w:p>
    <w:bookmarkStart w:id="59" w:name="fn14"/>
    <w:bookmarkEnd w:id="59"/>
    <w:p>
      <w:pPr>
        <w:numPr>
          <w:ilvl w:val="0"/>
          <w:numId w:val="7"/>
        </w:numPr>
        <w:spacing w:line="360" w:after="210" w:lineRule="auto"/>
      </w:pPr>
      <w:hyperlink r:id="rId19">
        <w:r>
          <w:rPr>
            <w:rFonts w:eastAsia="inter" w:cs="inter" w:ascii="inter" w:hAnsi="inter"/>
            <w:color w:val="#000"/>
            <w:sz w:val="18"/>
            <w:u w:val="single"/>
          </w:rPr>
          <w:t xml:space="preserve">https://10xcrew.com/5-ai-shopping-features-to-boost-your-e-commerce-sales/</w:t>
        </w:r>
      </w:hyperlink>
      <w:r>
        <w:rPr>
          <w:rFonts w:eastAsia="inter" w:cs="inter" w:ascii="inter" w:hAnsi="inter"/>
          <w:color w:val="000000"/>
          <w:sz w:val="18"/>
        </w:rPr>
        <w:t xml:space="preserve"> </w:t>
      </w:r>
    </w:p>
    <w:bookmarkStart w:id="60" w:name="fn15"/>
    <w:bookmarkEnd w:id="60"/>
    <w:p>
      <w:pPr>
        <w:numPr>
          <w:ilvl w:val="0"/>
          <w:numId w:val="7"/>
        </w:numPr>
        <w:spacing w:line="360" w:after="210" w:lineRule="auto"/>
      </w:pPr>
      <w:hyperlink r:id="rId20">
        <w:r>
          <w:rPr>
            <w:rFonts w:eastAsia="inter" w:cs="inter" w:ascii="inter" w:hAnsi="inter"/>
            <w:color w:val="#000"/>
            <w:sz w:val="18"/>
            <w:u w:val="single"/>
          </w:rPr>
          <w:t xml:space="preserve">https://madgicx.com/blog/ai-product-recommendations</w:t>
        </w:r>
      </w:hyperlink>
      <w:r>
        <w:rPr>
          <w:rFonts w:eastAsia="inter" w:cs="inter" w:ascii="inter" w:hAnsi="inter"/>
          <w:color w:val="000000"/>
          <w:sz w:val="18"/>
        </w:rPr>
        <w:t xml:space="preserve"> </w:t>
      </w:r>
    </w:p>
    <w:bookmarkStart w:id="61" w:name="fn16"/>
    <w:bookmarkEnd w:id="61"/>
    <w:p>
      <w:pPr>
        <w:numPr>
          <w:ilvl w:val="0"/>
          <w:numId w:val="7"/>
        </w:numPr>
        <w:spacing w:line="360" w:after="210" w:lineRule="auto"/>
      </w:pPr>
      <w:hyperlink r:id="rId21">
        <w:r>
          <w:rPr>
            <w:rFonts w:eastAsia="inter" w:cs="inter" w:ascii="inter" w:hAnsi="inter"/>
            <w:color w:val="#000"/>
            <w:sz w:val="18"/>
            <w:u w:val="single"/>
          </w:rPr>
          <w:t xml:space="preserve">https://retailtechinnovationhub.com/home/2026/1/5/rufus-and-the-ai-shopping-war-why-amazons-assistant-reveals-the-battle-for-customer-intent</w:t>
        </w:r>
      </w:hyperlink>
      <w:r>
        <w:rPr>
          <w:rFonts w:eastAsia="inter" w:cs="inter" w:ascii="inter" w:hAnsi="inter"/>
          <w:color w:val="000000"/>
          <w:sz w:val="18"/>
        </w:rPr>
        <w:t xml:space="preserve"> </w:t>
      </w:r>
    </w:p>
    <w:bookmarkStart w:id="62" w:name="fn17"/>
    <w:bookmarkEnd w:id="62"/>
    <w:p>
      <w:pPr>
        <w:numPr>
          <w:ilvl w:val="0"/>
          <w:numId w:val="7"/>
        </w:numPr>
        <w:spacing w:line="360" w:after="210" w:lineRule="auto"/>
      </w:pPr>
      <w:hyperlink r:id="rId22">
        <w:r>
          <w:rPr>
            <w:rFonts w:eastAsia="inter" w:cs="inter" w:ascii="inter" w:hAnsi="inter"/>
            <w:color w:val="#000"/>
            <w:sz w:val="18"/>
            <w:u w:val="single"/>
          </w:rPr>
          <w:t xml:space="preserve">https://www.genrise.ai/post/generative-ai-in-ecommerce</w:t>
        </w:r>
      </w:hyperlink>
      <w:r>
        <w:rPr>
          <w:rFonts w:eastAsia="inter" w:cs="inter" w:ascii="inter" w:hAnsi="inter"/>
          <w:color w:val="000000"/>
          <w:sz w:val="18"/>
        </w:rPr>
        <w:t xml:space="preserve"> </w:t>
      </w:r>
    </w:p>
    <w:bookmarkStart w:id="63" w:name="fn18"/>
    <w:bookmarkEnd w:id="63"/>
    <w:p>
      <w:pPr>
        <w:numPr>
          <w:ilvl w:val="0"/>
          <w:numId w:val="7"/>
        </w:numPr>
        <w:spacing w:line="360" w:after="210" w:lineRule="auto"/>
      </w:pPr>
      <w:hyperlink r:id="rId23">
        <w:r>
          <w:rPr>
            <w:rFonts w:eastAsia="inter" w:cs="inter" w:ascii="inter" w:hAnsi="inter"/>
            <w:color w:val="#000"/>
            <w:sz w:val="18"/>
            <w:u w:val="single"/>
          </w:rPr>
          <w:t xml:space="preserve">https://blog.promarkia.com/general/ai-shopping-visibility-the-urgent-new-battleground/</w:t>
        </w:r>
      </w:hyperlink>
      <w:r>
        <w:rPr>
          <w:rFonts w:eastAsia="inter" w:cs="inter" w:ascii="inter" w:hAnsi="inter"/>
          <w:color w:val="000000"/>
          <w:sz w:val="18"/>
        </w:rPr>
        <w:t xml:space="preserve"> </w:t>
      </w:r>
    </w:p>
    <w:bookmarkStart w:id="64" w:name="fn19"/>
    <w:bookmarkEnd w:id="64"/>
    <w:p>
      <w:pPr>
        <w:numPr>
          <w:ilvl w:val="0"/>
          <w:numId w:val="7"/>
        </w:numPr>
        <w:spacing w:line="360" w:after="210" w:lineRule="auto"/>
      </w:pPr>
      <w:hyperlink r:id="rId24">
        <w:r>
          <w:rPr>
            <w:rFonts w:eastAsia="inter" w:cs="inter" w:ascii="inter" w:hAnsi="inter"/>
            <w:color w:val="#000"/>
            <w:sz w:val="18"/>
            <w:u w:val="single"/>
          </w:rPr>
          <w:t xml:space="preserve">https://www.wenstein.com/ai-doesnt-know-you-sell-products-and-your-competitors-are-counting-on-it/</w:t>
        </w:r>
      </w:hyperlink>
      <w:r>
        <w:rPr>
          <w:rFonts w:eastAsia="inter" w:cs="inter" w:ascii="inter" w:hAnsi="inter"/>
          <w:color w:val="000000"/>
          <w:sz w:val="18"/>
        </w:rPr>
        <w:t xml:space="preserve"> </w:t>
      </w:r>
    </w:p>
    <w:bookmarkStart w:id="65" w:name="fn20"/>
    <w:bookmarkEnd w:id="65"/>
    <w:p>
      <w:pPr>
        <w:numPr>
          <w:ilvl w:val="0"/>
          <w:numId w:val="7"/>
        </w:numPr>
        <w:spacing w:line="360" w:after="210" w:lineRule="auto"/>
      </w:pPr>
      <w:hyperlink r:id="rId25">
        <w:r>
          <w:rPr>
            <w:rFonts w:eastAsia="inter" w:cs="inter" w:ascii="inter" w:hAnsi="inter"/>
            <w:color w:val="#000"/>
            <w:sz w:val="18"/>
            <w:u w:val="single"/>
          </w:rPr>
          <w:t xml:space="preserve">https://myamazonguy.com/news/ecommerce-product-visibility-in-the-ai-era/</w:t>
        </w:r>
      </w:hyperlink>
      <w:r>
        <w:rPr>
          <w:rFonts w:eastAsia="inter" w:cs="inter" w:ascii="inter" w:hAnsi="inter"/>
          <w:color w:val="000000"/>
          <w:sz w:val="18"/>
        </w:rPr>
        <w:t xml:space="preserve"> </w:t>
      </w:r>
    </w:p>
    <w:bookmarkStart w:id="66" w:name="fn21"/>
    <w:bookmarkEnd w:id="66"/>
    <w:p>
      <w:pPr>
        <w:numPr>
          <w:ilvl w:val="0"/>
          <w:numId w:val="7"/>
        </w:numPr>
        <w:spacing w:line="360" w:after="210" w:lineRule="auto"/>
      </w:pPr>
      <w:hyperlink r:id="rId26">
        <w:r>
          <w:rPr>
            <w:rFonts w:eastAsia="inter" w:cs="inter" w:ascii="inter" w:hAnsi="inter"/>
            <w:color w:val="#000"/>
            <w:sz w:val="18"/>
            <w:u w:val="single"/>
          </w:rPr>
          <w:t xml:space="preserve">https://cross-border-magazine.com/amazons-new-ai-raising-seller-alarm/</w:t>
        </w:r>
      </w:hyperlink>
      <w:r>
        <w:rPr>
          <w:rFonts w:eastAsia="inter" w:cs="inter" w:ascii="inter" w:hAnsi="inter"/>
          <w:color w:val="000000"/>
          <w:sz w:val="18"/>
        </w:rPr>
        <w:t xml:space="preserve"> </w:t>
      </w:r>
    </w:p>
    <w:bookmarkStart w:id="67" w:name="fn22"/>
    <w:bookmarkEnd w:id="67"/>
    <w:p>
      <w:pPr>
        <w:numPr>
          <w:ilvl w:val="0"/>
          <w:numId w:val="7"/>
        </w:numPr>
        <w:spacing w:line="360" w:after="210" w:lineRule="auto"/>
      </w:pPr>
      <w:hyperlink r:id="rId27">
        <w:r>
          <w:rPr>
            <w:rFonts w:eastAsia="inter" w:cs="inter" w:ascii="inter" w:hAnsi="inter"/>
            <w:color w:val="#000"/>
            <w:sz w:val="18"/>
            <w:u w:val="single"/>
          </w:rPr>
          <w:t xml:space="preserve">https://www.linkedin.com/pulse/your-product-lives-fifteen-places-ai-trusts-none-them-cuman-qzmqe</w:t>
        </w:r>
      </w:hyperlink>
      <w:r>
        <w:rPr>
          <w:rFonts w:eastAsia="inter" w:cs="inter" w:ascii="inter" w:hAnsi="inter"/>
          <w:color w:val="000000"/>
          <w:sz w:val="18"/>
        </w:rPr>
        <w:t xml:space="preserve"> </w:t>
      </w:r>
    </w:p>
    <w:bookmarkStart w:id="68" w:name="fn23"/>
    <w:bookmarkEnd w:id="68"/>
    <w:p>
      <w:pPr>
        <w:numPr>
          <w:ilvl w:val="0"/>
          <w:numId w:val="7"/>
        </w:numPr>
        <w:spacing w:line="360" w:after="210" w:lineRule="auto"/>
      </w:pPr>
      <w:hyperlink r:id="rId28">
        <w:r>
          <w:rPr>
            <w:rFonts w:eastAsia="inter" w:cs="inter" w:ascii="inter" w:hAnsi="inter"/>
            <w:color w:val="#000"/>
            <w:sz w:val="18"/>
            <w:u w:val="single"/>
          </w:rPr>
          <w:t xml:space="preserve">https://www.akeneo.com/blog/generative-ai-ecommerce/</w:t>
        </w:r>
      </w:hyperlink>
      <w:r>
        <w:rPr>
          <w:rFonts w:eastAsia="inter" w:cs="inter" w:ascii="inter" w:hAnsi="inter"/>
          <w:color w:val="000000"/>
          <w:sz w:val="18"/>
        </w:rPr>
        <w:t xml:space="preserve"> </w:t>
      </w:r>
    </w:p>
    <w:bookmarkStart w:id="69" w:name="fn24"/>
    <w:bookmarkEnd w:id="69"/>
    <w:p>
      <w:pPr>
        <w:numPr>
          <w:ilvl w:val="0"/>
          <w:numId w:val="7"/>
        </w:numPr>
        <w:spacing w:line="360" w:after="210" w:lineRule="auto"/>
      </w:pPr>
      <w:hyperlink r:id="rId29">
        <w:r>
          <w:rPr>
            <w:rFonts w:eastAsia="inter" w:cs="inter" w:ascii="inter" w:hAnsi="inter"/>
            <w:color w:val="#000"/>
            <w:sz w:val="18"/>
            <w:u w:val="single"/>
          </w:rPr>
          <w:t xml:space="preserve">https://www.businessoffashion.com/articles/technology/the-state-of-fashion-2026-report-agentic-generative-ai-shopping-commerce/</w:t>
        </w:r>
      </w:hyperlink>
      <w:r>
        <w:rPr>
          <w:rFonts w:eastAsia="inter" w:cs="inter" w:ascii="inter" w:hAnsi="inter"/>
          <w:color w:val="000000"/>
          <w:sz w:val="18"/>
        </w:rPr>
        <w:t xml:space="preserve"> </w:t>
      </w:r>
    </w:p>
    <w:bookmarkStart w:id="70" w:name="fn25"/>
    <w:bookmarkEnd w:id="70"/>
    <w:p>
      <w:pPr>
        <w:numPr>
          <w:ilvl w:val="0"/>
          <w:numId w:val="7"/>
        </w:numPr>
        <w:spacing w:line="360" w:after="210" w:lineRule="auto"/>
      </w:pPr>
      <w:hyperlink r:id="rId30">
        <w:r>
          <w:rPr>
            <w:rFonts w:eastAsia="inter" w:cs="inter" w:ascii="inter" w:hAnsi="inter"/>
            <w:color w:val="#000"/>
            <w:sz w:val="18"/>
            <w:u w:val="single"/>
          </w:rPr>
          <w:t xml:space="preserve">https://wizzy.ai/blog/zero-result-searches-solution/</w:t>
        </w:r>
      </w:hyperlink>
      <w:r>
        <w:rPr>
          <w:rFonts w:eastAsia="inter" w:cs="inter" w:ascii="inter" w:hAnsi="inter"/>
          <w:color w:val="000000"/>
          <w:sz w:val="18"/>
        </w:rPr>
        <w:t xml:space="preserve"> </w:t>
      </w:r>
    </w:p>
    <w:bookmarkStart w:id="71" w:name="fn26"/>
    <w:bookmarkEnd w:id="71"/>
    <w:p>
      <w:pPr>
        <w:numPr>
          <w:ilvl w:val="0"/>
          <w:numId w:val="7"/>
        </w:numPr>
        <w:spacing w:line="360" w:after="210" w:lineRule="auto"/>
      </w:pPr>
      <w:hyperlink r:id="rId31">
        <w:r>
          <w:rPr>
            <w:rFonts w:eastAsia="inter" w:cs="inter" w:ascii="inter" w:hAnsi="inter"/>
            <w:color w:val="#000"/>
            <w:sz w:val="18"/>
            <w:u w:val="single"/>
          </w:rPr>
          <w:t xml:space="preserve">https://www.dataiads.io/en/blog/generative-ai-llm-models-for-ecommerce-benchmark</w:t>
        </w:r>
      </w:hyperlink>
      <w:r>
        <w:rPr>
          <w:rFonts w:eastAsia="inter" w:cs="inter" w:ascii="inter" w:hAnsi="inter"/>
          <w:color w:val="000000"/>
          <w:sz w:val="18"/>
        </w:rPr>
        <w:t xml:space="preserve"> </w:t>
      </w:r>
    </w:p>
    <w:bookmarkStart w:id="72" w:name="fn27"/>
    <w:bookmarkEnd w:id="72"/>
    <w:p>
      <w:pPr>
        <w:numPr>
          <w:ilvl w:val="0"/>
          <w:numId w:val="7"/>
        </w:numPr>
        <w:spacing w:line="360" w:after="210" w:lineRule="auto"/>
      </w:pPr>
      <w:hyperlink r:id="rId32">
        <w:r>
          <w:rPr>
            <w:rFonts w:eastAsia="inter" w:cs="inter" w:ascii="inter" w:hAnsi="inter"/>
            <w:color w:val="#000"/>
            <w:sz w:val="18"/>
            <w:u w:val="single"/>
          </w:rPr>
          <w:t xml:space="preserve">https://www.novadata.io/resources/blog/amazon-rufus-impact-sellers-analytics</w:t>
        </w:r>
      </w:hyperlink>
      <w:r>
        <w:rPr>
          <w:rFonts w:eastAsia="inter" w:cs="inter" w:ascii="inter" w:hAnsi="inter"/>
          <w:color w:val="000000"/>
          <w:sz w:val="18"/>
        </w:rPr>
        <w:t xml:space="preserve"> </w:t>
      </w:r>
    </w:p>
    <w:bookmarkStart w:id="73" w:name="fn28"/>
    <w:bookmarkEnd w:id="73"/>
    <w:p>
      <w:pPr>
        <w:numPr>
          <w:ilvl w:val="0"/>
          <w:numId w:val="7"/>
        </w:numPr>
        <w:spacing w:line="360" w:after="210" w:lineRule="auto"/>
      </w:pPr>
      <w:hyperlink r:id="rId33">
        <w:r>
          <w:rPr>
            <w:rFonts w:eastAsia="inter" w:cs="inter" w:ascii="inter" w:hAnsi="inter"/>
            <w:color w:val="#000"/>
            <w:sz w:val="18"/>
            <w:u w:val="single"/>
          </w:rPr>
          <w:t xml:space="preserve">https://searchengineland.com/ai-answers-disrupting-publisher-revenue-advertising-465185</w:t>
        </w:r>
      </w:hyperlink>
      <w:r>
        <w:rPr>
          <w:rFonts w:eastAsia="inter" w:cs="inter" w:ascii="inter" w:hAnsi="inter"/>
          <w:color w:val="000000"/>
          <w:sz w:val="18"/>
        </w:rPr>
        <w:t xml:space="preserve"> </w:t>
      </w:r>
    </w:p>
    <w:bookmarkStart w:id="74" w:name="fn29"/>
    <w:bookmarkEnd w:id="74"/>
    <w:p>
      <w:pPr>
        <w:numPr>
          <w:ilvl w:val="0"/>
          <w:numId w:val="7"/>
        </w:numPr>
        <w:spacing w:line="360" w:after="210" w:lineRule="auto"/>
      </w:pPr>
      <w:hyperlink r:id="rId34">
        <w:r>
          <w:rPr>
            <w:rFonts w:eastAsia="inter" w:cs="inter" w:ascii="inter" w:hAnsi="inter"/>
            <w:color w:val="#000"/>
            <w:sz w:val="18"/>
            <w:u w:val="single"/>
          </w:rPr>
          <w:t xml:space="preserve">https://home.cib.natixis.com/articles/is-the-future-of-e-commerce-in-the-hands-of-ai</w:t>
        </w:r>
      </w:hyperlink>
      <w:r>
        <w:rPr>
          <w:rFonts w:eastAsia="inter" w:cs="inter" w:ascii="inter" w:hAnsi="inter"/>
          <w:color w:val="000000"/>
          <w:sz w:val="18"/>
        </w:rPr>
        <w:t xml:space="preserve"> </w:t>
      </w:r>
    </w:p>
    <w:bookmarkStart w:id="75" w:name="fn30"/>
    <w:bookmarkEnd w:id="75"/>
    <w:p>
      <w:pPr>
        <w:numPr>
          <w:ilvl w:val="0"/>
          <w:numId w:val="7"/>
        </w:numPr>
        <w:spacing w:line="360" w:after="210" w:lineRule="auto"/>
      </w:pPr>
      <w:hyperlink r:id="rId35">
        <w:r>
          <w:rPr>
            <w:rFonts w:eastAsia="inter" w:cs="inter" w:ascii="inter" w:hAnsi="inter"/>
            <w:color w:val="#000"/>
            <w:sz w:val="18"/>
            <w:u w:val="single"/>
          </w:rPr>
          <w:t xml:space="preserve">https://myamazonguy.com/news/amazon-rufus-ai-updates/</w:t>
        </w:r>
      </w:hyperlink>
      <w:r>
        <w:rPr>
          <w:rFonts w:eastAsia="inter" w:cs="inter" w:ascii="inter" w:hAnsi="inter"/>
          <w:color w:val="000000"/>
          <w:sz w:val="18"/>
        </w:rPr>
        <w:t xml:space="preserve"> </w:t>
      </w:r>
    </w:p>
    <w:bookmarkStart w:id="76" w:name="fn31"/>
    <w:bookmarkEnd w:id="76"/>
    <w:p>
      <w:pPr>
        <w:numPr>
          <w:ilvl w:val="0"/>
          <w:numId w:val="7"/>
        </w:numPr>
        <w:spacing w:line="360" w:after="210" w:lineRule="auto"/>
      </w:pPr>
      <w:hyperlink r:id="rId36">
        <w:r>
          <w:rPr>
            <w:rFonts w:eastAsia="inter" w:cs="inter" w:ascii="inter" w:hAnsi="inter"/>
            <w:color w:val="#000"/>
            <w:sz w:val="18"/>
            <w:u w:val="single"/>
          </w:rPr>
          <w:t xml:space="preserve">https://www.admetrics.io/en/post/ai-shopping-assistant-dtc-ecommerce-25842</w:t>
        </w:r>
      </w:hyperlink>
      <w:r>
        <w:rPr>
          <w:rFonts w:eastAsia="inter" w:cs="inter" w:ascii="inter" w:hAnsi="inter"/>
          <w:color w:val="000000"/>
          <w:sz w:val="18"/>
        </w:rPr>
        <w:t xml:space="preserve"> </w:t>
      </w:r>
    </w:p>
    <w:bookmarkStart w:id="77" w:name="fn32"/>
    <w:bookmarkEnd w:id="77"/>
    <w:p>
      <w:pPr>
        <w:numPr>
          <w:ilvl w:val="0"/>
          <w:numId w:val="7"/>
        </w:numPr>
        <w:spacing w:line="360" w:after="210" w:lineRule="auto"/>
      </w:pPr>
      <w:hyperlink r:id="rId37">
        <w:r>
          <w:rPr>
            <w:rFonts w:eastAsia="inter" w:cs="inter" w:ascii="inter" w:hAnsi="inter"/>
            <w:color w:val="#000"/>
            <w:sz w:val="18"/>
            <w:u w:val="single"/>
          </w:rPr>
          <w:t xml:space="preserve">https://www.fivetran.com/blog/new-ai-survey-poor-data-quality-leads-to-406-million-in-losses</w:t>
        </w:r>
      </w:hyperlink>
      <w:r>
        <w:rPr>
          <w:rFonts w:eastAsia="inter" w:cs="inter" w:ascii="inter" w:hAnsi="inter"/>
          <w:color w:val="000000"/>
          <w:sz w:val="18"/>
        </w:rPr>
        <w:t xml:space="preserve"> </w:t>
      </w:r>
    </w:p>
    <w:bookmarkStart w:id="78" w:name="fn33"/>
    <w:bookmarkEnd w:id="78"/>
    <w:p>
      <w:pPr>
        <w:numPr>
          <w:ilvl w:val="0"/>
          <w:numId w:val="7"/>
        </w:numPr>
        <w:spacing w:line="360" w:after="210" w:lineRule="auto"/>
      </w:pPr>
      <w:hyperlink r:id="rId38">
        <w:r>
          <w:rPr>
            <w:rFonts w:eastAsia="inter" w:cs="inter" w:ascii="inter" w:hAnsi="inter"/>
            <w:color w:val="#000"/>
            <w:sz w:val="18"/>
            <w:u w:val="single"/>
          </w:rPr>
          <w:t xml:space="preserve">https://www.linkedin.com/posts/karlhaller_rufus-ainapkinmath-activity-7394086948468060160-vPU-</w:t>
        </w:r>
      </w:hyperlink>
      <w:r>
        <w:rPr>
          <w:rFonts w:eastAsia="inter" w:cs="inter" w:ascii="inter" w:hAnsi="inter"/>
          <w:color w:val="000000"/>
          <w:sz w:val="18"/>
        </w:rPr>
        <w:t xml:space="preserve"> </w:t>
      </w:r>
    </w:p>
    <w:bookmarkStart w:id="79" w:name="fn34"/>
    <w:bookmarkEnd w:id="79"/>
    <w:p>
      <w:pPr>
        <w:numPr>
          <w:ilvl w:val="0"/>
          <w:numId w:val="7"/>
        </w:numPr>
        <w:spacing w:line="360" w:after="210" w:lineRule="auto"/>
      </w:pPr>
      <w:hyperlink r:id="rId39">
        <w:r>
          <w:rPr>
            <w:rFonts w:eastAsia="inter" w:cs="inter" w:ascii="inter" w:hAnsi="inter"/>
            <w:color w:val="#000"/>
            <w:sz w:val="18"/>
            <w:u w:val="single"/>
          </w:rPr>
          <w:t xml:space="preserve">https://www.linkedin.com/pulse/avoiding-ai-search-risk-visibility-optimisation-francesca-dxw7e</w:t>
        </w:r>
      </w:hyperlink>
      <w:r>
        <w:rPr>
          <w:rFonts w:eastAsia="inter" w:cs="inter" w:ascii="inter" w:hAnsi="inter"/>
          <w:color w:val="000000"/>
          <w:sz w:val="18"/>
        </w:rPr>
        <w:t xml:space="preserve"> </w:t>
      </w:r>
    </w:p>
    <w:bookmarkStart w:id="80" w:name="fn35"/>
    <w:bookmarkEnd w:id="80"/>
    <w:p>
      <w:pPr>
        <w:numPr>
          <w:ilvl w:val="0"/>
          <w:numId w:val="7"/>
        </w:numPr>
        <w:spacing w:line="360" w:after="210" w:lineRule="auto"/>
      </w:pPr>
      <w:hyperlink r:id="rId40">
        <w:r>
          <w:rPr>
            <w:rFonts w:eastAsia="inter" w:cs="inter" w:ascii="inter" w:hAnsi="inter"/>
            <w:color w:val="#000"/>
            <w:sz w:val="18"/>
            <w:u w:val="single"/>
          </w:rPr>
          <w:t xml:space="preserve">https://www.aicerts.ai/news/amazon-rufus-hits-250m-users-milestone-amid-50-tech-upgrades/</w:t>
        </w:r>
      </w:hyperlink>
      <w:r>
        <w:rPr>
          <w:rFonts w:eastAsia="inter" w:cs="inter" w:ascii="inter" w:hAnsi="inter"/>
          <w:color w:val="000000"/>
          <w:sz w:val="18"/>
        </w:rPr>
        <w:t xml:space="preserve"> </w:t>
      </w:r>
    </w:p>
    <w:bookmarkStart w:id="81" w:name="fn36"/>
    <w:bookmarkEnd w:id="81"/>
    <w:p>
      <w:pPr>
        <w:numPr>
          <w:ilvl w:val="0"/>
          <w:numId w:val="7"/>
        </w:numPr>
        <w:spacing w:line="360" w:after="210" w:lineRule="auto"/>
      </w:pPr>
      <w:hyperlink r:id="rId41">
        <w:r>
          <w:rPr>
            <w:rFonts w:eastAsia="inter" w:cs="inter" w:ascii="inter" w:hAnsi="inter"/>
            <w:color w:val="#000"/>
            <w:sz w:val="18"/>
            <w:u w:val="single"/>
          </w:rPr>
          <w:t xml:space="preserve">https://www.adexchanger.com/data-driven-thinking/when-the-last-click-disappears-how-ai-shopping-breaks-attribution-and-rejuvenates-brand-building/</w:t>
        </w:r>
      </w:hyperlink>
      <w:r>
        <w:rPr>
          <w:rFonts w:eastAsia="inter" w:cs="inter" w:ascii="inter" w:hAnsi="inter"/>
          <w:color w:val="000000"/>
          <w:sz w:val="18"/>
        </w:rPr>
        <w:t xml:space="preserve"> </w:t>
      </w:r>
    </w:p>
    <w:bookmarkStart w:id="82" w:name="fn37"/>
    <w:bookmarkEnd w:id="82"/>
    <w:p>
      <w:pPr>
        <w:numPr>
          <w:ilvl w:val="0"/>
          <w:numId w:val="7"/>
        </w:numPr>
        <w:spacing w:line="360" w:after="210" w:lineRule="auto"/>
      </w:pPr>
      <w:hyperlink r:id="rId42">
        <w:r>
          <w:rPr>
            <w:rFonts w:eastAsia="inter" w:cs="inter" w:ascii="inter" w:hAnsi="inter"/>
            <w:color w:val="#000"/>
            <w:sz w:val="18"/>
            <w:u w:val="single"/>
          </w:rPr>
          <w:t xml:space="preserve">https://www.trustana.com/resources/blog/ai-ready-retail-guide-build-the-product-data-foundation-for-reliable-ai-roi</w:t>
        </w:r>
      </w:hyperlink>
      <w:r>
        <w:rPr>
          <w:rFonts w:eastAsia="inter" w:cs="inter" w:ascii="inter" w:hAnsi="inter"/>
          <w:color w:val="000000"/>
          <w:sz w:val="18"/>
        </w:rPr>
        <w:t xml:space="preserve"> </w:t>
      </w:r>
    </w:p>
    <w:bookmarkStart w:id="83" w:name="fn38"/>
    <w:bookmarkEnd w:id="83"/>
    <w:p>
      <w:pPr>
        <w:numPr>
          <w:ilvl w:val="0"/>
          <w:numId w:val="7"/>
        </w:numPr>
        <w:spacing w:line="360" w:after="210" w:lineRule="auto"/>
      </w:pPr>
      <w:hyperlink r:id="rId43">
        <w:r>
          <w:rPr>
            <w:rFonts w:eastAsia="inter" w:cs="inter" w:ascii="inter" w:hAnsi="inter"/>
            <w:color w:val="#000"/>
            <w:sz w:val="18"/>
            <w:u w:val="single"/>
          </w:rPr>
          <w:t xml:space="preserve">https://amzprep.com/2025/amazon-august-updates/</w:t>
        </w:r>
      </w:hyperlink>
      <w:r>
        <w:rPr>
          <w:rFonts w:eastAsia="inter" w:cs="inter" w:ascii="inter" w:hAnsi="inter"/>
          <w:color w:val="000000"/>
          <w:sz w:val="18"/>
        </w:rPr>
        <w:t xml:space="preserve"> </w:t>
      </w:r>
    </w:p>
    <w:bookmarkStart w:id="84" w:name="fn39"/>
    <w:bookmarkEnd w:id="84"/>
    <w:p>
      <w:pPr>
        <w:numPr>
          <w:ilvl w:val="0"/>
          <w:numId w:val="7"/>
        </w:numPr>
        <w:spacing w:line="360" w:after="210" w:lineRule="auto"/>
      </w:pPr>
      <w:hyperlink r:id="rId44">
        <w:r>
          <w:rPr>
            <w:rFonts w:eastAsia="inter" w:cs="inter" w:ascii="inter" w:hAnsi="inter"/>
            <w:color w:val="#000"/>
            <w:sz w:val="18"/>
            <w:u w:val="single"/>
          </w:rPr>
          <w:t xml:space="preserve">https://www.valtech.com/blog/unlocking-revenue-with-smarter-product-data-search/</w:t>
        </w:r>
      </w:hyperlink>
      <w:r>
        <w:rPr>
          <w:rFonts w:eastAsia="inter" w:cs="inter" w:ascii="inter" w:hAnsi="inter"/>
          <w:color w:val="000000"/>
          <w:sz w:val="18"/>
        </w:rPr>
        <w:t xml:space="preserve"> </w:t>
      </w:r>
    </w:p>
    <w:bookmarkStart w:id="85" w:name="fn40"/>
    <w:bookmarkEnd w:id="85"/>
    <w:p>
      <w:pPr>
        <w:numPr>
          <w:ilvl w:val="0"/>
          <w:numId w:val="7"/>
        </w:numPr>
        <w:spacing w:line="360" w:after="210" w:lineRule="auto"/>
      </w:pPr>
      <w:hyperlink r:id="rId45">
        <w:r>
          <w:rPr>
            <w:rFonts w:eastAsia="inter" w:cs="inter" w:ascii="inter" w:hAnsi="inter"/>
            <w:color w:val="#000"/>
            <w:sz w:val="18"/>
            <w:u w:val="single"/>
          </w:rPr>
          <w:t xml:space="preserve">https://www.novadata.io/resources/news/amazon-rufus-agentic-auto-buy-250-million-users</w:t>
        </w:r>
      </w:hyperlink>
      <w:r>
        <w:rPr>
          <w:rFonts w:eastAsia="inter" w:cs="inter" w:ascii="inter" w:hAnsi="inter"/>
          <w:color w:val="000000"/>
          <w:sz w:val="18"/>
        </w:rPr>
        <w:t xml:space="preserve"> </w:t>
      </w:r>
    </w:p>
    <w:bookmarkStart w:id="86" w:name="fn41"/>
    <w:bookmarkEnd w:id="86"/>
    <w:p>
      <w:pPr>
        <w:numPr>
          <w:ilvl w:val="0"/>
          <w:numId w:val="7"/>
        </w:numPr>
        <w:spacing w:line="360" w:after="210" w:lineRule="auto"/>
      </w:pPr>
      <w:hyperlink r:id="rId46">
        <w:r>
          <w:rPr>
            <w:rFonts w:eastAsia="inter" w:cs="inter" w:ascii="inter" w:hAnsi="inter"/>
            <w:color w:val="#000"/>
            <w:sz w:val="18"/>
            <w:u w:val="single"/>
          </w:rPr>
          <w:t xml:space="preserve">https://www.bcg.com/publications/2025/agentic-commerce-redefining-retail-how-to-respond</w:t>
        </w:r>
      </w:hyperlink>
      <w:r>
        <w:rPr>
          <w:rFonts w:eastAsia="inter" w:cs="inter" w:ascii="inter" w:hAnsi="inter"/>
          <w:color w:val="000000"/>
          <w:sz w:val="18"/>
        </w:rPr>
        <w:t xml:space="preserve"> </w:t>
      </w:r>
    </w:p>
    <w:bookmarkStart w:id="87" w:name="fn42"/>
    <w:bookmarkEnd w:id="87"/>
    <w:p>
      <w:pPr>
        <w:numPr>
          <w:ilvl w:val="0"/>
          <w:numId w:val="7"/>
        </w:numPr>
        <w:spacing w:line="360" w:after="210" w:lineRule="auto"/>
      </w:pPr>
      <w:hyperlink r:id="rId47">
        <w:r>
          <w:rPr>
            <w:rFonts w:eastAsia="inter" w:cs="inter" w:ascii="inter" w:hAnsi="inter"/>
            <w:color w:val="#000"/>
            <w:sz w:val="18"/>
            <w:u w:val="single"/>
          </w:rPr>
          <w:t xml:space="preserve">https://superagi.com/overcoming-data-integration-challenges-with-ai-real-time-insights-for-revenue-analytics-in-2025/</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aadaa6adf0bd11f4ee1dead15c996e69175bf40.png" TargetMode="Internal"/><Relationship Id="rId6" Type="http://schemas.openxmlformats.org/officeDocument/2006/relationships/hyperlink" Target="https://www.netguru.com/blog/ai-search-benefits" TargetMode="External"/><Relationship Id="rId7" Type="http://schemas.openxmlformats.org/officeDocument/2006/relationships/hyperlink" Target="https://alhena.ai/blog/7-essential-use-cases-of-ai-shopping-assistants-in-e-commerce/" TargetMode="External"/><Relationship Id="rId8" Type="http://schemas.openxmlformats.org/officeDocument/2006/relationships/hyperlink" Target="https://www.firney.com/news-and-insights/ai-product-recommendations-from-amazons-35-revenue-model-to-your-e-commerce-platform" TargetMode="External"/><Relationship Id="rId9" Type="http://schemas.openxmlformats.org/officeDocument/2006/relationships/hyperlink" Target="https://www.shopify.com/blog/ai-statistics" TargetMode="External"/><Relationship Id="rId10" Type="http://schemas.openxmlformats.org/officeDocument/2006/relationships/hyperlink" Target="https://www.amio.io/blog/5-reasons-e-commerce-brands-are-adopting-ai-shopping-assistants-and-why-you-should-too" TargetMode="External"/><Relationship Id="rId11" Type="http://schemas.openxmlformats.org/officeDocument/2006/relationships/hyperlink" Target="https://wisepops.com/blog/ai-product-recommendations" TargetMode="External"/><Relationship Id="rId12" Type="http://schemas.openxmlformats.org/officeDocument/2006/relationships/hyperlink" Target="https://www.edesk.com/blog/best-ai-tools-ecommerce-2026/" TargetMode="External"/><Relationship Id="rId13" Type="http://schemas.openxmlformats.org/officeDocument/2006/relationships/hyperlink" Target="https://www.bloomreach.com/en/blog/ai-shopping-assistants-ecommerce-success" TargetMode="External"/><Relationship Id="rId14" Type="http://schemas.openxmlformats.org/officeDocument/2006/relationships/hyperlink" Target="https://voyado.com/resources/blog/transform-your-e-commerce-with-ai-search-and-product-recommendations/" TargetMode="External"/><Relationship Id="rId15" Type="http://schemas.openxmlformats.org/officeDocument/2006/relationships/hyperlink" Target="https://www.digitalcommerce360.com/2025/12/30/ecommerce-faces-a-structural-reckoning-in-2026/" TargetMode="External"/><Relationship Id="rId16" Type="http://schemas.openxmlformats.org/officeDocument/2006/relationships/hyperlink" Target="https://www.genrise.ai/post/ai-shopping-assistants-future-ecommerce" TargetMode="External"/><Relationship Id="rId17" Type="http://schemas.openxmlformats.org/officeDocument/2006/relationships/hyperlink" Target="https://automateai.co.nz/blog/ai-product-recommendations-that-boost-e-commerce-revenue-47/" TargetMode="External"/><Relationship Id="rId18" Type="http://schemas.openxmlformats.org/officeDocument/2006/relationships/hyperlink" Target="https://metyis.com/impact/our-insights/the-impact-of-ai-on-search-and-ecommerce" TargetMode="External"/><Relationship Id="rId19" Type="http://schemas.openxmlformats.org/officeDocument/2006/relationships/hyperlink" Target="https://10xcrew.com/5-ai-shopping-features-to-boost-your-e-commerce-sales/" TargetMode="External"/><Relationship Id="rId20" Type="http://schemas.openxmlformats.org/officeDocument/2006/relationships/hyperlink" Target="https://madgicx.com/blog/ai-product-recommendations" TargetMode="External"/><Relationship Id="rId21" Type="http://schemas.openxmlformats.org/officeDocument/2006/relationships/hyperlink" Target="https://retailtechinnovationhub.com/home/2026/1/5/rufus-and-the-ai-shopping-war-why-amazons-assistant-reveals-the-battle-for-customer-intent" TargetMode="External"/><Relationship Id="rId22" Type="http://schemas.openxmlformats.org/officeDocument/2006/relationships/hyperlink" Target="https://www.genrise.ai/post/generative-ai-in-ecommerce" TargetMode="External"/><Relationship Id="rId23" Type="http://schemas.openxmlformats.org/officeDocument/2006/relationships/hyperlink" Target="https://blog.promarkia.com/general/ai-shopping-visibility-the-urgent-new-battleground/" TargetMode="External"/><Relationship Id="rId24" Type="http://schemas.openxmlformats.org/officeDocument/2006/relationships/hyperlink" Target="https://www.wenstein.com/ai-doesnt-know-you-sell-products-and-your-competitors-are-counting-on-it/" TargetMode="External"/><Relationship Id="rId25" Type="http://schemas.openxmlformats.org/officeDocument/2006/relationships/hyperlink" Target="https://myamazonguy.com/news/ecommerce-product-visibility-in-the-ai-era/" TargetMode="External"/><Relationship Id="rId26" Type="http://schemas.openxmlformats.org/officeDocument/2006/relationships/hyperlink" Target="https://cross-border-magazine.com/amazons-new-ai-raising-seller-alarm/" TargetMode="External"/><Relationship Id="rId27" Type="http://schemas.openxmlformats.org/officeDocument/2006/relationships/hyperlink" Target="https://www.linkedin.com/pulse/your-product-lives-fifteen-places-ai-trusts-none-them-cuman-qzmqe" TargetMode="External"/><Relationship Id="rId28" Type="http://schemas.openxmlformats.org/officeDocument/2006/relationships/hyperlink" Target="https://www.akeneo.com/blog/generative-ai-ecommerce/" TargetMode="External"/><Relationship Id="rId29" Type="http://schemas.openxmlformats.org/officeDocument/2006/relationships/hyperlink" Target="https://www.businessoffashion.com/articles/technology/the-state-of-fashion-2026-report-agentic-generative-ai-shopping-commerce/" TargetMode="External"/><Relationship Id="rId30" Type="http://schemas.openxmlformats.org/officeDocument/2006/relationships/hyperlink" Target="https://wizzy.ai/blog/zero-result-searches-solution/" TargetMode="External"/><Relationship Id="rId31" Type="http://schemas.openxmlformats.org/officeDocument/2006/relationships/hyperlink" Target="https://www.dataiads.io/en/blog/generative-ai-llm-models-for-ecommerce-benchmark" TargetMode="External"/><Relationship Id="rId32" Type="http://schemas.openxmlformats.org/officeDocument/2006/relationships/hyperlink" Target="https://www.novadata.io/resources/blog/amazon-rufus-impact-sellers-analytics" TargetMode="External"/><Relationship Id="rId33" Type="http://schemas.openxmlformats.org/officeDocument/2006/relationships/hyperlink" Target="https://searchengineland.com/ai-answers-disrupting-publisher-revenue-advertising-465185" TargetMode="External"/><Relationship Id="rId34" Type="http://schemas.openxmlformats.org/officeDocument/2006/relationships/hyperlink" Target="https://home.cib.natixis.com/articles/is-the-future-of-e-commerce-in-the-hands-of-ai" TargetMode="External"/><Relationship Id="rId35" Type="http://schemas.openxmlformats.org/officeDocument/2006/relationships/hyperlink" Target="https://myamazonguy.com/news/amazon-rufus-ai-updates/" TargetMode="External"/><Relationship Id="rId36" Type="http://schemas.openxmlformats.org/officeDocument/2006/relationships/hyperlink" Target="https://www.admetrics.io/en/post/ai-shopping-assistant-dtc-ecommerce-25842" TargetMode="External"/><Relationship Id="rId37" Type="http://schemas.openxmlformats.org/officeDocument/2006/relationships/hyperlink" Target="https://www.fivetran.com/blog/new-ai-survey-poor-data-quality-leads-to-406-million-in-losses" TargetMode="External"/><Relationship Id="rId38" Type="http://schemas.openxmlformats.org/officeDocument/2006/relationships/hyperlink" Target="https://www.linkedin.com/posts/karlhaller_rufus-ainapkinmath-activity-7394086948468060160-vPU-" TargetMode="External"/><Relationship Id="rId39" Type="http://schemas.openxmlformats.org/officeDocument/2006/relationships/hyperlink" Target="https://www.linkedin.com/pulse/avoiding-ai-search-risk-visibility-optimisation-francesca-dxw7e" TargetMode="External"/><Relationship Id="rId40" Type="http://schemas.openxmlformats.org/officeDocument/2006/relationships/hyperlink" Target="https://www.aicerts.ai/news/amazon-rufus-hits-250m-users-milestone-amid-50-tech-upgrades/" TargetMode="External"/><Relationship Id="rId41" Type="http://schemas.openxmlformats.org/officeDocument/2006/relationships/hyperlink" Target="https://www.adexchanger.com/data-driven-thinking/when-the-last-click-disappears-how-ai-shopping-breaks-attribution-and-rejuvenates-brand-building/" TargetMode="External"/><Relationship Id="rId42" Type="http://schemas.openxmlformats.org/officeDocument/2006/relationships/hyperlink" Target="https://www.trustana.com/resources/blog/ai-ready-retail-guide-build-the-product-data-foundation-for-reliable-ai-roi" TargetMode="External"/><Relationship Id="rId43" Type="http://schemas.openxmlformats.org/officeDocument/2006/relationships/hyperlink" Target="https://amzprep.com/2025/amazon-august-updates/" TargetMode="External"/><Relationship Id="rId44" Type="http://schemas.openxmlformats.org/officeDocument/2006/relationships/hyperlink" Target="https://www.valtech.com/blog/unlocking-revenue-with-smarter-product-data-search/" TargetMode="External"/><Relationship Id="rId45" Type="http://schemas.openxmlformats.org/officeDocument/2006/relationships/hyperlink" Target="https://www.novadata.io/resources/news/amazon-rufus-agentic-auto-buy-250-million-users" TargetMode="External"/><Relationship Id="rId46" Type="http://schemas.openxmlformats.org/officeDocument/2006/relationships/hyperlink" Target="https://www.bcg.com/publications/2025/agentic-commerce-redefining-retail-how-to-respond" TargetMode="External"/><Relationship Id="rId47" Type="http://schemas.openxmlformats.org/officeDocument/2006/relationships/hyperlink" Target="https://superagi.com/overcoming-data-integration-challenges-with-ai-real-time-insights-for-revenue-analytics-in-202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2026-01-10T22:57:05.012Z</dcterms:created>
  <dcterms:modified xsi:type="dcterms:W3CDTF">2026-01-10T22:57:05.012Z</dcterms:modified>
</cp:coreProperties>
</file>