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F6740" w14:textId="0840EDC1" w:rsidR="00DB14CD" w:rsidRPr="00DB14CD" w:rsidRDefault="00DB14CD">
      <w:pPr>
        <w:rPr>
          <w:b/>
          <w:bCs/>
          <w:sz w:val="52"/>
          <w:szCs w:val="52"/>
          <w:lang w:val="fr-FR"/>
        </w:rPr>
      </w:pPr>
      <w:r w:rsidRPr="00DB14CD">
        <w:rPr>
          <w:b/>
          <w:bCs/>
          <w:sz w:val="52"/>
          <w:szCs w:val="52"/>
          <w:lang w:val="fr-FR"/>
        </w:rPr>
        <w:t xml:space="preserve"> 24017058</w:t>
      </w:r>
      <w:r>
        <w:rPr>
          <w:b/>
          <w:bCs/>
          <w:sz w:val="52"/>
          <w:szCs w:val="52"/>
          <w:lang w:val="fr-FR"/>
        </w:rPr>
        <w:t xml:space="preserve">                                                   </w:t>
      </w:r>
      <w:r w:rsidRPr="00DB14CD">
        <w:rPr>
          <w:b/>
          <w:bCs/>
          <w:sz w:val="52"/>
          <w:szCs w:val="52"/>
          <w:lang w:val="fr-FR"/>
        </w:rPr>
        <w:t xml:space="preserve">IAI3D </w:t>
      </w:r>
    </w:p>
    <w:p w14:paraId="67B4E234" w14:textId="77777777" w:rsidR="00DB14CD" w:rsidRDefault="00DB14CD">
      <w:pPr>
        <w:rPr>
          <w:sz w:val="28"/>
          <w:szCs w:val="28"/>
          <w:lang w:val="fr-FR"/>
        </w:rPr>
      </w:pPr>
    </w:p>
    <w:p w14:paraId="1BB6F161" w14:textId="77777777" w:rsidR="00DB14CD" w:rsidRDefault="00DB14CD">
      <w:pPr>
        <w:rPr>
          <w:sz w:val="28"/>
          <w:szCs w:val="28"/>
          <w:lang w:val="fr-FR"/>
        </w:rPr>
      </w:pPr>
    </w:p>
    <w:p w14:paraId="21F5329A" w14:textId="77777777" w:rsidR="00DB14CD" w:rsidRDefault="00DB14CD">
      <w:pPr>
        <w:rPr>
          <w:sz w:val="28"/>
          <w:szCs w:val="28"/>
          <w:lang w:val="fr-FR"/>
        </w:rPr>
      </w:pPr>
    </w:p>
    <w:p w14:paraId="45733E21" w14:textId="52439A33" w:rsidR="00DB14CD" w:rsidRPr="00DB14CD" w:rsidRDefault="00DB14CD" w:rsidP="00DB14CD">
      <w:pPr>
        <w:jc w:val="center"/>
        <w:rPr>
          <w:b/>
          <w:bCs/>
          <w:sz w:val="96"/>
          <w:szCs w:val="96"/>
          <w:lang w:val="fr-FR"/>
        </w:rPr>
      </w:pPr>
      <w:r w:rsidRPr="00DB14CD">
        <w:rPr>
          <w:b/>
          <w:bCs/>
          <w:sz w:val="96"/>
          <w:szCs w:val="96"/>
          <w:lang w:val="fr-FR"/>
        </w:rPr>
        <w:t>Projet pandas</w:t>
      </w:r>
    </w:p>
    <w:p w14:paraId="725A8B72" w14:textId="77777777" w:rsidR="00DB14CD" w:rsidRDefault="00DB14CD">
      <w:pPr>
        <w:rPr>
          <w:sz w:val="28"/>
          <w:szCs w:val="28"/>
          <w:lang w:val="fr-FR"/>
        </w:rPr>
      </w:pPr>
    </w:p>
    <w:p w14:paraId="3FAA6864" w14:textId="77777777" w:rsidR="00DB14CD" w:rsidRDefault="00DB14CD">
      <w:pPr>
        <w:rPr>
          <w:sz w:val="28"/>
          <w:szCs w:val="28"/>
          <w:lang w:val="fr-FR"/>
        </w:rPr>
      </w:pPr>
    </w:p>
    <w:p w14:paraId="3CF09B2F" w14:textId="77777777" w:rsidR="00DB14CD" w:rsidRDefault="00DB14CD">
      <w:pPr>
        <w:rPr>
          <w:sz w:val="28"/>
          <w:szCs w:val="28"/>
          <w:lang w:val="fr-FR"/>
        </w:rPr>
      </w:pPr>
    </w:p>
    <w:p w14:paraId="0715D89D" w14:textId="77777777" w:rsidR="00DB14CD" w:rsidRDefault="00DB14CD">
      <w:pPr>
        <w:rPr>
          <w:sz w:val="28"/>
          <w:szCs w:val="28"/>
          <w:lang w:val="fr-FR"/>
        </w:rPr>
      </w:pPr>
    </w:p>
    <w:p w14:paraId="2F7029AE" w14:textId="77777777" w:rsidR="00DB14CD" w:rsidRDefault="00DB14CD">
      <w:pPr>
        <w:rPr>
          <w:sz w:val="28"/>
          <w:szCs w:val="28"/>
          <w:lang w:val="fr-FR"/>
        </w:rPr>
      </w:pPr>
    </w:p>
    <w:p w14:paraId="5FB6BC6F" w14:textId="77777777" w:rsidR="00DB14CD" w:rsidRDefault="00DB14CD">
      <w:pPr>
        <w:rPr>
          <w:sz w:val="28"/>
          <w:szCs w:val="28"/>
          <w:lang w:val="fr-FR"/>
        </w:rPr>
      </w:pPr>
    </w:p>
    <w:p w14:paraId="6AF89B23" w14:textId="77777777" w:rsidR="00DB14CD" w:rsidRDefault="00DB14CD">
      <w:pPr>
        <w:rPr>
          <w:sz w:val="28"/>
          <w:szCs w:val="28"/>
          <w:lang w:val="fr-FR"/>
        </w:rPr>
      </w:pPr>
    </w:p>
    <w:p w14:paraId="4FB9E3BE" w14:textId="77777777" w:rsidR="00DB14CD" w:rsidRDefault="00DB14CD">
      <w:pPr>
        <w:rPr>
          <w:sz w:val="28"/>
          <w:szCs w:val="28"/>
          <w:lang w:val="fr-FR"/>
        </w:rPr>
      </w:pPr>
    </w:p>
    <w:p w14:paraId="4E798E5C" w14:textId="77777777" w:rsidR="00DB14CD" w:rsidRDefault="00DB14CD">
      <w:pPr>
        <w:rPr>
          <w:sz w:val="28"/>
          <w:szCs w:val="28"/>
          <w:lang w:val="fr-FR"/>
        </w:rPr>
      </w:pPr>
    </w:p>
    <w:p w14:paraId="382ACF42" w14:textId="77777777" w:rsidR="00DB14CD" w:rsidRDefault="00DB14CD">
      <w:pPr>
        <w:rPr>
          <w:sz w:val="28"/>
          <w:szCs w:val="28"/>
          <w:lang w:val="fr-FR"/>
        </w:rPr>
      </w:pPr>
    </w:p>
    <w:p w14:paraId="77A476D4" w14:textId="77777777" w:rsidR="00DB14CD" w:rsidRDefault="00DB14CD">
      <w:pPr>
        <w:rPr>
          <w:sz w:val="28"/>
          <w:szCs w:val="28"/>
          <w:lang w:val="fr-FR"/>
        </w:rPr>
      </w:pPr>
    </w:p>
    <w:p w14:paraId="13AC52FA" w14:textId="77777777" w:rsidR="00DB14CD" w:rsidRPr="00DB14CD" w:rsidRDefault="00DB14CD">
      <w:pPr>
        <w:rPr>
          <w:b/>
          <w:bCs/>
          <w:sz w:val="52"/>
          <w:szCs w:val="52"/>
          <w:lang w:val="fr-FR"/>
        </w:rPr>
      </w:pPr>
    </w:p>
    <w:p w14:paraId="5E731D25" w14:textId="77777777" w:rsidR="00DB14CD" w:rsidRPr="00DB14CD" w:rsidRDefault="00DB14CD" w:rsidP="00DB14CD">
      <w:pPr>
        <w:rPr>
          <w:b/>
          <w:bCs/>
          <w:sz w:val="52"/>
          <w:szCs w:val="52"/>
          <w:lang w:val="fr-FR"/>
        </w:rPr>
      </w:pPr>
      <w:r w:rsidRPr="00DB14CD">
        <w:rPr>
          <w:b/>
          <w:bCs/>
          <w:sz w:val="52"/>
          <w:szCs w:val="52"/>
          <w:lang w:val="fr-FR"/>
        </w:rPr>
        <w:t xml:space="preserve">MOHAME BAZBER </w:t>
      </w:r>
    </w:p>
    <w:p w14:paraId="5A28DBA7" w14:textId="77777777" w:rsidR="00DB14CD" w:rsidRPr="00DB14CD" w:rsidRDefault="00DB14CD">
      <w:pPr>
        <w:rPr>
          <w:sz w:val="28"/>
          <w:szCs w:val="28"/>
          <w:lang w:val="fr-FR"/>
        </w:rPr>
      </w:pPr>
    </w:p>
    <w:p w14:paraId="250274BB" w14:textId="77777777" w:rsidR="00405868" w:rsidRPr="001E3B1A" w:rsidRDefault="00405868">
      <w:pPr>
        <w:rPr>
          <w:sz w:val="28"/>
          <w:szCs w:val="28"/>
          <w:lang w:val="fr-FR"/>
        </w:rPr>
      </w:pPr>
    </w:p>
    <w:p w14:paraId="126BE0BF" w14:textId="77777777" w:rsidR="00DF5BB8" w:rsidRPr="00DF5BB8" w:rsidRDefault="00DF5BB8" w:rsidP="00DF5BB8">
      <w:pPr>
        <w:rPr>
          <w:sz w:val="28"/>
          <w:szCs w:val="28"/>
          <w:lang w:val="fr-FR"/>
        </w:rPr>
      </w:pPr>
      <w:r w:rsidRPr="00DF5BB8">
        <w:rPr>
          <w:rFonts w:ascii="Segoe UI Emoji" w:hAnsi="Segoe UI Emoji" w:cs="Segoe UI Emoji"/>
          <w:sz w:val="28"/>
          <w:szCs w:val="28"/>
        </w:rPr>
        <w:lastRenderedPageBreak/>
        <w:t>🔸</w:t>
      </w:r>
      <w:r w:rsidRPr="00DF5BB8">
        <w:rPr>
          <w:b/>
          <w:bCs/>
          <w:sz w:val="32"/>
          <w:szCs w:val="32"/>
          <w:lang w:val="fr-FR"/>
        </w:rPr>
        <w:t xml:space="preserve"> INTRODUCTION</w:t>
      </w:r>
    </w:p>
    <w:p w14:paraId="4F99B88E" w14:textId="77777777" w:rsidR="00DF5BB8" w:rsidRPr="00DF5BB8" w:rsidRDefault="00DF5BB8" w:rsidP="00DF5BB8">
      <w:pPr>
        <w:rPr>
          <w:sz w:val="28"/>
          <w:szCs w:val="28"/>
          <w:lang w:val="fr-FR"/>
        </w:rPr>
      </w:pPr>
      <w:r w:rsidRPr="00DF5BB8">
        <w:rPr>
          <w:sz w:val="28"/>
          <w:szCs w:val="28"/>
          <w:lang w:val="fr-FR"/>
        </w:rPr>
        <w:t>Le présent travail a pour objectif d’explorer, analyser et interpréter les données contenues dans le fichier « Données sur les ventes.csv ». Ce fichier regroupe des informations détaillées sur les ventes réalisées par différentes entités ou employés, notamment les noms des commerciaux, leurs départements, les chiffres de ventes, les dates et les régions concernées.</w:t>
      </w:r>
    </w:p>
    <w:p w14:paraId="574A1021" w14:textId="77777777" w:rsidR="00DF5BB8" w:rsidRPr="00DF5BB8" w:rsidRDefault="00DF5BB8" w:rsidP="00DF5BB8">
      <w:pPr>
        <w:rPr>
          <w:sz w:val="28"/>
          <w:szCs w:val="28"/>
          <w:lang w:val="fr-FR"/>
        </w:rPr>
      </w:pPr>
      <w:r w:rsidRPr="00DF5BB8">
        <w:rPr>
          <w:sz w:val="28"/>
          <w:szCs w:val="28"/>
          <w:lang w:val="fr-FR"/>
        </w:rPr>
        <w:t xml:space="preserve">Afin d’effectuer une analyse efficace, nous avons utilisé la bibliothèque Python Pandas, qui constitue un outil puissant pour la manipulation et l’analyse de données tabulaires. Grâce à Pandas, il est possible de charger rapidement le fichier CSV, de traiter les données manquantes, de filtrer ou regrouper les informations pertinentes, et de générer des statistiques descriptives comme la somme des ventes totales, les ventes moyennes par département, ou encore l’identification des performances minimales et maximales. En complément, des outils de visualisation tels que </w:t>
      </w:r>
      <w:proofErr w:type="spellStart"/>
      <w:r w:rsidRPr="00DF5BB8">
        <w:rPr>
          <w:sz w:val="28"/>
          <w:szCs w:val="28"/>
          <w:lang w:val="fr-FR"/>
        </w:rPr>
        <w:t>Matplotlib</w:t>
      </w:r>
      <w:proofErr w:type="spellEnd"/>
      <w:r w:rsidRPr="00DF5BB8">
        <w:rPr>
          <w:sz w:val="28"/>
          <w:szCs w:val="28"/>
          <w:lang w:val="fr-FR"/>
        </w:rPr>
        <w:t xml:space="preserve"> et </w:t>
      </w:r>
      <w:proofErr w:type="spellStart"/>
      <w:r w:rsidRPr="00DF5BB8">
        <w:rPr>
          <w:sz w:val="28"/>
          <w:szCs w:val="28"/>
          <w:lang w:val="fr-FR"/>
        </w:rPr>
        <w:t>Seaborn</w:t>
      </w:r>
      <w:proofErr w:type="spellEnd"/>
      <w:r w:rsidRPr="00DF5BB8">
        <w:rPr>
          <w:sz w:val="28"/>
          <w:szCs w:val="28"/>
          <w:lang w:val="fr-FR"/>
        </w:rPr>
        <w:t xml:space="preserve"> peuvent être utilisés pour représenter graphiquement les tendances observées.</w:t>
      </w:r>
    </w:p>
    <w:p w14:paraId="06CFFBE4" w14:textId="724A24A0" w:rsidR="00DF5BB8" w:rsidRPr="00405868" w:rsidRDefault="00DF5BB8">
      <w:pPr>
        <w:rPr>
          <w:sz w:val="28"/>
          <w:szCs w:val="28"/>
          <w:lang w:val="fr-FR"/>
        </w:rPr>
      </w:pPr>
      <w:r w:rsidRPr="00DF5BB8">
        <w:rPr>
          <w:sz w:val="28"/>
          <w:szCs w:val="28"/>
          <w:lang w:val="fr-FR"/>
        </w:rPr>
        <w:t>Cette analyse vise à fournir des indicateurs clés de performance (KPI) permettant d'évaluer l’efficacité commerciale et d’orienter les futures décisions stratégiques de l’entreprise.</w:t>
      </w:r>
    </w:p>
    <w:p w14:paraId="4BBE5289" w14:textId="78119E09" w:rsidR="00DF5BB8" w:rsidRPr="00DF5BB8" w:rsidRDefault="00DF5BB8">
      <w:pPr>
        <w:rPr>
          <w:b/>
          <w:bCs/>
          <w:sz w:val="36"/>
          <w:szCs w:val="36"/>
          <w:lang w:val="fr-FR"/>
        </w:rPr>
      </w:pPr>
      <w:r w:rsidRPr="00DF5BB8">
        <w:rPr>
          <w:b/>
          <w:bCs/>
          <w:sz w:val="36"/>
          <w:szCs w:val="36"/>
        </w:rPr>
        <w:t>Importation des bibliothèques</w:t>
      </w:r>
    </w:p>
    <w:p w14:paraId="593CBF35" w14:textId="66D99CBE" w:rsidR="00DF5BB8" w:rsidRPr="001E3B1A" w:rsidRDefault="00DF5BB8">
      <w:pPr>
        <w:rPr>
          <w:sz w:val="28"/>
          <w:szCs w:val="28"/>
          <w:lang w:val="fr-FR"/>
        </w:rPr>
      </w:pPr>
      <w:r w:rsidRPr="001E3B1A">
        <w:rPr>
          <w:sz w:val="28"/>
          <w:szCs w:val="28"/>
          <w:lang w:val="fr-FR"/>
        </w:rPr>
        <w:t>Cette section est essentielle car elle prépare l’environnement Python à effectuer différentes tâches en important des bibliothèques spécialisées. Chacune joue un rôle fondamental dans le traitement, l’analyse et la visualisation des données :</w:t>
      </w:r>
    </w:p>
    <w:p w14:paraId="3A820DD9" w14:textId="5D556583" w:rsidR="00DF5BB8" w:rsidRDefault="006222A5">
      <w:pPr>
        <w:rPr>
          <w:lang w:val="fr-FR"/>
        </w:rPr>
      </w:pPr>
      <w:r w:rsidRPr="006222A5">
        <w:rPr>
          <w:lang w:val="fr-FR"/>
        </w:rPr>
        <w:drawing>
          <wp:inline distT="0" distB="0" distL="0" distR="0" wp14:anchorId="30243233" wp14:editId="19FBF747">
            <wp:extent cx="4503385" cy="1872863"/>
            <wp:effectExtent l="0" t="0" r="0" b="0"/>
            <wp:docPr id="45522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0543" name=""/>
                    <pic:cNvPicPr/>
                  </pic:nvPicPr>
                  <pic:blipFill>
                    <a:blip r:embed="rId6"/>
                    <a:stretch>
                      <a:fillRect/>
                    </a:stretch>
                  </pic:blipFill>
                  <pic:spPr>
                    <a:xfrm>
                      <a:off x="0" y="0"/>
                      <a:ext cx="4514297" cy="1877401"/>
                    </a:xfrm>
                    <a:prstGeom prst="rect">
                      <a:avLst/>
                    </a:prstGeom>
                  </pic:spPr>
                </pic:pic>
              </a:graphicData>
            </a:graphic>
          </wp:inline>
        </w:drawing>
      </w:r>
    </w:p>
    <w:p w14:paraId="637500BF" w14:textId="77777777" w:rsidR="00DF5BB8" w:rsidRPr="00DF5BB8" w:rsidRDefault="00DF5BB8" w:rsidP="00DF5BB8">
      <w:pPr>
        <w:numPr>
          <w:ilvl w:val="0"/>
          <w:numId w:val="1"/>
        </w:numPr>
        <w:rPr>
          <w:sz w:val="28"/>
          <w:szCs w:val="28"/>
          <w:lang w:val="fr-FR"/>
        </w:rPr>
      </w:pPr>
      <w:proofErr w:type="gramStart"/>
      <w:r w:rsidRPr="00DF5BB8">
        <w:rPr>
          <w:b/>
          <w:bCs/>
          <w:sz w:val="32"/>
          <w:szCs w:val="32"/>
          <w:lang w:val="fr-FR"/>
        </w:rPr>
        <w:lastRenderedPageBreak/>
        <w:t>pandas</w:t>
      </w:r>
      <w:proofErr w:type="gramEnd"/>
      <w:r w:rsidRPr="00DF5BB8">
        <w:rPr>
          <w:b/>
          <w:bCs/>
          <w:sz w:val="32"/>
          <w:szCs w:val="32"/>
          <w:lang w:val="fr-FR"/>
        </w:rPr>
        <w:t xml:space="preserve"> (importé sous le nom </w:t>
      </w:r>
      <w:proofErr w:type="spellStart"/>
      <w:r w:rsidRPr="00DF5BB8">
        <w:rPr>
          <w:b/>
          <w:bCs/>
          <w:sz w:val="32"/>
          <w:szCs w:val="32"/>
          <w:lang w:val="fr-FR"/>
        </w:rPr>
        <w:t>pd</w:t>
      </w:r>
      <w:proofErr w:type="spellEnd"/>
      <w:r w:rsidRPr="00DF5BB8">
        <w:rPr>
          <w:b/>
          <w:bCs/>
          <w:sz w:val="32"/>
          <w:szCs w:val="32"/>
          <w:lang w:val="fr-FR"/>
        </w:rPr>
        <w:t>)</w:t>
      </w:r>
      <w:r w:rsidRPr="00DF5BB8">
        <w:rPr>
          <w:sz w:val="28"/>
          <w:szCs w:val="28"/>
          <w:lang w:val="fr-FR"/>
        </w:rPr>
        <w:br/>
        <w:t xml:space="preserve">Cette bibliothèque est incontournable pour la manipulation de données sous forme tabulaire, c’est-à-dire des tableaux avec lignes et colonnes (semblables aux feuilles Excel). Elle fournit la structure de données appelée </w:t>
      </w:r>
      <w:proofErr w:type="spellStart"/>
      <w:r w:rsidRPr="00DF5BB8">
        <w:rPr>
          <w:sz w:val="28"/>
          <w:szCs w:val="28"/>
          <w:lang w:val="fr-FR"/>
        </w:rPr>
        <w:t>DataFrame</w:t>
      </w:r>
      <w:proofErr w:type="spellEnd"/>
      <w:r w:rsidRPr="00DF5BB8">
        <w:rPr>
          <w:sz w:val="28"/>
          <w:szCs w:val="28"/>
          <w:lang w:val="fr-FR"/>
        </w:rPr>
        <w:t>, qui permet de facilement importer, nettoyer, trier, filtrer et analyser des ensembles de données. C’est le cœur du traitement de données dans la plupart des projets de data science.</w:t>
      </w:r>
    </w:p>
    <w:p w14:paraId="1AAA99F9" w14:textId="77777777" w:rsidR="00DF5BB8" w:rsidRPr="00DF5BB8" w:rsidRDefault="00DF5BB8" w:rsidP="00DF5BB8">
      <w:pPr>
        <w:numPr>
          <w:ilvl w:val="0"/>
          <w:numId w:val="1"/>
        </w:numPr>
        <w:rPr>
          <w:lang w:val="fr-FR"/>
        </w:rPr>
      </w:pPr>
      <w:proofErr w:type="spellStart"/>
      <w:proofErr w:type="gramStart"/>
      <w:r w:rsidRPr="00DF5BB8">
        <w:rPr>
          <w:b/>
          <w:bCs/>
          <w:sz w:val="32"/>
          <w:szCs w:val="32"/>
          <w:lang w:val="fr-FR"/>
        </w:rPr>
        <w:t>numpy</w:t>
      </w:r>
      <w:proofErr w:type="spellEnd"/>
      <w:proofErr w:type="gramEnd"/>
      <w:r w:rsidRPr="00DF5BB8">
        <w:rPr>
          <w:b/>
          <w:bCs/>
          <w:sz w:val="32"/>
          <w:szCs w:val="32"/>
          <w:lang w:val="fr-FR"/>
        </w:rPr>
        <w:t xml:space="preserve"> (importé sous le nom </w:t>
      </w:r>
      <w:proofErr w:type="spellStart"/>
      <w:r w:rsidRPr="00DF5BB8">
        <w:rPr>
          <w:b/>
          <w:bCs/>
          <w:sz w:val="32"/>
          <w:szCs w:val="32"/>
          <w:lang w:val="fr-FR"/>
        </w:rPr>
        <w:t>np</w:t>
      </w:r>
      <w:proofErr w:type="spellEnd"/>
      <w:r w:rsidRPr="00DF5BB8">
        <w:rPr>
          <w:b/>
          <w:bCs/>
          <w:sz w:val="32"/>
          <w:szCs w:val="32"/>
          <w:lang w:val="fr-FR"/>
        </w:rPr>
        <w:t>)</w:t>
      </w:r>
      <w:r w:rsidRPr="00DF5BB8">
        <w:rPr>
          <w:lang w:val="fr-FR"/>
        </w:rPr>
        <w:br/>
      </w:r>
      <w:proofErr w:type="spellStart"/>
      <w:r w:rsidRPr="00DF5BB8">
        <w:rPr>
          <w:sz w:val="28"/>
          <w:szCs w:val="28"/>
          <w:lang w:val="fr-FR"/>
        </w:rPr>
        <w:t>numpy</w:t>
      </w:r>
      <w:proofErr w:type="spellEnd"/>
      <w:r w:rsidRPr="00DF5BB8">
        <w:rPr>
          <w:sz w:val="28"/>
          <w:szCs w:val="28"/>
          <w:lang w:val="fr-FR"/>
        </w:rPr>
        <w:t xml:space="preserve"> est utilisé pour effectuer des opérations mathématiques et numériques sur des tableaux (</w:t>
      </w:r>
      <w:proofErr w:type="spellStart"/>
      <w:r w:rsidRPr="00DF5BB8">
        <w:rPr>
          <w:sz w:val="28"/>
          <w:szCs w:val="28"/>
          <w:lang w:val="fr-FR"/>
        </w:rPr>
        <w:t>arrays</w:t>
      </w:r>
      <w:proofErr w:type="spellEnd"/>
      <w:r w:rsidRPr="00DF5BB8">
        <w:rPr>
          <w:sz w:val="28"/>
          <w:szCs w:val="28"/>
          <w:lang w:val="fr-FR"/>
        </w:rPr>
        <w:t xml:space="preserve">). C’est une bibliothèque très performante pour le calcul scientifique. Dans ce script, elle peut être utilisée pour faire des statistiques comme la moyenne, la </w:t>
      </w:r>
      <w:proofErr w:type="gramStart"/>
      <w:r w:rsidRPr="00DF5BB8">
        <w:rPr>
          <w:sz w:val="28"/>
          <w:szCs w:val="28"/>
          <w:lang w:val="fr-FR"/>
        </w:rPr>
        <w:t>variance</w:t>
      </w:r>
      <w:proofErr w:type="gramEnd"/>
      <w:r w:rsidRPr="00DF5BB8">
        <w:rPr>
          <w:sz w:val="28"/>
          <w:szCs w:val="28"/>
          <w:lang w:val="fr-FR"/>
        </w:rPr>
        <w:t>, l’écart-type, ou pour effectuer des opérations mathématiques vectorisées plus</w:t>
      </w:r>
      <w:r w:rsidRPr="00DF5BB8">
        <w:rPr>
          <w:lang w:val="fr-FR"/>
        </w:rPr>
        <w:t xml:space="preserve"> rapidement qu’avec des boucles classiques.</w:t>
      </w:r>
    </w:p>
    <w:p w14:paraId="1DE19F3B" w14:textId="77777777" w:rsidR="00DF5BB8" w:rsidRPr="00DF5BB8" w:rsidRDefault="00DF5BB8" w:rsidP="00DF5BB8">
      <w:pPr>
        <w:numPr>
          <w:ilvl w:val="0"/>
          <w:numId w:val="1"/>
        </w:numPr>
        <w:rPr>
          <w:lang w:val="fr-FR"/>
        </w:rPr>
      </w:pPr>
      <w:proofErr w:type="spellStart"/>
      <w:proofErr w:type="gramStart"/>
      <w:r w:rsidRPr="00DF5BB8">
        <w:rPr>
          <w:b/>
          <w:bCs/>
          <w:sz w:val="32"/>
          <w:szCs w:val="32"/>
          <w:lang w:val="fr-FR"/>
        </w:rPr>
        <w:t>matplotlib.pyplot</w:t>
      </w:r>
      <w:proofErr w:type="spellEnd"/>
      <w:proofErr w:type="gramEnd"/>
      <w:r w:rsidRPr="00DF5BB8">
        <w:rPr>
          <w:b/>
          <w:bCs/>
          <w:sz w:val="32"/>
          <w:szCs w:val="32"/>
          <w:lang w:val="fr-FR"/>
        </w:rPr>
        <w:t xml:space="preserve"> (importé sous le nom </w:t>
      </w:r>
      <w:proofErr w:type="spellStart"/>
      <w:r w:rsidRPr="00DF5BB8">
        <w:rPr>
          <w:b/>
          <w:bCs/>
          <w:sz w:val="32"/>
          <w:szCs w:val="32"/>
          <w:lang w:val="fr-FR"/>
        </w:rPr>
        <w:t>plt</w:t>
      </w:r>
      <w:proofErr w:type="spellEnd"/>
      <w:r w:rsidRPr="00DF5BB8">
        <w:rPr>
          <w:b/>
          <w:bCs/>
          <w:sz w:val="32"/>
          <w:szCs w:val="32"/>
          <w:lang w:val="fr-FR"/>
        </w:rPr>
        <w:t>)</w:t>
      </w:r>
      <w:r w:rsidRPr="00DF5BB8">
        <w:rPr>
          <w:lang w:val="fr-FR"/>
        </w:rPr>
        <w:br/>
      </w:r>
      <w:proofErr w:type="spellStart"/>
      <w:r w:rsidRPr="00DF5BB8">
        <w:rPr>
          <w:sz w:val="28"/>
          <w:szCs w:val="28"/>
          <w:lang w:val="fr-FR"/>
        </w:rPr>
        <w:t>matplotlib</w:t>
      </w:r>
      <w:proofErr w:type="spellEnd"/>
      <w:r w:rsidRPr="00DF5BB8">
        <w:rPr>
          <w:sz w:val="28"/>
          <w:szCs w:val="28"/>
          <w:lang w:val="fr-FR"/>
        </w:rPr>
        <w:t xml:space="preserve"> est une bibliothèque de visualisation de données. Le module </w:t>
      </w:r>
      <w:proofErr w:type="spellStart"/>
      <w:r w:rsidRPr="00DF5BB8">
        <w:rPr>
          <w:sz w:val="28"/>
          <w:szCs w:val="28"/>
          <w:lang w:val="fr-FR"/>
        </w:rPr>
        <w:t>pyplot</w:t>
      </w:r>
      <w:proofErr w:type="spellEnd"/>
      <w:r w:rsidRPr="00DF5BB8">
        <w:rPr>
          <w:sz w:val="28"/>
          <w:szCs w:val="28"/>
          <w:lang w:val="fr-FR"/>
        </w:rPr>
        <w:t xml:space="preserve"> permet de tracer différents types de graphiques (histogrammes, courbes, diagrammes en barres, etc.). Il fournit un contrôle très précis sur l’apparence des graphiques, comme les couleurs, les étiquettes, les titres, les grilles, etc.</w:t>
      </w:r>
    </w:p>
    <w:p w14:paraId="73A64FA1" w14:textId="77777777" w:rsidR="00DF5BB8" w:rsidRPr="001E3B1A" w:rsidRDefault="00DF5BB8" w:rsidP="00DF5BB8">
      <w:pPr>
        <w:numPr>
          <w:ilvl w:val="0"/>
          <w:numId w:val="1"/>
        </w:numPr>
        <w:rPr>
          <w:lang w:val="fr-FR"/>
        </w:rPr>
      </w:pPr>
      <w:proofErr w:type="spellStart"/>
      <w:proofErr w:type="gramStart"/>
      <w:r w:rsidRPr="00DF5BB8">
        <w:rPr>
          <w:b/>
          <w:bCs/>
          <w:sz w:val="32"/>
          <w:szCs w:val="32"/>
          <w:lang w:val="fr-FR"/>
        </w:rPr>
        <w:t>seaborn</w:t>
      </w:r>
      <w:proofErr w:type="spellEnd"/>
      <w:proofErr w:type="gramEnd"/>
      <w:r w:rsidRPr="00DF5BB8">
        <w:rPr>
          <w:b/>
          <w:bCs/>
          <w:sz w:val="32"/>
          <w:szCs w:val="32"/>
          <w:lang w:val="fr-FR"/>
        </w:rPr>
        <w:t xml:space="preserve"> (importé sous le nom </w:t>
      </w:r>
      <w:proofErr w:type="spellStart"/>
      <w:r w:rsidRPr="00DF5BB8">
        <w:rPr>
          <w:b/>
          <w:bCs/>
          <w:sz w:val="32"/>
          <w:szCs w:val="32"/>
          <w:lang w:val="fr-FR"/>
        </w:rPr>
        <w:t>sns</w:t>
      </w:r>
      <w:proofErr w:type="spellEnd"/>
      <w:r w:rsidRPr="00DF5BB8">
        <w:rPr>
          <w:b/>
          <w:bCs/>
          <w:sz w:val="32"/>
          <w:szCs w:val="32"/>
          <w:lang w:val="fr-FR"/>
        </w:rPr>
        <w:t>)</w:t>
      </w:r>
      <w:r w:rsidRPr="00DF5BB8">
        <w:rPr>
          <w:lang w:val="fr-FR"/>
        </w:rPr>
        <w:br/>
      </w:r>
      <w:proofErr w:type="spellStart"/>
      <w:r w:rsidRPr="00DF5BB8">
        <w:rPr>
          <w:sz w:val="28"/>
          <w:szCs w:val="28"/>
          <w:lang w:val="fr-FR"/>
        </w:rPr>
        <w:t>seaborn</w:t>
      </w:r>
      <w:proofErr w:type="spellEnd"/>
      <w:r w:rsidRPr="00DF5BB8">
        <w:rPr>
          <w:sz w:val="28"/>
          <w:szCs w:val="28"/>
          <w:lang w:val="fr-FR"/>
        </w:rPr>
        <w:t xml:space="preserve"> est construit sur </w:t>
      </w:r>
      <w:proofErr w:type="spellStart"/>
      <w:r w:rsidRPr="00DF5BB8">
        <w:rPr>
          <w:sz w:val="28"/>
          <w:szCs w:val="28"/>
          <w:lang w:val="fr-FR"/>
        </w:rPr>
        <w:t>matplotlib</w:t>
      </w:r>
      <w:proofErr w:type="spellEnd"/>
      <w:r w:rsidRPr="00DF5BB8">
        <w:rPr>
          <w:sz w:val="28"/>
          <w:szCs w:val="28"/>
          <w:lang w:val="fr-FR"/>
        </w:rPr>
        <w:t>, mais rend la création de graphiques statistiques beaucoup plus simple et esthétique. Elle est souvent utilisée pour représenter les distributions de données, les relations entre variables (corrélations, régressions), ou pour créer des visualisations complexes avec peu de code. Elle est particulièrement utile pour explorer rapidement les données et découvrir des tendances visuelles.</w:t>
      </w:r>
    </w:p>
    <w:p w14:paraId="5FA00614" w14:textId="77777777" w:rsidR="001E3B1A" w:rsidRPr="00DF5BB8" w:rsidRDefault="001E3B1A" w:rsidP="001E3B1A">
      <w:pPr>
        <w:rPr>
          <w:lang w:val="fr-FR"/>
        </w:rPr>
      </w:pPr>
    </w:p>
    <w:p w14:paraId="3E35D1FD" w14:textId="7E24B3C6" w:rsidR="00DF5BB8" w:rsidRDefault="001E3B1A">
      <w:pPr>
        <w:rPr>
          <w:b/>
          <w:bCs/>
          <w:sz w:val="36"/>
          <w:szCs w:val="36"/>
        </w:rPr>
      </w:pPr>
      <w:proofErr w:type="spellStart"/>
      <w:r w:rsidRPr="001E3B1A">
        <w:rPr>
          <w:b/>
          <w:bCs/>
          <w:sz w:val="36"/>
          <w:szCs w:val="36"/>
        </w:rPr>
        <w:t>Chargement</w:t>
      </w:r>
      <w:proofErr w:type="spellEnd"/>
      <w:r w:rsidRPr="001E3B1A">
        <w:rPr>
          <w:b/>
          <w:bCs/>
          <w:sz w:val="36"/>
          <w:szCs w:val="36"/>
        </w:rPr>
        <w:t xml:space="preserve"> des données</w:t>
      </w:r>
    </w:p>
    <w:p w14:paraId="33FAFFEE" w14:textId="35A1361E" w:rsidR="001E3B1A" w:rsidRDefault="00552347">
      <w:pPr>
        <w:rPr>
          <w:b/>
          <w:bCs/>
          <w:sz w:val="36"/>
          <w:szCs w:val="36"/>
        </w:rPr>
      </w:pPr>
      <w:r w:rsidRPr="00552347">
        <w:rPr>
          <w:b/>
          <w:bCs/>
          <w:sz w:val="36"/>
          <w:szCs w:val="36"/>
        </w:rPr>
        <w:lastRenderedPageBreak/>
        <w:drawing>
          <wp:inline distT="0" distB="0" distL="0" distR="0" wp14:anchorId="04A5DDB7" wp14:editId="4844A2F8">
            <wp:extent cx="5972810" cy="1174115"/>
            <wp:effectExtent l="0" t="0" r="8890" b="6985"/>
            <wp:docPr id="158164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46484" name=""/>
                    <pic:cNvPicPr/>
                  </pic:nvPicPr>
                  <pic:blipFill>
                    <a:blip r:embed="rId7"/>
                    <a:stretch>
                      <a:fillRect/>
                    </a:stretch>
                  </pic:blipFill>
                  <pic:spPr>
                    <a:xfrm>
                      <a:off x="0" y="0"/>
                      <a:ext cx="5972810" cy="1174115"/>
                    </a:xfrm>
                    <a:prstGeom prst="rect">
                      <a:avLst/>
                    </a:prstGeom>
                  </pic:spPr>
                </pic:pic>
              </a:graphicData>
            </a:graphic>
          </wp:inline>
        </w:drawing>
      </w:r>
    </w:p>
    <w:p w14:paraId="123D376E" w14:textId="62C1AEDF" w:rsidR="001E3B1A" w:rsidRDefault="001E3B1A">
      <w:pPr>
        <w:rPr>
          <w:sz w:val="28"/>
          <w:szCs w:val="28"/>
          <w:lang w:val="fr-FR"/>
        </w:rPr>
      </w:pPr>
      <w:r w:rsidRPr="001E3B1A">
        <w:rPr>
          <w:sz w:val="28"/>
          <w:szCs w:val="28"/>
          <w:lang w:val="fr-FR"/>
        </w:rPr>
        <w:t>Le fichier CSV contenant les données de ventes est chargé</w:t>
      </w:r>
      <w:r w:rsidR="00552347">
        <w:rPr>
          <w:sz w:val="28"/>
          <w:szCs w:val="28"/>
          <w:lang w:val="fr-FR"/>
        </w:rPr>
        <w:t xml:space="preserve"> depuis GitHub</w:t>
      </w:r>
      <w:r w:rsidRPr="001E3B1A">
        <w:rPr>
          <w:sz w:val="28"/>
          <w:szCs w:val="28"/>
          <w:lang w:val="fr-FR"/>
        </w:rPr>
        <w:t xml:space="preserve"> dans une </w:t>
      </w:r>
      <w:proofErr w:type="spellStart"/>
      <w:r w:rsidRPr="001E3B1A">
        <w:rPr>
          <w:sz w:val="28"/>
          <w:szCs w:val="28"/>
          <w:lang w:val="fr-FR"/>
        </w:rPr>
        <w:t>DataFrame</w:t>
      </w:r>
      <w:proofErr w:type="spellEnd"/>
      <w:r w:rsidRPr="001E3B1A">
        <w:rPr>
          <w:sz w:val="28"/>
          <w:szCs w:val="28"/>
          <w:lang w:val="fr-FR"/>
        </w:rPr>
        <w:t xml:space="preserve"> appelée </w:t>
      </w:r>
      <w:proofErr w:type="spellStart"/>
      <w:r w:rsidRPr="001E3B1A">
        <w:rPr>
          <w:sz w:val="28"/>
          <w:szCs w:val="28"/>
          <w:lang w:val="fr-FR"/>
        </w:rPr>
        <w:t>df</w:t>
      </w:r>
      <w:proofErr w:type="spellEnd"/>
      <w:r w:rsidRPr="001E3B1A">
        <w:rPr>
          <w:sz w:val="28"/>
          <w:szCs w:val="28"/>
          <w:lang w:val="fr-FR"/>
        </w:rPr>
        <w:t>. Cela permet de manipuler facilement les données du fichier dans le reste du code.</w:t>
      </w:r>
    </w:p>
    <w:p w14:paraId="1C7B7F80" w14:textId="719B1B93" w:rsidR="00405868" w:rsidRPr="00405868" w:rsidRDefault="00405868" w:rsidP="00405868">
      <w:pPr>
        <w:rPr>
          <w:b/>
          <w:bCs/>
          <w:sz w:val="36"/>
          <w:szCs w:val="36"/>
        </w:rPr>
      </w:pPr>
      <w:r w:rsidRPr="00405868">
        <w:rPr>
          <w:b/>
          <w:bCs/>
          <w:sz w:val="36"/>
          <w:szCs w:val="36"/>
        </w:rPr>
        <w:t xml:space="preserve">Exploration et </w:t>
      </w:r>
      <w:proofErr w:type="spellStart"/>
      <w:r w:rsidRPr="00405868">
        <w:rPr>
          <w:b/>
          <w:bCs/>
          <w:sz w:val="36"/>
          <w:szCs w:val="36"/>
        </w:rPr>
        <w:t>Nettoyage</w:t>
      </w:r>
      <w:proofErr w:type="spellEnd"/>
      <w:r w:rsidRPr="00405868">
        <w:rPr>
          <w:b/>
          <w:bCs/>
          <w:sz w:val="36"/>
          <w:szCs w:val="36"/>
        </w:rPr>
        <w:t xml:space="preserve"> des Données </w:t>
      </w:r>
    </w:p>
    <w:p w14:paraId="48D71D41" w14:textId="77777777" w:rsidR="00405868" w:rsidRDefault="00405868" w:rsidP="00405868">
      <w:pPr>
        <w:rPr>
          <w:sz w:val="28"/>
          <w:szCs w:val="28"/>
          <w:lang w:val="fr-FR"/>
        </w:rPr>
      </w:pPr>
      <w:r w:rsidRPr="00405868">
        <w:rPr>
          <w:sz w:val="28"/>
          <w:szCs w:val="28"/>
          <w:lang w:val="fr-FR"/>
        </w:rPr>
        <w:t>Cette phase est cruciale dans tout projet d’analyse de données, car elle permet de comprendre la structure du jeu de données et de le préparer pour les étapes suivantes (visualisation, modélisation, etc.). Voici ce qui est effectué dans ce bloc :</w:t>
      </w:r>
    </w:p>
    <w:p w14:paraId="6AE20F55" w14:textId="0F39983B" w:rsidR="00405868" w:rsidRPr="00405868" w:rsidRDefault="00405868" w:rsidP="00405868">
      <w:pPr>
        <w:rPr>
          <w:sz w:val="28"/>
          <w:szCs w:val="28"/>
          <w:lang w:val="fr-FR"/>
        </w:rPr>
      </w:pPr>
      <w:r w:rsidRPr="00405868">
        <w:rPr>
          <w:sz w:val="28"/>
          <w:szCs w:val="28"/>
          <w:lang w:val="fr-FR"/>
        </w:rPr>
        <w:drawing>
          <wp:inline distT="0" distB="0" distL="0" distR="0" wp14:anchorId="2F91C336" wp14:editId="05FAB5CE">
            <wp:extent cx="5449060" cy="4020111"/>
            <wp:effectExtent l="0" t="0" r="0" b="0"/>
            <wp:docPr id="206340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00063" name=""/>
                    <pic:cNvPicPr/>
                  </pic:nvPicPr>
                  <pic:blipFill>
                    <a:blip r:embed="rId8"/>
                    <a:stretch>
                      <a:fillRect/>
                    </a:stretch>
                  </pic:blipFill>
                  <pic:spPr>
                    <a:xfrm>
                      <a:off x="0" y="0"/>
                      <a:ext cx="5449060" cy="4020111"/>
                    </a:xfrm>
                    <a:prstGeom prst="rect">
                      <a:avLst/>
                    </a:prstGeom>
                  </pic:spPr>
                </pic:pic>
              </a:graphicData>
            </a:graphic>
          </wp:inline>
        </w:drawing>
      </w:r>
    </w:p>
    <w:p w14:paraId="7F8A1296" w14:textId="77777777" w:rsidR="00405868" w:rsidRPr="00405868" w:rsidRDefault="00405868" w:rsidP="00405868">
      <w:pPr>
        <w:numPr>
          <w:ilvl w:val="0"/>
          <w:numId w:val="2"/>
        </w:numPr>
        <w:rPr>
          <w:sz w:val="28"/>
          <w:szCs w:val="28"/>
        </w:rPr>
      </w:pPr>
      <w:r w:rsidRPr="00405868">
        <w:rPr>
          <w:b/>
          <w:bCs/>
          <w:sz w:val="32"/>
          <w:szCs w:val="32"/>
          <w:lang w:val="fr-FR"/>
        </w:rPr>
        <w:t>Aperçu du contenu des données :</w:t>
      </w:r>
      <w:r w:rsidRPr="00405868">
        <w:rPr>
          <w:sz w:val="28"/>
          <w:szCs w:val="28"/>
          <w:lang w:val="fr-FR"/>
        </w:rPr>
        <w:br/>
        <w:t xml:space="preserve">On utilise la méthode </w:t>
      </w:r>
      <w:proofErr w:type="spellStart"/>
      <w:proofErr w:type="gramStart"/>
      <w:r w:rsidRPr="00405868">
        <w:rPr>
          <w:sz w:val="28"/>
          <w:szCs w:val="28"/>
          <w:lang w:val="fr-FR"/>
        </w:rPr>
        <w:t>head</w:t>
      </w:r>
      <w:proofErr w:type="spellEnd"/>
      <w:r w:rsidRPr="00405868">
        <w:rPr>
          <w:sz w:val="28"/>
          <w:szCs w:val="28"/>
          <w:lang w:val="fr-FR"/>
        </w:rPr>
        <w:t>(</w:t>
      </w:r>
      <w:proofErr w:type="gramEnd"/>
      <w:r w:rsidRPr="00405868">
        <w:rPr>
          <w:sz w:val="28"/>
          <w:szCs w:val="28"/>
          <w:lang w:val="fr-FR"/>
        </w:rPr>
        <w:t xml:space="preserve">) pour afficher les premières lignes du </w:t>
      </w:r>
      <w:proofErr w:type="spellStart"/>
      <w:r w:rsidRPr="00405868">
        <w:rPr>
          <w:sz w:val="28"/>
          <w:szCs w:val="28"/>
          <w:lang w:val="fr-FR"/>
        </w:rPr>
        <w:lastRenderedPageBreak/>
        <w:t>DataFrame</w:t>
      </w:r>
      <w:proofErr w:type="spellEnd"/>
      <w:r w:rsidRPr="00405868">
        <w:rPr>
          <w:sz w:val="28"/>
          <w:szCs w:val="28"/>
          <w:lang w:val="fr-FR"/>
        </w:rPr>
        <w:t xml:space="preserve">. Cela donne un aperçu rapide de la forme des données, des types de colonnes, et permet de repérer d’éventuelles anomalies ou valeurs étranges. </w:t>
      </w:r>
      <w:proofErr w:type="spellStart"/>
      <w:r w:rsidRPr="00405868">
        <w:rPr>
          <w:sz w:val="28"/>
          <w:szCs w:val="28"/>
        </w:rPr>
        <w:t>C’est</w:t>
      </w:r>
      <w:proofErr w:type="spellEnd"/>
      <w:r w:rsidRPr="00405868">
        <w:rPr>
          <w:sz w:val="28"/>
          <w:szCs w:val="28"/>
        </w:rPr>
        <w:t xml:space="preserve"> </w:t>
      </w:r>
      <w:proofErr w:type="spellStart"/>
      <w:r w:rsidRPr="00405868">
        <w:rPr>
          <w:sz w:val="28"/>
          <w:szCs w:val="28"/>
        </w:rPr>
        <w:t>une</w:t>
      </w:r>
      <w:proofErr w:type="spellEnd"/>
      <w:r w:rsidRPr="00405868">
        <w:rPr>
          <w:sz w:val="28"/>
          <w:szCs w:val="28"/>
        </w:rPr>
        <w:t xml:space="preserve"> étape de diagnostic </w:t>
      </w:r>
      <w:proofErr w:type="spellStart"/>
      <w:r w:rsidRPr="00405868">
        <w:rPr>
          <w:sz w:val="28"/>
          <w:szCs w:val="28"/>
        </w:rPr>
        <w:t>visuel</w:t>
      </w:r>
      <w:proofErr w:type="spellEnd"/>
      <w:r w:rsidRPr="00405868">
        <w:rPr>
          <w:sz w:val="28"/>
          <w:szCs w:val="28"/>
        </w:rPr>
        <w:t>.</w:t>
      </w:r>
    </w:p>
    <w:p w14:paraId="6EF80BBC" w14:textId="77777777" w:rsidR="00405868" w:rsidRPr="00405868" w:rsidRDefault="00405868" w:rsidP="00405868">
      <w:pPr>
        <w:numPr>
          <w:ilvl w:val="0"/>
          <w:numId w:val="2"/>
        </w:numPr>
        <w:rPr>
          <w:sz w:val="28"/>
          <w:szCs w:val="28"/>
          <w:lang w:val="fr-FR"/>
        </w:rPr>
      </w:pPr>
      <w:r w:rsidRPr="00405868">
        <w:rPr>
          <w:b/>
          <w:bCs/>
          <w:sz w:val="32"/>
          <w:szCs w:val="32"/>
          <w:lang w:val="fr-FR"/>
        </w:rPr>
        <w:t xml:space="preserve">Informations générales avec </w:t>
      </w:r>
      <w:proofErr w:type="gramStart"/>
      <w:r w:rsidRPr="00405868">
        <w:rPr>
          <w:b/>
          <w:bCs/>
          <w:sz w:val="32"/>
          <w:szCs w:val="32"/>
          <w:lang w:val="fr-FR"/>
        </w:rPr>
        <w:t>info(</w:t>
      </w:r>
      <w:proofErr w:type="gramEnd"/>
      <w:r w:rsidRPr="00405868">
        <w:rPr>
          <w:b/>
          <w:bCs/>
          <w:sz w:val="32"/>
          <w:szCs w:val="32"/>
          <w:lang w:val="fr-FR"/>
        </w:rPr>
        <w:t>) :</w:t>
      </w:r>
      <w:r w:rsidRPr="00405868">
        <w:rPr>
          <w:sz w:val="28"/>
          <w:szCs w:val="28"/>
          <w:lang w:val="fr-FR"/>
        </w:rPr>
        <w:br/>
        <w:t>Cette méthode fournit un résumé très utile : elle affiche le nombre total de lignes, les noms des colonnes, leur type (entier, flottant, objet, etc.), et surtout le nombre de valeurs non nulles (non manquantes) dans chaque colonne. Cela permet de détecter immédiatement s’il y a des données manquantes à traiter.</w:t>
      </w:r>
    </w:p>
    <w:p w14:paraId="3CE72641" w14:textId="77777777" w:rsidR="00405868" w:rsidRPr="00405868" w:rsidRDefault="00405868" w:rsidP="00405868">
      <w:pPr>
        <w:numPr>
          <w:ilvl w:val="0"/>
          <w:numId w:val="2"/>
        </w:numPr>
        <w:rPr>
          <w:sz w:val="28"/>
          <w:szCs w:val="28"/>
          <w:lang w:val="fr-FR"/>
        </w:rPr>
      </w:pPr>
      <w:r w:rsidRPr="00405868">
        <w:rPr>
          <w:b/>
          <w:bCs/>
          <w:sz w:val="32"/>
          <w:szCs w:val="32"/>
          <w:lang w:val="fr-FR"/>
        </w:rPr>
        <w:t>Comptage précis des valeurs manquantes :</w:t>
      </w:r>
      <w:r w:rsidRPr="00405868">
        <w:rPr>
          <w:sz w:val="28"/>
          <w:szCs w:val="28"/>
          <w:lang w:val="fr-FR"/>
        </w:rPr>
        <w:br/>
        <w:t xml:space="preserve">Avec </w:t>
      </w:r>
      <w:proofErr w:type="spellStart"/>
      <w:r w:rsidRPr="00405868">
        <w:rPr>
          <w:sz w:val="28"/>
          <w:szCs w:val="28"/>
          <w:lang w:val="fr-FR"/>
        </w:rPr>
        <w:t>isnull</w:t>
      </w:r>
      <w:proofErr w:type="spellEnd"/>
      <w:r w:rsidRPr="00405868">
        <w:rPr>
          <w:sz w:val="28"/>
          <w:szCs w:val="28"/>
          <w:lang w:val="fr-FR"/>
        </w:rPr>
        <w:t>(</w:t>
      </w:r>
      <w:proofErr w:type="gramStart"/>
      <w:r w:rsidRPr="00405868">
        <w:rPr>
          <w:sz w:val="28"/>
          <w:szCs w:val="28"/>
          <w:lang w:val="fr-FR"/>
        </w:rPr>
        <w:t>).</w:t>
      </w:r>
      <w:proofErr w:type="spellStart"/>
      <w:r w:rsidRPr="00405868">
        <w:rPr>
          <w:sz w:val="28"/>
          <w:szCs w:val="28"/>
          <w:lang w:val="fr-FR"/>
        </w:rPr>
        <w:t>sum</w:t>
      </w:r>
      <w:proofErr w:type="spellEnd"/>
      <w:proofErr w:type="gramEnd"/>
      <w:r w:rsidRPr="00405868">
        <w:rPr>
          <w:sz w:val="28"/>
          <w:szCs w:val="28"/>
          <w:lang w:val="fr-FR"/>
        </w:rPr>
        <w:t>(), on calcule combien de valeurs sont absentes (nulles) dans chaque colonne. Ce diagnostic est fondamental, car les valeurs manquantes peuvent biaiser les analyses ou bloquer certaines opérations statistiques ou algorithmiques.</w:t>
      </w:r>
    </w:p>
    <w:p w14:paraId="0AB3684E" w14:textId="469E52F4" w:rsidR="00405868" w:rsidRDefault="00405868" w:rsidP="00552347">
      <w:pPr>
        <w:pStyle w:val="ListBullet"/>
        <w:rPr>
          <w:lang w:val="fr-FR"/>
        </w:rPr>
      </w:pPr>
      <w:r w:rsidRPr="00405868">
        <w:rPr>
          <w:b/>
          <w:bCs/>
          <w:sz w:val="32"/>
          <w:szCs w:val="32"/>
          <w:lang w:val="fr-FR"/>
        </w:rPr>
        <w:t>Traitement des valeurs manquantes</w:t>
      </w:r>
      <w:r>
        <w:rPr>
          <w:b/>
          <w:bCs/>
          <w:sz w:val="32"/>
          <w:szCs w:val="32"/>
          <w:lang w:val="fr-FR"/>
        </w:rPr>
        <w:t xml:space="preserve"> </w:t>
      </w:r>
      <w:r w:rsidRPr="00405868">
        <w:rPr>
          <w:b/>
          <w:bCs/>
          <w:sz w:val="32"/>
          <w:szCs w:val="32"/>
          <w:lang w:val="fr-FR"/>
        </w:rPr>
        <w:t>:</w:t>
      </w:r>
      <w:r w:rsidRPr="00405868">
        <w:rPr>
          <w:lang w:val="fr-FR"/>
        </w:rPr>
        <w:br/>
        <w:t xml:space="preserve">Une fois que l'on a identifié les lignes où la colonne "Revenu" est vide, on applique une méthode de remplissage (imputation) basée sur une logique </w:t>
      </w:r>
      <w:proofErr w:type="gramStart"/>
      <w:r w:rsidRPr="00405868">
        <w:rPr>
          <w:lang w:val="fr-FR"/>
        </w:rPr>
        <w:t xml:space="preserve">métier </w:t>
      </w:r>
      <w:r>
        <w:rPr>
          <w:lang w:val="fr-FR"/>
        </w:rPr>
        <w:t>.</w:t>
      </w:r>
      <w:proofErr w:type="gramEnd"/>
      <w:r w:rsidRPr="00405868">
        <w:rPr>
          <w:lang w:val="fr-FR"/>
        </w:rPr>
        <w:br/>
        <w:t>le revenu est calculé comme la multiplication de la Quantité vendue par le Prix unitaire.</w:t>
      </w:r>
      <w:r w:rsidRPr="00405868">
        <w:rPr>
          <w:lang w:val="fr-FR"/>
        </w:rPr>
        <w:br/>
        <w:t>Ainsi, pour chaque ligne où "Revenu</w:t>
      </w:r>
      <w:r w:rsidR="00552347">
        <w:rPr>
          <w:lang w:val="fr-FR"/>
        </w:rPr>
        <w:t>e</w:t>
      </w:r>
      <w:r w:rsidRPr="00405868">
        <w:rPr>
          <w:lang w:val="fr-FR"/>
        </w:rPr>
        <w:t>" est manquant, on applique automatiquement la formule :</w:t>
      </w:r>
    </w:p>
    <w:p w14:paraId="11EABC9A" w14:textId="7C0A16AF" w:rsidR="00405868" w:rsidRDefault="00552347" w:rsidP="00405868">
      <w:pPr>
        <w:ind w:left="720"/>
        <w:rPr>
          <w:sz w:val="28"/>
          <w:szCs w:val="28"/>
          <w:lang w:val="fr-FR"/>
        </w:rPr>
      </w:pPr>
      <w:r w:rsidRPr="00552347">
        <w:rPr>
          <w:sz w:val="28"/>
          <w:szCs w:val="28"/>
          <w:lang w:val="fr-FR"/>
        </w:rPr>
        <w:drawing>
          <wp:inline distT="0" distB="0" distL="0" distR="0" wp14:anchorId="2A15444B" wp14:editId="2032F039">
            <wp:extent cx="5972810" cy="1706245"/>
            <wp:effectExtent l="0" t="0" r="8890" b="8255"/>
            <wp:docPr id="59960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06588" name=""/>
                    <pic:cNvPicPr/>
                  </pic:nvPicPr>
                  <pic:blipFill>
                    <a:blip r:embed="rId9"/>
                    <a:stretch>
                      <a:fillRect/>
                    </a:stretch>
                  </pic:blipFill>
                  <pic:spPr>
                    <a:xfrm>
                      <a:off x="0" y="0"/>
                      <a:ext cx="5972810" cy="1706245"/>
                    </a:xfrm>
                    <a:prstGeom prst="rect">
                      <a:avLst/>
                    </a:prstGeom>
                  </pic:spPr>
                </pic:pic>
              </a:graphicData>
            </a:graphic>
          </wp:inline>
        </w:drawing>
      </w:r>
    </w:p>
    <w:p w14:paraId="4EFBC66D" w14:textId="706FF3D9" w:rsidR="00405868" w:rsidRPr="00405868" w:rsidRDefault="00405868" w:rsidP="00405868">
      <w:pPr>
        <w:rPr>
          <w:sz w:val="28"/>
          <w:szCs w:val="28"/>
          <w:lang w:val="fr-FR"/>
        </w:rPr>
      </w:pPr>
      <w:r w:rsidRPr="00405868">
        <w:rPr>
          <w:sz w:val="28"/>
          <w:szCs w:val="28"/>
          <w:lang w:val="fr-FR"/>
        </w:rPr>
        <w:t>Cela permet non seulement de conserver les lignes précieuses du jeu de données (au lieu de les supprimer), mais aussi de garantir une cohérence logique dans les informations.</w:t>
      </w:r>
    </w:p>
    <w:p w14:paraId="7D0189A4" w14:textId="763F19D2" w:rsidR="001E3B1A" w:rsidRDefault="00405868">
      <w:pPr>
        <w:rPr>
          <w:b/>
          <w:bCs/>
          <w:sz w:val="36"/>
          <w:szCs w:val="36"/>
        </w:rPr>
      </w:pPr>
      <w:r w:rsidRPr="00405868">
        <w:rPr>
          <w:b/>
          <w:bCs/>
          <w:sz w:val="36"/>
          <w:szCs w:val="36"/>
        </w:rPr>
        <w:lastRenderedPageBreak/>
        <w:t>Manipulation des données</w:t>
      </w:r>
    </w:p>
    <w:p w14:paraId="3A95DE42" w14:textId="555123C8" w:rsidR="00405868" w:rsidRDefault="00552347">
      <w:pPr>
        <w:rPr>
          <w:b/>
          <w:bCs/>
          <w:sz w:val="36"/>
          <w:szCs w:val="36"/>
        </w:rPr>
      </w:pPr>
      <w:r w:rsidRPr="00552347">
        <w:rPr>
          <w:b/>
          <w:bCs/>
          <w:sz w:val="36"/>
          <w:szCs w:val="36"/>
        </w:rPr>
        <w:drawing>
          <wp:inline distT="0" distB="0" distL="0" distR="0" wp14:anchorId="24D694D0" wp14:editId="238FAA1B">
            <wp:extent cx="5592726" cy="3362715"/>
            <wp:effectExtent l="0" t="0" r="8255" b="9525"/>
            <wp:docPr id="1682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18" name=""/>
                    <pic:cNvPicPr/>
                  </pic:nvPicPr>
                  <pic:blipFill>
                    <a:blip r:embed="rId10"/>
                    <a:stretch>
                      <a:fillRect/>
                    </a:stretch>
                  </pic:blipFill>
                  <pic:spPr>
                    <a:xfrm>
                      <a:off x="0" y="0"/>
                      <a:ext cx="5595604" cy="3364445"/>
                    </a:xfrm>
                    <a:prstGeom prst="rect">
                      <a:avLst/>
                    </a:prstGeom>
                  </pic:spPr>
                </pic:pic>
              </a:graphicData>
            </a:graphic>
          </wp:inline>
        </w:drawing>
      </w:r>
    </w:p>
    <w:p w14:paraId="4F1E8B55" w14:textId="77777777" w:rsidR="00552347" w:rsidRDefault="00552347">
      <w:pPr>
        <w:rPr>
          <w:b/>
          <w:bCs/>
          <w:sz w:val="36"/>
          <w:szCs w:val="36"/>
        </w:rPr>
      </w:pPr>
    </w:p>
    <w:p w14:paraId="561CDBAD" w14:textId="612215FE" w:rsidR="00405868" w:rsidRDefault="00405868">
      <w:pPr>
        <w:rPr>
          <w:sz w:val="28"/>
          <w:szCs w:val="28"/>
          <w:lang w:val="fr-FR"/>
        </w:rPr>
      </w:pPr>
      <w:r w:rsidRPr="00405868">
        <w:rPr>
          <w:sz w:val="28"/>
          <w:szCs w:val="28"/>
          <w:lang w:val="fr-FR"/>
        </w:rPr>
        <w:t xml:space="preserve">Ici, on filtre les ventes pour ne conserver que celles de la catégorie "Électronique", on trie le </w:t>
      </w:r>
      <w:proofErr w:type="spellStart"/>
      <w:r w:rsidRPr="00405868">
        <w:rPr>
          <w:sz w:val="28"/>
          <w:szCs w:val="28"/>
          <w:lang w:val="fr-FR"/>
        </w:rPr>
        <w:t>DataFrame</w:t>
      </w:r>
      <w:proofErr w:type="spellEnd"/>
      <w:r w:rsidRPr="00405868">
        <w:rPr>
          <w:sz w:val="28"/>
          <w:szCs w:val="28"/>
          <w:lang w:val="fr-FR"/>
        </w:rPr>
        <w:t xml:space="preserve"> par revenu décroissant pour identifier les meilleures ventes, et on ajoute une colonne appelée "</w:t>
      </w:r>
      <w:proofErr w:type="spellStart"/>
      <w:r w:rsidRPr="00405868">
        <w:rPr>
          <w:sz w:val="28"/>
          <w:szCs w:val="28"/>
          <w:lang w:val="fr-FR"/>
        </w:rPr>
        <w:t>Revenu_TVA</w:t>
      </w:r>
      <w:proofErr w:type="spellEnd"/>
      <w:r w:rsidRPr="00405868">
        <w:rPr>
          <w:sz w:val="28"/>
          <w:szCs w:val="28"/>
          <w:lang w:val="fr-FR"/>
        </w:rPr>
        <w:t>" qui représente le revenu augmenté de la TVA (20 %), ce qui peut être utile pour des analyses financières ou fiscales.</w:t>
      </w:r>
    </w:p>
    <w:p w14:paraId="49CD7442" w14:textId="77777777" w:rsidR="00552347" w:rsidRDefault="00552347">
      <w:pPr>
        <w:rPr>
          <w:sz w:val="28"/>
          <w:szCs w:val="28"/>
          <w:lang w:val="fr-FR"/>
        </w:rPr>
      </w:pPr>
    </w:p>
    <w:p w14:paraId="0111ADD9" w14:textId="77777777" w:rsidR="00552347" w:rsidRDefault="00552347">
      <w:pPr>
        <w:rPr>
          <w:sz w:val="28"/>
          <w:szCs w:val="28"/>
          <w:lang w:val="fr-FR"/>
        </w:rPr>
      </w:pPr>
    </w:p>
    <w:p w14:paraId="7A4C147E" w14:textId="77777777" w:rsidR="00552347" w:rsidRPr="006208B9" w:rsidRDefault="00552347" w:rsidP="00552347">
      <w:pPr>
        <w:numPr>
          <w:ilvl w:val="0"/>
          <w:numId w:val="3"/>
        </w:numPr>
        <w:rPr>
          <w:sz w:val="28"/>
          <w:szCs w:val="28"/>
          <w:lang w:val="fr-FR"/>
        </w:rPr>
      </w:pPr>
      <w:r w:rsidRPr="006208B9">
        <w:rPr>
          <w:sz w:val="28"/>
          <w:szCs w:val="28"/>
          <w:lang w:val="fr-FR"/>
        </w:rPr>
        <w:t xml:space="preserve">Filtrage d’un sous-ensemble de données : electronique = </w:t>
      </w:r>
      <w:proofErr w:type="spellStart"/>
      <w:r w:rsidRPr="006208B9">
        <w:rPr>
          <w:sz w:val="28"/>
          <w:szCs w:val="28"/>
          <w:lang w:val="fr-FR"/>
        </w:rPr>
        <w:t>df</w:t>
      </w:r>
      <w:proofErr w:type="spellEnd"/>
      <w:r w:rsidRPr="006208B9">
        <w:rPr>
          <w:sz w:val="28"/>
          <w:szCs w:val="28"/>
          <w:lang w:val="fr-FR"/>
        </w:rPr>
        <w:t>[</w:t>
      </w:r>
      <w:proofErr w:type="spellStart"/>
      <w:r w:rsidRPr="006208B9">
        <w:rPr>
          <w:sz w:val="28"/>
          <w:szCs w:val="28"/>
          <w:lang w:val="fr-FR"/>
        </w:rPr>
        <w:t>df</w:t>
      </w:r>
      <w:proofErr w:type="spellEnd"/>
      <w:r w:rsidRPr="006208B9">
        <w:rPr>
          <w:sz w:val="28"/>
          <w:szCs w:val="28"/>
          <w:lang w:val="fr-FR"/>
        </w:rPr>
        <w:t>["Catégorie"] == "Électronique"]</w:t>
      </w:r>
    </w:p>
    <w:p w14:paraId="08917BE2" w14:textId="29CE5A16" w:rsidR="00552347" w:rsidRDefault="00552347" w:rsidP="00552347">
      <w:pPr>
        <w:rPr>
          <w:sz w:val="28"/>
          <w:szCs w:val="28"/>
          <w:lang w:val="fr-FR"/>
        </w:rPr>
      </w:pPr>
      <w:r w:rsidRPr="006208B9">
        <w:rPr>
          <w:sz w:val="28"/>
          <w:szCs w:val="28"/>
          <w:lang w:val="fr-FR"/>
        </w:rPr>
        <w:t xml:space="preserve">Cette ligne utilise le filtrage conditionnel avec Pandas. Elle permet d’extraire uniquement les lignes où la colonne "Catégorie" a pour valeur "Électronique". Cela nous permet de concentrer notre analyse sur un type précis de produit. Le résultat est un nouveau </w:t>
      </w:r>
      <w:proofErr w:type="spellStart"/>
      <w:r w:rsidRPr="006208B9">
        <w:rPr>
          <w:sz w:val="28"/>
          <w:szCs w:val="28"/>
          <w:lang w:val="fr-FR"/>
        </w:rPr>
        <w:t>DataFrame</w:t>
      </w:r>
      <w:proofErr w:type="spellEnd"/>
      <w:r w:rsidRPr="006208B9">
        <w:rPr>
          <w:sz w:val="28"/>
          <w:szCs w:val="28"/>
          <w:lang w:val="fr-FR"/>
        </w:rPr>
        <w:t xml:space="preserve"> appelé electronique contenant uniquement les ventes </w:t>
      </w:r>
      <w:r w:rsidRPr="006208B9">
        <w:rPr>
          <w:sz w:val="28"/>
          <w:szCs w:val="28"/>
          <w:lang w:val="fr-FR"/>
        </w:rPr>
        <w:lastRenderedPageBreak/>
        <w:t>de cette catégorie. C’est très utile pour faire des comparaisons entre catégories ou analyser les performances spécifiques d’un segment.</w:t>
      </w:r>
    </w:p>
    <w:p w14:paraId="24D2A114" w14:textId="77777777" w:rsidR="00552347" w:rsidRPr="006208B9" w:rsidRDefault="00552347" w:rsidP="00552347">
      <w:pPr>
        <w:rPr>
          <w:sz w:val="28"/>
          <w:szCs w:val="28"/>
          <w:lang w:val="fr-FR"/>
        </w:rPr>
      </w:pPr>
    </w:p>
    <w:p w14:paraId="4DC97846" w14:textId="77777777" w:rsidR="00552347" w:rsidRPr="006208B9" w:rsidRDefault="00552347" w:rsidP="00552347">
      <w:pPr>
        <w:numPr>
          <w:ilvl w:val="0"/>
          <w:numId w:val="4"/>
        </w:numPr>
        <w:rPr>
          <w:sz w:val="28"/>
          <w:szCs w:val="28"/>
          <w:lang w:val="fr-FR"/>
        </w:rPr>
      </w:pPr>
      <w:r w:rsidRPr="006208B9">
        <w:rPr>
          <w:sz w:val="28"/>
          <w:szCs w:val="28"/>
          <w:lang w:val="fr-FR"/>
        </w:rPr>
        <w:t xml:space="preserve">Tri des données : </w:t>
      </w:r>
      <w:proofErr w:type="spellStart"/>
      <w:r w:rsidRPr="006208B9">
        <w:rPr>
          <w:sz w:val="28"/>
          <w:szCs w:val="28"/>
          <w:lang w:val="fr-FR"/>
        </w:rPr>
        <w:t>df_sorted</w:t>
      </w:r>
      <w:proofErr w:type="spellEnd"/>
      <w:r w:rsidRPr="006208B9">
        <w:rPr>
          <w:sz w:val="28"/>
          <w:szCs w:val="28"/>
          <w:lang w:val="fr-FR"/>
        </w:rPr>
        <w:t xml:space="preserve"> = </w:t>
      </w:r>
      <w:proofErr w:type="spellStart"/>
      <w:proofErr w:type="gramStart"/>
      <w:r w:rsidRPr="006208B9">
        <w:rPr>
          <w:sz w:val="28"/>
          <w:szCs w:val="28"/>
          <w:lang w:val="fr-FR"/>
        </w:rPr>
        <w:t>df.sort</w:t>
      </w:r>
      <w:proofErr w:type="gramEnd"/>
      <w:r w:rsidRPr="006208B9">
        <w:rPr>
          <w:sz w:val="28"/>
          <w:szCs w:val="28"/>
          <w:lang w:val="fr-FR"/>
        </w:rPr>
        <w:t>_values</w:t>
      </w:r>
      <w:proofErr w:type="spellEnd"/>
      <w:r w:rsidRPr="006208B9">
        <w:rPr>
          <w:sz w:val="28"/>
          <w:szCs w:val="28"/>
          <w:lang w:val="fr-FR"/>
        </w:rPr>
        <w:t xml:space="preserve">(by="Revenu", </w:t>
      </w:r>
      <w:proofErr w:type="spellStart"/>
      <w:r w:rsidRPr="006208B9">
        <w:rPr>
          <w:sz w:val="28"/>
          <w:szCs w:val="28"/>
          <w:lang w:val="fr-FR"/>
        </w:rPr>
        <w:t>ascending</w:t>
      </w:r>
      <w:proofErr w:type="spellEnd"/>
      <w:r w:rsidRPr="006208B9">
        <w:rPr>
          <w:sz w:val="28"/>
          <w:szCs w:val="28"/>
          <w:lang w:val="fr-FR"/>
        </w:rPr>
        <w:t>=False)</w:t>
      </w:r>
    </w:p>
    <w:p w14:paraId="4517F2F1" w14:textId="77777777" w:rsidR="00552347" w:rsidRDefault="00552347" w:rsidP="00552347">
      <w:pPr>
        <w:rPr>
          <w:sz w:val="28"/>
          <w:szCs w:val="28"/>
          <w:lang w:val="fr-FR"/>
        </w:rPr>
      </w:pPr>
      <w:r w:rsidRPr="006208B9">
        <w:rPr>
          <w:sz w:val="28"/>
          <w:szCs w:val="28"/>
          <w:lang w:val="fr-FR"/>
        </w:rPr>
        <w:t xml:space="preserve">Ici, nous utilisons la méthode </w:t>
      </w:r>
      <w:proofErr w:type="spellStart"/>
      <w:r w:rsidRPr="006208B9">
        <w:rPr>
          <w:sz w:val="28"/>
          <w:szCs w:val="28"/>
          <w:lang w:val="fr-FR"/>
        </w:rPr>
        <w:t>sort_values</w:t>
      </w:r>
      <w:proofErr w:type="spellEnd"/>
      <w:r w:rsidRPr="006208B9">
        <w:rPr>
          <w:sz w:val="28"/>
          <w:szCs w:val="28"/>
          <w:lang w:val="fr-FR"/>
        </w:rPr>
        <w:t xml:space="preserve"> pour trier les lignes du </w:t>
      </w:r>
      <w:proofErr w:type="spellStart"/>
      <w:r w:rsidRPr="006208B9">
        <w:rPr>
          <w:sz w:val="28"/>
          <w:szCs w:val="28"/>
          <w:lang w:val="fr-FR"/>
        </w:rPr>
        <w:t>DataFrame</w:t>
      </w:r>
      <w:proofErr w:type="spellEnd"/>
      <w:r w:rsidRPr="006208B9">
        <w:rPr>
          <w:sz w:val="28"/>
          <w:szCs w:val="28"/>
          <w:lang w:val="fr-FR"/>
        </w:rPr>
        <w:t xml:space="preserve"> en fonction des valeurs de la colonne "Revenu", par ordre décroissant (</w:t>
      </w:r>
      <w:proofErr w:type="spellStart"/>
      <w:r w:rsidRPr="006208B9">
        <w:rPr>
          <w:sz w:val="28"/>
          <w:szCs w:val="28"/>
          <w:lang w:val="fr-FR"/>
        </w:rPr>
        <w:t>ascending</w:t>
      </w:r>
      <w:proofErr w:type="spellEnd"/>
      <w:r w:rsidRPr="006208B9">
        <w:rPr>
          <w:sz w:val="28"/>
          <w:szCs w:val="28"/>
          <w:lang w:val="fr-FR"/>
        </w:rPr>
        <w:t>=False). Cela nous permet d’identifier rapidement les ventes les plus rentables en haut du tableau. Le tri est essentiel pour extraire les top performances, établir des classements, ou visualiser les extrêmes (meilleures et pires ventes).</w:t>
      </w:r>
    </w:p>
    <w:p w14:paraId="32A93ABA" w14:textId="77777777" w:rsidR="00552347" w:rsidRPr="006208B9" w:rsidRDefault="00552347" w:rsidP="00552347">
      <w:pPr>
        <w:rPr>
          <w:sz w:val="28"/>
          <w:szCs w:val="28"/>
          <w:lang w:val="fr-FR"/>
        </w:rPr>
      </w:pPr>
    </w:p>
    <w:p w14:paraId="42CFD567" w14:textId="77777777" w:rsidR="00552347" w:rsidRPr="006208B9" w:rsidRDefault="00552347" w:rsidP="00552347">
      <w:pPr>
        <w:numPr>
          <w:ilvl w:val="0"/>
          <w:numId w:val="5"/>
        </w:numPr>
        <w:rPr>
          <w:sz w:val="28"/>
          <w:szCs w:val="28"/>
          <w:lang w:val="fr-FR"/>
        </w:rPr>
      </w:pPr>
      <w:r w:rsidRPr="006208B9">
        <w:rPr>
          <w:sz w:val="28"/>
          <w:szCs w:val="28"/>
          <w:lang w:val="fr-FR"/>
        </w:rPr>
        <w:t xml:space="preserve">Création d’une nouvelle colonne : </w:t>
      </w:r>
      <w:proofErr w:type="spellStart"/>
      <w:r w:rsidRPr="006208B9">
        <w:rPr>
          <w:sz w:val="28"/>
          <w:szCs w:val="28"/>
          <w:lang w:val="fr-FR"/>
        </w:rPr>
        <w:t>df</w:t>
      </w:r>
      <w:proofErr w:type="spellEnd"/>
      <w:r w:rsidRPr="006208B9">
        <w:rPr>
          <w:sz w:val="28"/>
          <w:szCs w:val="28"/>
          <w:lang w:val="fr-FR"/>
        </w:rPr>
        <w:t>["</w:t>
      </w:r>
      <w:proofErr w:type="spellStart"/>
      <w:r w:rsidRPr="006208B9">
        <w:rPr>
          <w:sz w:val="28"/>
          <w:szCs w:val="28"/>
          <w:lang w:val="fr-FR"/>
        </w:rPr>
        <w:t>Revenu_TVA</w:t>
      </w:r>
      <w:proofErr w:type="spellEnd"/>
      <w:r w:rsidRPr="006208B9">
        <w:rPr>
          <w:sz w:val="28"/>
          <w:szCs w:val="28"/>
          <w:lang w:val="fr-FR"/>
        </w:rPr>
        <w:t xml:space="preserve">"] = </w:t>
      </w:r>
      <w:proofErr w:type="spellStart"/>
      <w:r w:rsidRPr="006208B9">
        <w:rPr>
          <w:sz w:val="28"/>
          <w:szCs w:val="28"/>
          <w:lang w:val="fr-FR"/>
        </w:rPr>
        <w:t>df</w:t>
      </w:r>
      <w:proofErr w:type="spellEnd"/>
      <w:r w:rsidRPr="006208B9">
        <w:rPr>
          <w:sz w:val="28"/>
          <w:szCs w:val="28"/>
          <w:lang w:val="fr-FR"/>
        </w:rPr>
        <w:t>["Revenu"] * 1.20</w:t>
      </w:r>
    </w:p>
    <w:p w14:paraId="76C36F37" w14:textId="4C407921" w:rsidR="00552347" w:rsidRDefault="00552347">
      <w:pPr>
        <w:rPr>
          <w:sz w:val="28"/>
          <w:szCs w:val="28"/>
          <w:lang w:val="fr-FR"/>
        </w:rPr>
      </w:pPr>
      <w:r w:rsidRPr="006208B9">
        <w:rPr>
          <w:sz w:val="28"/>
          <w:szCs w:val="28"/>
          <w:lang w:val="fr-FR"/>
        </w:rPr>
        <w:t xml:space="preserve">Cette ligne ajoute une nouvelle colonne au </w:t>
      </w:r>
      <w:proofErr w:type="spellStart"/>
      <w:r w:rsidRPr="006208B9">
        <w:rPr>
          <w:sz w:val="28"/>
          <w:szCs w:val="28"/>
          <w:lang w:val="fr-FR"/>
        </w:rPr>
        <w:t>DataFrame</w:t>
      </w:r>
      <w:proofErr w:type="spellEnd"/>
      <w:r w:rsidRPr="006208B9">
        <w:rPr>
          <w:sz w:val="28"/>
          <w:szCs w:val="28"/>
          <w:lang w:val="fr-FR"/>
        </w:rPr>
        <w:t xml:space="preserve"> appelée "</w:t>
      </w:r>
      <w:proofErr w:type="spellStart"/>
      <w:r w:rsidRPr="006208B9">
        <w:rPr>
          <w:sz w:val="28"/>
          <w:szCs w:val="28"/>
          <w:lang w:val="fr-FR"/>
        </w:rPr>
        <w:t>Revenu_TVA</w:t>
      </w:r>
      <w:proofErr w:type="spellEnd"/>
      <w:r w:rsidRPr="006208B9">
        <w:rPr>
          <w:sz w:val="28"/>
          <w:szCs w:val="28"/>
          <w:lang w:val="fr-FR"/>
        </w:rPr>
        <w:t>", qui correspond au revenu TTC (toutes taxes comprises), en considérant une taxe de 20 %. Cela se fait en multipliant chaque valeur de la colonne "Revenu" par 1.20. Ce genre d’enrichissement de données est très courant lorsqu’on prépare un rapport destiné à la comptabilité, à la fiscalité ou à des études de rentabilité.</w:t>
      </w:r>
    </w:p>
    <w:p w14:paraId="532C7D06" w14:textId="77777777" w:rsidR="00552347" w:rsidRDefault="00552347">
      <w:pPr>
        <w:rPr>
          <w:sz w:val="28"/>
          <w:szCs w:val="28"/>
          <w:lang w:val="fr-FR"/>
        </w:rPr>
      </w:pPr>
    </w:p>
    <w:p w14:paraId="643645CE" w14:textId="77777777" w:rsidR="00552347" w:rsidRDefault="00552347">
      <w:pPr>
        <w:rPr>
          <w:sz w:val="28"/>
          <w:szCs w:val="28"/>
          <w:lang w:val="fr-FR"/>
        </w:rPr>
      </w:pPr>
    </w:p>
    <w:p w14:paraId="70BAC21F" w14:textId="70423136" w:rsidR="00405868" w:rsidRPr="006208B9" w:rsidRDefault="00405868">
      <w:pPr>
        <w:rPr>
          <w:b/>
          <w:bCs/>
          <w:sz w:val="36"/>
          <w:szCs w:val="36"/>
          <w:lang w:val="fr-FR"/>
        </w:rPr>
      </w:pPr>
      <w:r w:rsidRPr="006208B9">
        <w:rPr>
          <w:b/>
          <w:bCs/>
          <w:sz w:val="36"/>
          <w:szCs w:val="36"/>
          <w:lang w:val="fr-FR"/>
        </w:rPr>
        <w:t xml:space="preserve">Analyse statistique </w:t>
      </w:r>
      <w:r w:rsidR="00552347" w:rsidRPr="006208B9">
        <w:rPr>
          <w:b/>
          <w:bCs/>
          <w:sz w:val="36"/>
          <w:szCs w:val="36"/>
          <w:lang w:val="fr-FR"/>
        </w:rPr>
        <w:t>complète</w:t>
      </w:r>
    </w:p>
    <w:p w14:paraId="0F75D2C8" w14:textId="470FDD87" w:rsidR="006208B9" w:rsidRDefault="007A3EE9" w:rsidP="006208B9">
      <w:pPr>
        <w:rPr>
          <w:sz w:val="28"/>
          <w:szCs w:val="28"/>
          <w:lang w:val="fr-FR"/>
        </w:rPr>
      </w:pPr>
      <w:r w:rsidRPr="007A3EE9">
        <w:rPr>
          <w:sz w:val="28"/>
          <w:szCs w:val="28"/>
          <w:lang w:val="fr-FR"/>
        </w:rPr>
        <w:t xml:space="preserve">Cette section permet de faire une analyse statistique complète de la colonne "Revenu" : on obtient les statistiques descriptives de base (moyenne, médiane, minimum, maximum, écart-type, variance) pour comprendre la répartition des revenus. Ensuite, on agrège les revenus par catégorie et par vendeur pour </w:t>
      </w:r>
      <w:r w:rsidRPr="007A3EE9">
        <w:rPr>
          <w:sz w:val="28"/>
          <w:szCs w:val="28"/>
          <w:lang w:val="fr-FR"/>
        </w:rPr>
        <w:lastRenderedPageBreak/>
        <w:t>comparer les performances de vente selon ces deux dimensions.</w:t>
      </w:r>
      <w:r w:rsidR="006208B9" w:rsidRPr="006208B9">
        <w:rPr>
          <w:sz w:val="28"/>
          <w:szCs w:val="28"/>
          <w:lang w:val="fr-FR"/>
        </w:rPr>
        <w:drawing>
          <wp:inline distT="0" distB="0" distL="0" distR="0" wp14:anchorId="78D16BBF" wp14:editId="5C90D377">
            <wp:extent cx="5972810" cy="5434965"/>
            <wp:effectExtent l="0" t="0" r="8890" b="0"/>
            <wp:docPr id="127080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7745" name=""/>
                    <pic:cNvPicPr/>
                  </pic:nvPicPr>
                  <pic:blipFill>
                    <a:blip r:embed="rId11"/>
                    <a:stretch>
                      <a:fillRect/>
                    </a:stretch>
                  </pic:blipFill>
                  <pic:spPr>
                    <a:xfrm>
                      <a:off x="0" y="0"/>
                      <a:ext cx="5972810" cy="5434965"/>
                    </a:xfrm>
                    <a:prstGeom prst="rect">
                      <a:avLst/>
                    </a:prstGeom>
                  </pic:spPr>
                </pic:pic>
              </a:graphicData>
            </a:graphic>
          </wp:inline>
        </w:drawing>
      </w:r>
    </w:p>
    <w:p w14:paraId="5836883D" w14:textId="77777777" w:rsidR="007A3EE9" w:rsidRPr="007A3EE9" w:rsidRDefault="007A3EE9" w:rsidP="007A3EE9">
      <w:pPr>
        <w:rPr>
          <w:sz w:val="28"/>
          <w:szCs w:val="28"/>
          <w:lang w:val="fr-FR"/>
        </w:rPr>
      </w:pPr>
      <w:proofErr w:type="gramStart"/>
      <w:r w:rsidRPr="007A3EE9">
        <w:rPr>
          <w:sz w:val="28"/>
          <w:szCs w:val="28"/>
        </w:rPr>
        <w:t></w:t>
      </w:r>
      <w:r w:rsidRPr="007A3EE9">
        <w:rPr>
          <w:sz w:val="28"/>
          <w:szCs w:val="28"/>
          <w:lang w:val="fr-FR"/>
        </w:rPr>
        <w:t xml:space="preserve">  </w:t>
      </w:r>
      <w:proofErr w:type="spellStart"/>
      <w:r w:rsidRPr="007A3EE9">
        <w:rPr>
          <w:sz w:val="28"/>
          <w:szCs w:val="28"/>
          <w:lang w:val="fr-FR"/>
        </w:rPr>
        <w:t>df</w:t>
      </w:r>
      <w:proofErr w:type="spellEnd"/>
      <w:proofErr w:type="gramEnd"/>
      <w:r w:rsidRPr="007A3EE9">
        <w:rPr>
          <w:sz w:val="28"/>
          <w:szCs w:val="28"/>
          <w:lang w:val="fr-FR"/>
        </w:rPr>
        <w:t>["Revenu"].</w:t>
      </w:r>
      <w:proofErr w:type="spellStart"/>
      <w:r w:rsidRPr="007A3EE9">
        <w:rPr>
          <w:sz w:val="28"/>
          <w:szCs w:val="28"/>
          <w:lang w:val="fr-FR"/>
        </w:rPr>
        <w:t>describe</w:t>
      </w:r>
      <w:proofErr w:type="spellEnd"/>
      <w:r w:rsidRPr="007A3EE9">
        <w:rPr>
          <w:sz w:val="28"/>
          <w:szCs w:val="28"/>
          <w:lang w:val="fr-FR"/>
        </w:rPr>
        <w:t>()</w:t>
      </w:r>
      <w:r w:rsidRPr="007A3EE9">
        <w:rPr>
          <w:sz w:val="28"/>
          <w:szCs w:val="28"/>
          <w:lang w:val="fr-FR"/>
        </w:rPr>
        <w:br/>
        <w:t>→ Cette méthode retourne un résumé statistique global de la colonne "Revenu", incluant :</w:t>
      </w:r>
    </w:p>
    <w:p w14:paraId="3F157E6D" w14:textId="77777777" w:rsidR="007A3EE9" w:rsidRPr="007A3EE9" w:rsidRDefault="007A3EE9" w:rsidP="007A3EE9">
      <w:pPr>
        <w:numPr>
          <w:ilvl w:val="0"/>
          <w:numId w:val="7"/>
        </w:numPr>
        <w:rPr>
          <w:sz w:val="28"/>
          <w:szCs w:val="28"/>
          <w:lang w:val="fr-FR"/>
        </w:rPr>
      </w:pPr>
      <w:proofErr w:type="gramStart"/>
      <w:r w:rsidRPr="007A3EE9">
        <w:rPr>
          <w:sz w:val="28"/>
          <w:szCs w:val="28"/>
          <w:lang w:val="fr-FR"/>
        </w:rPr>
        <w:t>le</w:t>
      </w:r>
      <w:proofErr w:type="gramEnd"/>
      <w:r w:rsidRPr="007A3EE9">
        <w:rPr>
          <w:sz w:val="28"/>
          <w:szCs w:val="28"/>
          <w:lang w:val="fr-FR"/>
        </w:rPr>
        <w:t xml:space="preserve"> nombre total d’observations (count),</w:t>
      </w:r>
    </w:p>
    <w:p w14:paraId="369FF583" w14:textId="77777777" w:rsidR="007A3EE9" w:rsidRPr="007A3EE9" w:rsidRDefault="007A3EE9" w:rsidP="007A3EE9">
      <w:pPr>
        <w:numPr>
          <w:ilvl w:val="0"/>
          <w:numId w:val="7"/>
        </w:numPr>
        <w:rPr>
          <w:sz w:val="28"/>
          <w:szCs w:val="28"/>
        </w:rPr>
      </w:pPr>
      <w:r w:rsidRPr="007A3EE9">
        <w:rPr>
          <w:sz w:val="28"/>
          <w:szCs w:val="28"/>
        </w:rPr>
        <w:t xml:space="preserve">la </w:t>
      </w:r>
      <w:proofErr w:type="spellStart"/>
      <w:r w:rsidRPr="007A3EE9">
        <w:rPr>
          <w:sz w:val="28"/>
          <w:szCs w:val="28"/>
        </w:rPr>
        <w:t>moyenne</w:t>
      </w:r>
      <w:proofErr w:type="spellEnd"/>
      <w:r w:rsidRPr="007A3EE9">
        <w:rPr>
          <w:sz w:val="28"/>
          <w:szCs w:val="28"/>
        </w:rPr>
        <w:t xml:space="preserve"> (mean),</w:t>
      </w:r>
    </w:p>
    <w:p w14:paraId="319A7B3B" w14:textId="77777777" w:rsidR="007A3EE9" w:rsidRPr="007A3EE9" w:rsidRDefault="007A3EE9" w:rsidP="007A3EE9">
      <w:pPr>
        <w:numPr>
          <w:ilvl w:val="0"/>
          <w:numId w:val="7"/>
        </w:numPr>
        <w:rPr>
          <w:sz w:val="28"/>
          <w:szCs w:val="28"/>
          <w:lang w:val="fr-FR"/>
        </w:rPr>
      </w:pPr>
      <w:proofErr w:type="gramStart"/>
      <w:r w:rsidRPr="007A3EE9">
        <w:rPr>
          <w:sz w:val="28"/>
          <w:szCs w:val="28"/>
          <w:lang w:val="fr-FR"/>
        </w:rPr>
        <w:t>l’écart</w:t>
      </w:r>
      <w:proofErr w:type="gramEnd"/>
      <w:r w:rsidRPr="007A3EE9">
        <w:rPr>
          <w:sz w:val="28"/>
          <w:szCs w:val="28"/>
          <w:lang w:val="fr-FR"/>
        </w:rPr>
        <w:t>-type (std) qui mesure la dispersion autour de la moyenne,</w:t>
      </w:r>
    </w:p>
    <w:p w14:paraId="0E765BB5" w14:textId="77777777" w:rsidR="007A3EE9" w:rsidRPr="007A3EE9" w:rsidRDefault="007A3EE9" w:rsidP="007A3EE9">
      <w:pPr>
        <w:numPr>
          <w:ilvl w:val="0"/>
          <w:numId w:val="7"/>
        </w:numPr>
        <w:rPr>
          <w:sz w:val="28"/>
          <w:szCs w:val="28"/>
          <w:lang w:val="fr-FR"/>
        </w:rPr>
      </w:pPr>
      <w:proofErr w:type="gramStart"/>
      <w:r w:rsidRPr="007A3EE9">
        <w:rPr>
          <w:sz w:val="28"/>
          <w:szCs w:val="28"/>
          <w:lang w:val="fr-FR"/>
        </w:rPr>
        <w:t>les</w:t>
      </w:r>
      <w:proofErr w:type="gramEnd"/>
      <w:r w:rsidRPr="007A3EE9">
        <w:rPr>
          <w:sz w:val="28"/>
          <w:szCs w:val="28"/>
          <w:lang w:val="fr-FR"/>
        </w:rPr>
        <w:t xml:space="preserve"> valeurs minimales (min) et maximales (max),</w:t>
      </w:r>
    </w:p>
    <w:p w14:paraId="6DA8D6FD" w14:textId="77777777" w:rsidR="007A3EE9" w:rsidRPr="007A3EE9" w:rsidRDefault="007A3EE9" w:rsidP="007A3EE9">
      <w:pPr>
        <w:numPr>
          <w:ilvl w:val="0"/>
          <w:numId w:val="7"/>
        </w:numPr>
        <w:rPr>
          <w:sz w:val="28"/>
          <w:szCs w:val="28"/>
          <w:lang w:val="fr-FR"/>
        </w:rPr>
      </w:pPr>
      <w:proofErr w:type="gramStart"/>
      <w:r w:rsidRPr="007A3EE9">
        <w:rPr>
          <w:sz w:val="28"/>
          <w:szCs w:val="28"/>
          <w:lang w:val="fr-FR"/>
        </w:rPr>
        <w:lastRenderedPageBreak/>
        <w:t>ainsi</w:t>
      </w:r>
      <w:proofErr w:type="gramEnd"/>
      <w:r w:rsidRPr="007A3EE9">
        <w:rPr>
          <w:sz w:val="28"/>
          <w:szCs w:val="28"/>
          <w:lang w:val="fr-FR"/>
        </w:rPr>
        <w:t xml:space="preserve"> que les quartiles (25%, 50%, 75%) dont la médiane (50%) qui donne une idée de la distribution centrale des revenus.</w:t>
      </w:r>
      <w:r w:rsidRPr="007A3EE9">
        <w:rPr>
          <w:sz w:val="28"/>
          <w:szCs w:val="28"/>
          <w:lang w:val="fr-FR"/>
        </w:rPr>
        <w:br/>
        <w:t>C’est une méthode incontournable pour comprendre rapidement la tendance générale des données.</w:t>
      </w:r>
    </w:p>
    <w:p w14:paraId="014C9682" w14:textId="3EE8B75C" w:rsidR="007A3EE9" w:rsidRPr="007A3EE9" w:rsidRDefault="007A3EE9" w:rsidP="007A3EE9">
      <w:pPr>
        <w:rPr>
          <w:sz w:val="28"/>
          <w:szCs w:val="28"/>
          <w:lang w:val="fr-FR"/>
        </w:rPr>
      </w:pPr>
      <w:proofErr w:type="gramStart"/>
      <w:r w:rsidRPr="007A3EE9">
        <w:rPr>
          <w:sz w:val="28"/>
          <w:szCs w:val="28"/>
          <w:lang w:val="fr-FR"/>
        </w:rPr>
        <w:t>1</w:t>
      </w:r>
      <w:r w:rsidRPr="007A3EE9">
        <w:rPr>
          <w:sz w:val="28"/>
          <w:szCs w:val="28"/>
          <w:lang w:val="fr-FR"/>
        </w:rPr>
        <w:t xml:space="preserve">  </w:t>
      </w:r>
      <w:proofErr w:type="spellStart"/>
      <w:r w:rsidRPr="007A3EE9">
        <w:rPr>
          <w:sz w:val="28"/>
          <w:szCs w:val="28"/>
          <w:lang w:val="fr-FR"/>
        </w:rPr>
        <w:t>df</w:t>
      </w:r>
      <w:proofErr w:type="spellEnd"/>
      <w:proofErr w:type="gramEnd"/>
      <w:r w:rsidRPr="007A3EE9">
        <w:rPr>
          <w:sz w:val="28"/>
          <w:szCs w:val="28"/>
          <w:lang w:val="fr-FR"/>
        </w:rPr>
        <w:t>["Revenu"].var()</w:t>
      </w:r>
      <w:r w:rsidRPr="007A3EE9">
        <w:rPr>
          <w:sz w:val="28"/>
          <w:szCs w:val="28"/>
          <w:lang w:val="fr-FR"/>
        </w:rPr>
        <w:br/>
        <w:t>→ Cette méthode calcule la variance, c’est-à-dire la moyenne des carrés des écarts à la moyenne. Elle permet de quantifier la variabilité des revenus.</w:t>
      </w:r>
    </w:p>
    <w:p w14:paraId="7236B099" w14:textId="044754D2" w:rsidR="007A3EE9" w:rsidRPr="007A3EE9" w:rsidRDefault="007A3EE9" w:rsidP="007A3EE9">
      <w:pPr>
        <w:rPr>
          <w:sz w:val="28"/>
          <w:szCs w:val="28"/>
          <w:lang w:val="fr-FR"/>
        </w:rPr>
      </w:pPr>
      <w:r w:rsidRPr="007A3EE9">
        <w:rPr>
          <w:sz w:val="28"/>
          <w:szCs w:val="28"/>
          <w:lang w:val="fr-FR"/>
        </w:rPr>
        <w:t>2</w:t>
      </w:r>
      <w:r w:rsidRPr="007A3EE9">
        <w:rPr>
          <w:sz w:val="28"/>
          <w:szCs w:val="28"/>
          <w:lang w:val="fr-FR"/>
        </w:rPr>
        <w:t xml:space="preserve"> </w:t>
      </w:r>
      <w:proofErr w:type="spellStart"/>
      <w:proofErr w:type="gramStart"/>
      <w:r w:rsidRPr="007A3EE9">
        <w:rPr>
          <w:sz w:val="28"/>
          <w:szCs w:val="28"/>
          <w:lang w:val="fr-FR"/>
        </w:rPr>
        <w:t>df.groupby</w:t>
      </w:r>
      <w:proofErr w:type="spellEnd"/>
      <w:proofErr w:type="gramEnd"/>
      <w:r w:rsidRPr="007A3EE9">
        <w:rPr>
          <w:sz w:val="28"/>
          <w:szCs w:val="28"/>
          <w:lang w:val="fr-FR"/>
        </w:rPr>
        <w:t>("Catégorie")["Revenu"].</w:t>
      </w:r>
      <w:proofErr w:type="spellStart"/>
      <w:r w:rsidRPr="007A3EE9">
        <w:rPr>
          <w:sz w:val="28"/>
          <w:szCs w:val="28"/>
          <w:lang w:val="fr-FR"/>
        </w:rPr>
        <w:t>sum</w:t>
      </w:r>
      <w:proofErr w:type="spellEnd"/>
      <w:r w:rsidRPr="007A3EE9">
        <w:rPr>
          <w:sz w:val="28"/>
          <w:szCs w:val="28"/>
          <w:lang w:val="fr-FR"/>
        </w:rPr>
        <w:t>()</w:t>
      </w:r>
      <w:r w:rsidRPr="007A3EE9">
        <w:rPr>
          <w:sz w:val="28"/>
          <w:szCs w:val="28"/>
          <w:lang w:val="fr-FR"/>
        </w:rPr>
        <w:br/>
        <w:t>→ Cette instruction regroupe les données par type de produit (colonne "Catégorie") et calcule la somme totale des revenus pour chaque catégorie. Cela permet d’identifier les catégories les plus rentables et d’analyser la contribution relative de chaque type de produit.</w:t>
      </w:r>
    </w:p>
    <w:p w14:paraId="3721C057" w14:textId="29D397B4" w:rsidR="007A3EE9" w:rsidRPr="007A3EE9" w:rsidRDefault="007A3EE9" w:rsidP="007A3EE9">
      <w:pPr>
        <w:rPr>
          <w:sz w:val="28"/>
          <w:szCs w:val="28"/>
          <w:lang w:val="fr-FR"/>
        </w:rPr>
      </w:pPr>
      <w:r w:rsidRPr="007A3EE9">
        <w:rPr>
          <w:sz w:val="28"/>
          <w:szCs w:val="28"/>
          <w:lang w:val="fr-FR"/>
        </w:rPr>
        <w:t>3</w:t>
      </w:r>
      <w:r w:rsidRPr="007A3EE9">
        <w:rPr>
          <w:sz w:val="28"/>
          <w:szCs w:val="28"/>
          <w:lang w:val="fr-FR"/>
        </w:rPr>
        <w:t xml:space="preserve"> </w:t>
      </w:r>
      <w:proofErr w:type="spellStart"/>
      <w:proofErr w:type="gramStart"/>
      <w:r w:rsidRPr="007A3EE9">
        <w:rPr>
          <w:sz w:val="28"/>
          <w:szCs w:val="28"/>
          <w:lang w:val="fr-FR"/>
        </w:rPr>
        <w:t>df.groupby</w:t>
      </w:r>
      <w:proofErr w:type="spellEnd"/>
      <w:proofErr w:type="gramEnd"/>
      <w:r w:rsidRPr="007A3EE9">
        <w:rPr>
          <w:sz w:val="28"/>
          <w:szCs w:val="28"/>
          <w:lang w:val="fr-FR"/>
        </w:rPr>
        <w:t>("Catégorie")["Revenu"].</w:t>
      </w:r>
      <w:proofErr w:type="spellStart"/>
      <w:r w:rsidRPr="007A3EE9">
        <w:rPr>
          <w:sz w:val="28"/>
          <w:szCs w:val="28"/>
          <w:lang w:val="fr-FR"/>
        </w:rPr>
        <w:t>mean</w:t>
      </w:r>
      <w:proofErr w:type="spellEnd"/>
      <w:r w:rsidRPr="007A3EE9">
        <w:rPr>
          <w:sz w:val="28"/>
          <w:szCs w:val="28"/>
          <w:lang w:val="fr-FR"/>
        </w:rPr>
        <w:t>()</w:t>
      </w:r>
      <w:r w:rsidRPr="007A3EE9">
        <w:rPr>
          <w:sz w:val="28"/>
          <w:szCs w:val="28"/>
          <w:lang w:val="fr-FR"/>
        </w:rPr>
        <w:br/>
        <w:t>→ Ici, on calcule la moyenne des revenus par catégorie, ce qui aide à savoir quelles catégories rapportent le plus en moyenne par vente.</w:t>
      </w:r>
    </w:p>
    <w:p w14:paraId="24DC980F" w14:textId="596A39AA" w:rsidR="007A3EE9" w:rsidRPr="007A3EE9" w:rsidRDefault="007A3EE9" w:rsidP="007A3EE9">
      <w:pPr>
        <w:rPr>
          <w:sz w:val="28"/>
          <w:szCs w:val="28"/>
          <w:lang w:val="fr-FR"/>
        </w:rPr>
      </w:pPr>
      <w:r w:rsidRPr="007A3EE9">
        <w:rPr>
          <w:sz w:val="28"/>
          <w:szCs w:val="28"/>
          <w:lang w:val="fr-FR"/>
        </w:rPr>
        <w:t>4</w:t>
      </w:r>
      <w:r w:rsidRPr="007A3EE9">
        <w:rPr>
          <w:sz w:val="28"/>
          <w:szCs w:val="28"/>
          <w:lang w:val="fr-FR"/>
        </w:rPr>
        <w:t xml:space="preserve"> </w:t>
      </w:r>
      <w:proofErr w:type="spellStart"/>
      <w:proofErr w:type="gramStart"/>
      <w:r w:rsidRPr="007A3EE9">
        <w:rPr>
          <w:sz w:val="28"/>
          <w:szCs w:val="28"/>
          <w:lang w:val="fr-FR"/>
        </w:rPr>
        <w:t>df.groupby</w:t>
      </w:r>
      <w:proofErr w:type="spellEnd"/>
      <w:proofErr w:type="gramEnd"/>
      <w:r w:rsidRPr="007A3EE9">
        <w:rPr>
          <w:sz w:val="28"/>
          <w:szCs w:val="28"/>
          <w:lang w:val="fr-FR"/>
        </w:rPr>
        <w:t>("Vendeur")["Revenu"].</w:t>
      </w:r>
      <w:proofErr w:type="spellStart"/>
      <w:r w:rsidRPr="007A3EE9">
        <w:rPr>
          <w:sz w:val="28"/>
          <w:szCs w:val="28"/>
          <w:lang w:val="fr-FR"/>
        </w:rPr>
        <w:t>sum</w:t>
      </w:r>
      <w:proofErr w:type="spellEnd"/>
      <w:r w:rsidRPr="007A3EE9">
        <w:rPr>
          <w:sz w:val="28"/>
          <w:szCs w:val="28"/>
          <w:lang w:val="fr-FR"/>
        </w:rPr>
        <w:t>()</w:t>
      </w:r>
      <w:r w:rsidRPr="007A3EE9">
        <w:rPr>
          <w:sz w:val="28"/>
          <w:szCs w:val="28"/>
          <w:lang w:val="fr-FR"/>
        </w:rPr>
        <w:br/>
        <w:t>→ Cette commande permet de regrouper les revenus par vendeur et d’en calculer le total. Elle est utile pour comparer les performances commerciales individuelles.</w:t>
      </w:r>
    </w:p>
    <w:p w14:paraId="3DC231BE" w14:textId="5111396A" w:rsidR="007A3EE9" w:rsidRPr="007A3EE9" w:rsidRDefault="007A3EE9" w:rsidP="007A3EE9">
      <w:pPr>
        <w:rPr>
          <w:sz w:val="28"/>
          <w:szCs w:val="28"/>
          <w:lang w:val="fr-FR"/>
        </w:rPr>
      </w:pPr>
      <w:proofErr w:type="gramStart"/>
      <w:r w:rsidRPr="007A3EE9">
        <w:rPr>
          <w:sz w:val="28"/>
          <w:szCs w:val="28"/>
          <w:lang w:val="fr-FR"/>
        </w:rPr>
        <w:t>5</w:t>
      </w:r>
      <w:r w:rsidRPr="007A3EE9">
        <w:rPr>
          <w:sz w:val="28"/>
          <w:szCs w:val="28"/>
          <w:lang w:val="fr-FR"/>
        </w:rPr>
        <w:t xml:space="preserve">  </w:t>
      </w:r>
      <w:proofErr w:type="spellStart"/>
      <w:r w:rsidRPr="007A3EE9">
        <w:rPr>
          <w:sz w:val="28"/>
          <w:szCs w:val="28"/>
          <w:lang w:val="fr-FR"/>
        </w:rPr>
        <w:t>df</w:t>
      </w:r>
      <w:proofErr w:type="gramEnd"/>
      <w:r w:rsidRPr="007A3EE9">
        <w:rPr>
          <w:sz w:val="28"/>
          <w:szCs w:val="28"/>
          <w:lang w:val="fr-FR"/>
        </w:rPr>
        <w:t>.groupby</w:t>
      </w:r>
      <w:proofErr w:type="spellEnd"/>
      <w:r w:rsidRPr="007A3EE9">
        <w:rPr>
          <w:sz w:val="28"/>
          <w:szCs w:val="28"/>
          <w:lang w:val="fr-FR"/>
        </w:rPr>
        <w:t>("Vendeur")["Revenu"].</w:t>
      </w:r>
      <w:proofErr w:type="spellStart"/>
      <w:r w:rsidRPr="007A3EE9">
        <w:rPr>
          <w:sz w:val="28"/>
          <w:szCs w:val="28"/>
          <w:lang w:val="fr-FR"/>
        </w:rPr>
        <w:t>mean</w:t>
      </w:r>
      <w:proofErr w:type="spellEnd"/>
      <w:r w:rsidRPr="007A3EE9">
        <w:rPr>
          <w:sz w:val="28"/>
          <w:szCs w:val="28"/>
          <w:lang w:val="fr-FR"/>
        </w:rPr>
        <w:t>()</w:t>
      </w:r>
      <w:r w:rsidRPr="007A3EE9">
        <w:rPr>
          <w:sz w:val="28"/>
          <w:szCs w:val="28"/>
          <w:lang w:val="fr-FR"/>
        </w:rPr>
        <w:br/>
        <w:t>→ Cette méthode calcule le revenu moyen généré par chaque vendeur, ce qui donne une vision plus nuancée que le revenu total (par exemple, un vendeur peut avoir peu de ventes mais très rentables).</w:t>
      </w:r>
    </w:p>
    <w:p w14:paraId="712212E3" w14:textId="77777777" w:rsidR="005D3AA9" w:rsidRPr="006208B9" w:rsidRDefault="005D3AA9" w:rsidP="006208B9">
      <w:pPr>
        <w:rPr>
          <w:sz w:val="28"/>
          <w:szCs w:val="28"/>
          <w:lang w:val="fr-FR"/>
        </w:rPr>
      </w:pPr>
    </w:p>
    <w:p w14:paraId="2AC1523B" w14:textId="61D58E67" w:rsidR="006208B9" w:rsidRDefault="001307BC">
      <w:pPr>
        <w:rPr>
          <w:b/>
          <w:bCs/>
          <w:sz w:val="36"/>
          <w:szCs w:val="36"/>
          <w:lang w:val="fr-FR"/>
        </w:rPr>
      </w:pPr>
      <w:r w:rsidRPr="001307BC">
        <w:rPr>
          <w:b/>
          <w:bCs/>
          <w:sz w:val="36"/>
          <w:szCs w:val="36"/>
          <w:lang w:val="fr-FR"/>
        </w:rPr>
        <w:t>Visualisation</w:t>
      </w:r>
    </w:p>
    <w:p w14:paraId="2064FD82" w14:textId="3CDD8669" w:rsidR="001307BC" w:rsidRPr="001307BC" w:rsidRDefault="001307BC">
      <w:pPr>
        <w:rPr>
          <w:sz w:val="28"/>
          <w:szCs w:val="28"/>
          <w:lang w:val="fr-FR"/>
        </w:rPr>
      </w:pPr>
      <w:proofErr w:type="gramStart"/>
      <w:r w:rsidRPr="001307BC">
        <w:rPr>
          <w:sz w:val="28"/>
          <w:szCs w:val="28"/>
          <w:lang w:val="fr-FR"/>
        </w:rPr>
        <w:t>cette</w:t>
      </w:r>
      <w:proofErr w:type="gramEnd"/>
      <w:r w:rsidRPr="001307BC">
        <w:rPr>
          <w:sz w:val="28"/>
          <w:szCs w:val="28"/>
          <w:lang w:val="fr-FR"/>
        </w:rPr>
        <w:t xml:space="preserve"> dernière partie crée des visualisations pour mieux interpréter les résultats. Un histogramme montre la distribution globale des revenus, un </w:t>
      </w:r>
      <w:proofErr w:type="spellStart"/>
      <w:r w:rsidRPr="001307BC">
        <w:rPr>
          <w:sz w:val="28"/>
          <w:szCs w:val="28"/>
          <w:lang w:val="fr-FR"/>
        </w:rPr>
        <w:t>boxplot</w:t>
      </w:r>
      <w:proofErr w:type="spellEnd"/>
      <w:r w:rsidRPr="001307BC">
        <w:rPr>
          <w:sz w:val="28"/>
          <w:szCs w:val="28"/>
          <w:lang w:val="fr-FR"/>
        </w:rPr>
        <w:t xml:space="preserve"> permet de visualiser la répartition des revenus par catégorie (avec médiane, quartiles, et valeurs extrêmes), et deux </w:t>
      </w:r>
      <w:proofErr w:type="spellStart"/>
      <w:r w:rsidRPr="001307BC">
        <w:rPr>
          <w:sz w:val="28"/>
          <w:szCs w:val="28"/>
          <w:lang w:val="fr-FR"/>
        </w:rPr>
        <w:t>barplots</w:t>
      </w:r>
      <w:proofErr w:type="spellEnd"/>
      <w:r w:rsidRPr="001307BC">
        <w:rPr>
          <w:sz w:val="28"/>
          <w:szCs w:val="28"/>
          <w:lang w:val="fr-FR"/>
        </w:rPr>
        <w:t xml:space="preserve"> présentent les revenus totaux par catégorie et </w:t>
      </w:r>
      <w:r w:rsidRPr="001307BC">
        <w:rPr>
          <w:sz w:val="28"/>
          <w:szCs w:val="28"/>
          <w:lang w:val="fr-FR"/>
        </w:rPr>
        <w:lastRenderedPageBreak/>
        <w:t>par vendeur de manière claire et visuelle, facilitant la comparaison entre les groupes.</w:t>
      </w:r>
    </w:p>
    <w:p w14:paraId="1C4E4EFE" w14:textId="0A5701E7" w:rsidR="001307BC" w:rsidRDefault="001307BC">
      <w:pPr>
        <w:rPr>
          <w:sz w:val="28"/>
          <w:szCs w:val="28"/>
          <w:lang w:val="fr-FR"/>
        </w:rPr>
      </w:pPr>
      <w:r w:rsidRPr="001307BC">
        <w:rPr>
          <w:sz w:val="28"/>
          <w:szCs w:val="28"/>
          <w:lang w:val="fr-FR"/>
        </w:rPr>
        <w:drawing>
          <wp:inline distT="0" distB="0" distL="0" distR="0" wp14:anchorId="46F09EE2" wp14:editId="180C2523">
            <wp:extent cx="5239481" cy="2734057"/>
            <wp:effectExtent l="0" t="0" r="0" b="9525"/>
            <wp:docPr id="115498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2105" name=""/>
                    <pic:cNvPicPr/>
                  </pic:nvPicPr>
                  <pic:blipFill>
                    <a:blip r:embed="rId12"/>
                    <a:stretch>
                      <a:fillRect/>
                    </a:stretch>
                  </pic:blipFill>
                  <pic:spPr>
                    <a:xfrm>
                      <a:off x="0" y="0"/>
                      <a:ext cx="5239481" cy="2734057"/>
                    </a:xfrm>
                    <a:prstGeom prst="rect">
                      <a:avLst/>
                    </a:prstGeom>
                  </pic:spPr>
                </pic:pic>
              </a:graphicData>
            </a:graphic>
          </wp:inline>
        </w:drawing>
      </w:r>
    </w:p>
    <w:p w14:paraId="01914534" w14:textId="3C7F79E3" w:rsidR="001307BC" w:rsidRDefault="001307BC">
      <w:pPr>
        <w:rPr>
          <w:sz w:val="28"/>
          <w:szCs w:val="28"/>
          <w:lang w:val="fr-FR"/>
        </w:rPr>
      </w:pPr>
      <w:r w:rsidRPr="001307BC">
        <w:rPr>
          <w:sz w:val="28"/>
          <w:szCs w:val="28"/>
          <w:lang w:val="fr-FR"/>
        </w:rPr>
        <w:drawing>
          <wp:inline distT="0" distB="0" distL="0" distR="0" wp14:anchorId="0173D6E8" wp14:editId="2D09B0FF">
            <wp:extent cx="5972810" cy="3769360"/>
            <wp:effectExtent l="0" t="0" r="8890" b="2540"/>
            <wp:docPr id="20309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02520" name=""/>
                    <pic:cNvPicPr/>
                  </pic:nvPicPr>
                  <pic:blipFill>
                    <a:blip r:embed="rId13"/>
                    <a:stretch>
                      <a:fillRect/>
                    </a:stretch>
                  </pic:blipFill>
                  <pic:spPr>
                    <a:xfrm>
                      <a:off x="0" y="0"/>
                      <a:ext cx="5972810" cy="3769360"/>
                    </a:xfrm>
                    <a:prstGeom prst="rect">
                      <a:avLst/>
                    </a:prstGeom>
                  </pic:spPr>
                </pic:pic>
              </a:graphicData>
            </a:graphic>
          </wp:inline>
        </w:drawing>
      </w:r>
    </w:p>
    <w:p w14:paraId="2F119A0D" w14:textId="77777777" w:rsidR="005D3AA9" w:rsidRPr="005D3AA9" w:rsidRDefault="005D3AA9" w:rsidP="005D3AA9">
      <w:pPr>
        <w:rPr>
          <w:sz w:val="28"/>
          <w:szCs w:val="28"/>
        </w:rPr>
      </w:pPr>
      <w:r w:rsidRPr="005D3AA9">
        <w:rPr>
          <w:sz w:val="28"/>
          <w:szCs w:val="28"/>
        </w:rPr>
        <w:t xml:space="preserve">1. </w:t>
      </w:r>
      <w:proofErr w:type="spellStart"/>
      <w:r w:rsidRPr="005D3AA9">
        <w:rPr>
          <w:sz w:val="28"/>
          <w:szCs w:val="28"/>
        </w:rPr>
        <w:t>Histogramme</w:t>
      </w:r>
      <w:proofErr w:type="spellEnd"/>
      <w:r w:rsidRPr="005D3AA9">
        <w:rPr>
          <w:sz w:val="28"/>
          <w:szCs w:val="28"/>
        </w:rPr>
        <w:t xml:space="preserve"> avec </w:t>
      </w:r>
      <w:proofErr w:type="spellStart"/>
      <w:r w:rsidRPr="005D3AA9">
        <w:rPr>
          <w:sz w:val="28"/>
          <w:szCs w:val="28"/>
        </w:rPr>
        <w:t>courbe</w:t>
      </w:r>
      <w:proofErr w:type="spellEnd"/>
      <w:r w:rsidRPr="005D3AA9">
        <w:rPr>
          <w:sz w:val="28"/>
          <w:szCs w:val="28"/>
        </w:rPr>
        <w:t xml:space="preserve"> KDE (Kernel Density Estimate)</w:t>
      </w:r>
    </w:p>
    <w:p w14:paraId="514FA83B" w14:textId="77777777" w:rsidR="005D3AA9" w:rsidRPr="005D3AA9" w:rsidRDefault="005D3AA9" w:rsidP="005D3AA9">
      <w:pPr>
        <w:numPr>
          <w:ilvl w:val="0"/>
          <w:numId w:val="8"/>
        </w:numPr>
        <w:rPr>
          <w:sz w:val="28"/>
          <w:szCs w:val="28"/>
          <w:lang w:val="fr-FR"/>
        </w:rPr>
      </w:pPr>
      <w:r w:rsidRPr="005D3AA9">
        <w:rPr>
          <w:sz w:val="28"/>
          <w:szCs w:val="28"/>
          <w:lang w:val="fr-FR"/>
        </w:rPr>
        <w:t>Objectif : Visualiser la distribution des revenus de toutes les ventes.</w:t>
      </w:r>
    </w:p>
    <w:p w14:paraId="77F5D285" w14:textId="77777777" w:rsidR="005D3AA9" w:rsidRPr="005D3AA9" w:rsidRDefault="005D3AA9" w:rsidP="005D3AA9">
      <w:pPr>
        <w:numPr>
          <w:ilvl w:val="0"/>
          <w:numId w:val="8"/>
        </w:numPr>
        <w:rPr>
          <w:sz w:val="28"/>
          <w:szCs w:val="28"/>
          <w:lang w:val="fr-FR"/>
        </w:rPr>
      </w:pPr>
      <w:r w:rsidRPr="005D3AA9">
        <w:rPr>
          <w:sz w:val="28"/>
          <w:szCs w:val="28"/>
          <w:lang w:val="fr-FR"/>
        </w:rPr>
        <w:lastRenderedPageBreak/>
        <w:t>Ce graphique nous montre comment les revenus sont répartis : s’il y a des pics (revenus fréquents), une concentration autour d’une moyenne ou une asymétrie (revenus élevés ou très faibles).</w:t>
      </w:r>
    </w:p>
    <w:p w14:paraId="2C9A3885" w14:textId="77777777" w:rsidR="005D3AA9" w:rsidRPr="005D3AA9" w:rsidRDefault="005D3AA9" w:rsidP="005D3AA9">
      <w:pPr>
        <w:numPr>
          <w:ilvl w:val="0"/>
          <w:numId w:val="8"/>
        </w:numPr>
        <w:rPr>
          <w:sz w:val="28"/>
          <w:szCs w:val="28"/>
          <w:lang w:val="fr-FR"/>
        </w:rPr>
      </w:pPr>
      <w:r w:rsidRPr="005D3AA9">
        <w:rPr>
          <w:sz w:val="28"/>
          <w:szCs w:val="28"/>
          <w:lang w:val="fr-FR"/>
        </w:rPr>
        <w:t>La courbe KDE (en bleu) représente une estimation lissée de la distribution pour mieux voir la tendance générale.</w:t>
      </w:r>
    </w:p>
    <w:p w14:paraId="5CEF6295" w14:textId="77777777" w:rsidR="005D3AA9" w:rsidRDefault="005D3AA9">
      <w:pPr>
        <w:rPr>
          <w:sz w:val="28"/>
          <w:szCs w:val="28"/>
          <w:lang w:val="fr-FR"/>
        </w:rPr>
      </w:pPr>
    </w:p>
    <w:p w14:paraId="64B6B891" w14:textId="77777777" w:rsidR="001307BC" w:rsidRDefault="001307BC">
      <w:pPr>
        <w:rPr>
          <w:sz w:val="28"/>
          <w:szCs w:val="28"/>
          <w:lang w:val="fr-FR"/>
        </w:rPr>
      </w:pPr>
    </w:p>
    <w:p w14:paraId="0FA9B19A" w14:textId="0144E091" w:rsidR="001307BC" w:rsidRDefault="001307BC">
      <w:pPr>
        <w:rPr>
          <w:sz w:val="28"/>
          <w:szCs w:val="28"/>
          <w:lang w:val="fr-FR"/>
        </w:rPr>
      </w:pPr>
      <w:r w:rsidRPr="001307BC">
        <w:rPr>
          <w:sz w:val="28"/>
          <w:szCs w:val="28"/>
          <w:lang w:val="fr-FR"/>
        </w:rPr>
        <w:drawing>
          <wp:inline distT="0" distB="0" distL="0" distR="0" wp14:anchorId="4A67D08D" wp14:editId="0BB87BB5">
            <wp:extent cx="5525271" cy="2438740"/>
            <wp:effectExtent l="0" t="0" r="0" b="0"/>
            <wp:docPr id="69691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12224" name=""/>
                    <pic:cNvPicPr/>
                  </pic:nvPicPr>
                  <pic:blipFill>
                    <a:blip r:embed="rId14"/>
                    <a:stretch>
                      <a:fillRect/>
                    </a:stretch>
                  </pic:blipFill>
                  <pic:spPr>
                    <a:xfrm>
                      <a:off x="0" y="0"/>
                      <a:ext cx="5525271" cy="2438740"/>
                    </a:xfrm>
                    <a:prstGeom prst="rect">
                      <a:avLst/>
                    </a:prstGeom>
                  </pic:spPr>
                </pic:pic>
              </a:graphicData>
            </a:graphic>
          </wp:inline>
        </w:drawing>
      </w:r>
    </w:p>
    <w:p w14:paraId="5E9A0036" w14:textId="29D91A68" w:rsidR="001307BC" w:rsidRDefault="001307BC">
      <w:pPr>
        <w:rPr>
          <w:sz w:val="28"/>
          <w:szCs w:val="28"/>
          <w:lang w:val="fr-FR"/>
        </w:rPr>
      </w:pPr>
      <w:r w:rsidRPr="001307BC">
        <w:rPr>
          <w:sz w:val="28"/>
          <w:szCs w:val="28"/>
          <w:lang w:val="fr-FR"/>
        </w:rPr>
        <w:drawing>
          <wp:inline distT="0" distB="0" distL="0" distR="0" wp14:anchorId="08D6CEBE" wp14:editId="318F8DD0">
            <wp:extent cx="5540856" cy="3291840"/>
            <wp:effectExtent l="0" t="0" r="3175" b="3810"/>
            <wp:docPr id="167601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1319" name=""/>
                    <pic:cNvPicPr/>
                  </pic:nvPicPr>
                  <pic:blipFill rotWithShape="1">
                    <a:blip r:embed="rId15"/>
                    <a:srcRect t="11003"/>
                    <a:stretch/>
                  </pic:blipFill>
                  <pic:spPr bwMode="auto">
                    <a:xfrm>
                      <a:off x="0" y="0"/>
                      <a:ext cx="5553159" cy="3299149"/>
                    </a:xfrm>
                    <a:prstGeom prst="rect">
                      <a:avLst/>
                    </a:prstGeom>
                    <a:ln>
                      <a:noFill/>
                    </a:ln>
                    <a:extLst>
                      <a:ext uri="{53640926-AAD7-44D8-BBD7-CCE9431645EC}">
                        <a14:shadowObscured xmlns:a14="http://schemas.microsoft.com/office/drawing/2010/main"/>
                      </a:ext>
                    </a:extLst>
                  </pic:spPr>
                </pic:pic>
              </a:graphicData>
            </a:graphic>
          </wp:inline>
        </w:drawing>
      </w:r>
    </w:p>
    <w:p w14:paraId="4A742639" w14:textId="0EA8958C" w:rsidR="005D3AA9" w:rsidRPr="005D3AA9" w:rsidRDefault="005D3AA9" w:rsidP="005D3AA9">
      <w:pPr>
        <w:rPr>
          <w:sz w:val="28"/>
          <w:szCs w:val="28"/>
          <w:lang w:val="fr-FR"/>
        </w:rPr>
      </w:pPr>
      <w:r w:rsidRPr="005D3AA9">
        <w:rPr>
          <w:sz w:val="28"/>
          <w:szCs w:val="28"/>
          <w:lang w:val="fr-FR"/>
        </w:rPr>
        <w:lastRenderedPageBreak/>
        <w:t xml:space="preserve">2. </w:t>
      </w:r>
      <w:proofErr w:type="spellStart"/>
      <w:r w:rsidRPr="005D3AA9">
        <w:rPr>
          <w:sz w:val="28"/>
          <w:szCs w:val="28"/>
          <w:lang w:val="fr-FR"/>
        </w:rPr>
        <w:t>Boxplot</w:t>
      </w:r>
      <w:proofErr w:type="spellEnd"/>
      <w:r w:rsidRPr="005D3AA9">
        <w:rPr>
          <w:sz w:val="28"/>
          <w:szCs w:val="28"/>
          <w:lang w:val="fr-FR"/>
        </w:rPr>
        <w:t xml:space="preserve"> (boîte à moustaches) des revenus par catégorie</w:t>
      </w:r>
    </w:p>
    <w:p w14:paraId="64EB247F" w14:textId="77777777" w:rsidR="005D3AA9" w:rsidRPr="005D3AA9" w:rsidRDefault="005D3AA9" w:rsidP="005D3AA9">
      <w:pPr>
        <w:numPr>
          <w:ilvl w:val="0"/>
          <w:numId w:val="9"/>
        </w:numPr>
        <w:rPr>
          <w:sz w:val="28"/>
          <w:szCs w:val="28"/>
          <w:lang w:val="fr-FR"/>
        </w:rPr>
      </w:pPr>
      <w:r w:rsidRPr="005D3AA9">
        <w:rPr>
          <w:sz w:val="28"/>
          <w:szCs w:val="28"/>
          <w:lang w:val="fr-FR"/>
        </w:rPr>
        <w:t>Objectif : Comparer la répartition des revenus entre les différentes catégories de produits.</w:t>
      </w:r>
    </w:p>
    <w:p w14:paraId="2BE3FEBE" w14:textId="77777777" w:rsidR="005D3AA9" w:rsidRPr="005D3AA9" w:rsidRDefault="005D3AA9" w:rsidP="005D3AA9">
      <w:pPr>
        <w:numPr>
          <w:ilvl w:val="0"/>
          <w:numId w:val="9"/>
        </w:numPr>
        <w:rPr>
          <w:sz w:val="28"/>
          <w:szCs w:val="28"/>
        </w:rPr>
      </w:pPr>
      <w:proofErr w:type="spellStart"/>
      <w:r w:rsidRPr="005D3AA9">
        <w:rPr>
          <w:sz w:val="28"/>
          <w:szCs w:val="28"/>
        </w:rPr>
        <w:t>Chaque</w:t>
      </w:r>
      <w:proofErr w:type="spellEnd"/>
      <w:r w:rsidRPr="005D3AA9">
        <w:rPr>
          <w:sz w:val="28"/>
          <w:szCs w:val="28"/>
        </w:rPr>
        <w:t xml:space="preserve"> </w:t>
      </w:r>
      <w:proofErr w:type="spellStart"/>
      <w:r w:rsidRPr="005D3AA9">
        <w:rPr>
          <w:sz w:val="28"/>
          <w:szCs w:val="28"/>
        </w:rPr>
        <w:t>boîte</w:t>
      </w:r>
      <w:proofErr w:type="spellEnd"/>
      <w:r w:rsidRPr="005D3AA9">
        <w:rPr>
          <w:sz w:val="28"/>
          <w:szCs w:val="28"/>
        </w:rPr>
        <w:t xml:space="preserve"> </w:t>
      </w:r>
      <w:proofErr w:type="gramStart"/>
      <w:r w:rsidRPr="005D3AA9">
        <w:rPr>
          <w:sz w:val="28"/>
          <w:szCs w:val="28"/>
        </w:rPr>
        <w:t>montre :</w:t>
      </w:r>
      <w:proofErr w:type="gramEnd"/>
    </w:p>
    <w:p w14:paraId="64B09A5C" w14:textId="77777777" w:rsidR="005D3AA9" w:rsidRPr="005D3AA9" w:rsidRDefault="005D3AA9" w:rsidP="005D3AA9">
      <w:pPr>
        <w:numPr>
          <w:ilvl w:val="1"/>
          <w:numId w:val="9"/>
        </w:numPr>
        <w:rPr>
          <w:sz w:val="28"/>
          <w:szCs w:val="28"/>
          <w:lang w:val="fr-FR"/>
        </w:rPr>
      </w:pPr>
      <w:r w:rsidRPr="005D3AA9">
        <w:rPr>
          <w:sz w:val="28"/>
          <w:szCs w:val="28"/>
          <w:lang w:val="fr-FR"/>
        </w:rPr>
        <w:t>La médiane (ligne au milieu de la boîte),</w:t>
      </w:r>
    </w:p>
    <w:p w14:paraId="661EA55E" w14:textId="77777777" w:rsidR="005D3AA9" w:rsidRPr="005D3AA9" w:rsidRDefault="005D3AA9" w:rsidP="005D3AA9">
      <w:pPr>
        <w:numPr>
          <w:ilvl w:val="1"/>
          <w:numId w:val="9"/>
        </w:numPr>
        <w:rPr>
          <w:sz w:val="28"/>
          <w:szCs w:val="28"/>
          <w:lang w:val="fr-FR"/>
        </w:rPr>
      </w:pPr>
      <w:r w:rsidRPr="005D3AA9">
        <w:rPr>
          <w:sz w:val="28"/>
          <w:szCs w:val="28"/>
          <w:lang w:val="fr-FR"/>
        </w:rPr>
        <w:t>Le 1er et 3e quartile (les bords de la boîte),</w:t>
      </w:r>
    </w:p>
    <w:p w14:paraId="40BB0135" w14:textId="77777777" w:rsidR="005D3AA9" w:rsidRPr="005D3AA9" w:rsidRDefault="005D3AA9" w:rsidP="005D3AA9">
      <w:pPr>
        <w:numPr>
          <w:ilvl w:val="1"/>
          <w:numId w:val="9"/>
        </w:numPr>
        <w:rPr>
          <w:sz w:val="28"/>
          <w:szCs w:val="28"/>
          <w:lang w:val="fr-FR"/>
        </w:rPr>
      </w:pPr>
      <w:r w:rsidRPr="005D3AA9">
        <w:rPr>
          <w:sz w:val="28"/>
          <w:szCs w:val="28"/>
          <w:lang w:val="fr-FR"/>
        </w:rPr>
        <w:t>Les « moustaches » (valeurs extrêmes non considérées comme aberrantes),</w:t>
      </w:r>
    </w:p>
    <w:p w14:paraId="612A23F8" w14:textId="77777777" w:rsidR="005D3AA9" w:rsidRPr="005D3AA9" w:rsidRDefault="005D3AA9" w:rsidP="005D3AA9">
      <w:pPr>
        <w:numPr>
          <w:ilvl w:val="1"/>
          <w:numId w:val="9"/>
        </w:numPr>
        <w:rPr>
          <w:sz w:val="28"/>
          <w:szCs w:val="28"/>
          <w:lang w:val="fr-FR"/>
        </w:rPr>
      </w:pPr>
      <w:r w:rsidRPr="005D3AA9">
        <w:rPr>
          <w:sz w:val="28"/>
          <w:szCs w:val="28"/>
          <w:lang w:val="fr-FR"/>
        </w:rPr>
        <w:t>Les points isolés (valeurs atypiques).</w:t>
      </w:r>
    </w:p>
    <w:p w14:paraId="28B2D981" w14:textId="77777777" w:rsidR="005D3AA9" w:rsidRPr="005D3AA9" w:rsidRDefault="005D3AA9" w:rsidP="005D3AA9">
      <w:pPr>
        <w:numPr>
          <w:ilvl w:val="0"/>
          <w:numId w:val="9"/>
        </w:numPr>
        <w:rPr>
          <w:sz w:val="28"/>
          <w:szCs w:val="28"/>
          <w:lang w:val="fr-FR"/>
        </w:rPr>
      </w:pPr>
      <w:r w:rsidRPr="005D3AA9">
        <w:rPr>
          <w:sz w:val="28"/>
          <w:szCs w:val="28"/>
          <w:lang w:val="fr-FR"/>
        </w:rPr>
        <w:t>Utile pour repérer les catégories avec des revenus plus élevés, plus dispersés, ou des anomalies.</w:t>
      </w:r>
    </w:p>
    <w:p w14:paraId="401685CE" w14:textId="77777777" w:rsidR="005D3AA9" w:rsidRDefault="005D3AA9">
      <w:pPr>
        <w:rPr>
          <w:sz w:val="28"/>
          <w:szCs w:val="28"/>
          <w:lang w:val="fr-FR"/>
        </w:rPr>
      </w:pPr>
    </w:p>
    <w:p w14:paraId="5718873B" w14:textId="77777777" w:rsidR="005D3AA9" w:rsidRDefault="005D3AA9">
      <w:pPr>
        <w:rPr>
          <w:sz w:val="28"/>
          <w:szCs w:val="28"/>
          <w:lang w:val="fr-FR"/>
        </w:rPr>
      </w:pPr>
    </w:p>
    <w:p w14:paraId="0CA98D11" w14:textId="27FE5519" w:rsidR="001307BC" w:rsidRDefault="001307BC">
      <w:pPr>
        <w:rPr>
          <w:sz w:val="28"/>
          <w:szCs w:val="28"/>
          <w:lang w:val="fr-FR"/>
        </w:rPr>
      </w:pPr>
      <w:r w:rsidRPr="001307BC">
        <w:rPr>
          <w:sz w:val="28"/>
          <w:szCs w:val="28"/>
          <w:lang w:val="fr-FR"/>
        </w:rPr>
        <w:drawing>
          <wp:inline distT="0" distB="0" distL="0" distR="0" wp14:anchorId="631372E0" wp14:editId="7C2AF08F">
            <wp:extent cx="5811061" cy="2686425"/>
            <wp:effectExtent l="0" t="0" r="0" b="0"/>
            <wp:docPr id="172666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65424" name=""/>
                    <pic:cNvPicPr/>
                  </pic:nvPicPr>
                  <pic:blipFill>
                    <a:blip r:embed="rId16"/>
                    <a:stretch>
                      <a:fillRect/>
                    </a:stretch>
                  </pic:blipFill>
                  <pic:spPr>
                    <a:xfrm>
                      <a:off x="0" y="0"/>
                      <a:ext cx="5811061" cy="2686425"/>
                    </a:xfrm>
                    <a:prstGeom prst="rect">
                      <a:avLst/>
                    </a:prstGeom>
                  </pic:spPr>
                </pic:pic>
              </a:graphicData>
            </a:graphic>
          </wp:inline>
        </w:drawing>
      </w:r>
    </w:p>
    <w:p w14:paraId="464287D4" w14:textId="5C626DE1" w:rsidR="001307BC" w:rsidRDefault="005B151B">
      <w:pPr>
        <w:rPr>
          <w:sz w:val="28"/>
          <w:szCs w:val="28"/>
          <w:lang w:val="fr-FR"/>
        </w:rPr>
      </w:pPr>
      <w:r w:rsidRPr="005B151B">
        <w:rPr>
          <w:sz w:val="28"/>
          <w:szCs w:val="28"/>
          <w:lang w:val="fr-FR"/>
        </w:rPr>
        <w:lastRenderedPageBreak/>
        <w:drawing>
          <wp:inline distT="0" distB="0" distL="0" distR="0" wp14:anchorId="471E3E22" wp14:editId="0CF51A63">
            <wp:extent cx="5972810" cy="4210685"/>
            <wp:effectExtent l="0" t="0" r="8890" b="0"/>
            <wp:docPr id="5265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9233" name=""/>
                    <pic:cNvPicPr/>
                  </pic:nvPicPr>
                  <pic:blipFill>
                    <a:blip r:embed="rId17"/>
                    <a:stretch>
                      <a:fillRect/>
                    </a:stretch>
                  </pic:blipFill>
                  <pic:spPr>
                    <a:xfrm>
                      <a:off x="0" y="0"/>
                      <a:ext cx="5972810" cy="4210685"/>
                    </a:xfrm>
                    <a:prstGeom prst="rect">
                      <a:avLst/>
                    </a:prstGeom>
                  </pic:spPr>
                </pic:pic>
              </a:graphicData>
            </a:graphic>
          </wp:inline>
        </w:drawing>
      </w:r>
    </w:p>
    <w:p w14:paraId="459C22A2" w14:textId="77777777" w:rsidR="005D3AA9" w:rsidRPr="005D3AA9" w:rsidRDefault="005D3AA9" w:rsidP="005D3AA9">
      <w:pPr>
        <w:rPr>
          <w:sz w:val="28"/>
          <w:szCs w:val="28"/>
          <w:lang w:val="fr-FR"/>
        </w:rPr>
      </w:pPr>
      <w:r w:rsidRPr="005D3AA9">
        <w:rPr>
          <w:sz w:val="28"/>
          <w:szCs w:val="28"/>
          <w:lang w:val="fr-FR"/>
        </w:rPr>
        <w:t>3. Diagramme en barres du revenu total par catégorie</w:t>
      </w:r>
    </w:p>
    <w:p w14:paraId="11E97EBD" w14:textId="77777777" w:rsidR="005D3AA9" w:rsidRPr="005D3AA9" w:rsidRDefault="005D3AA9" w:rsidP="005D3AA9">
      <w:pPr>
        <w:numPr>
          <w:ilvl w:val="0"/>
          <w:numId w:val="10"/>
        </w:numPr>
        <w:rPr>
          <w:sz w:val="28"/>
          <w:szCs w:val="28"/>
          <w:lang w:val="fr-FR"/>
        </w:rPr>
      </w:pPr>
      <w:r w:rsidRPr="005D3AA9">
        <w:rPr>
          <w:sz w:val="28"/>
          <w:szCs w:val="28"/>
          <w:lang w:val="fr-FR"/>
        </w:rPr>
        <w:t>Objectif : Visualiser le revenu cumulé généré par chaque catégorie de produit.</w:t>
      </w:r>
    </w:p>
    <w:p w14:paraId="45AFE2FD" w14:textId="77777777" w:rsidR="005D3AA9" w:rsidRPr="005D3AA9" w:rsidRDefault="005D3AA9" w:rsidP="005D3AA9">
      <w:pPr>
        <w:numPr>
          <w:ilvl w:val="0"/>
          <w:numId w:val="10"/>
        </w:numPr>
        <w:rPr>
          <w:sz w:val="28"/>
          <w:szCs w:val="28"/>
          <w:lang w:val="fr-FR"/>
        </w:rPr>
      </w:pPr>
      <w:r w:rsidRPr="005D3AA9">
        <w:rPr>
          <w:sz w:val="28"/>
          <w:szCs w:val="28"/>
          <w:lang w:val="fr-FR"/>
        </w:rPr>
        <w:t>On voit ici directement quelles catégories rapportent le plus (ou le moins) en termes de chiffre d’affaires total.</w:t>
      </w:r>
    </w:p>
    <w:p w14:paraId="07A3E4F2" w14:textId="77777777" w:rsidR="005D3AA9" w:rsidRPr="005D3AA9" w:rsidRDefault="005D3AA9" w:rsidP="005D3AA9">
      <w:pPr>
        <w:numPr>
          <w:ilvl w:val="0"/>
          <w:numId w:val="10"/>
        </w:numPr>
        <w:rPr>
          <w:sz w:val="28"/>
          <w:szCs w:val="28"/>
          <w:lang w:val="fr-FR"/>
        </w:rPr>
      </w:pPr>
      <w:r w:rsidRPr="005D3AA9">
        <w:rPr>
          <w:sz w:val="28"/>
          <w:szCs w:val="28"/>
          <w:lang w:val="fr-FR"/>
        </w:rPr>
        <w:t>C’est un graphique simple mais très utile pour identifier les catégories les plus rentables dans l’ensemble des ventes.</w:t>
      </w:r>
    </w:p>
    <w:p w14:paraId="1BEC2C5F" w14:textId="77777777" w:rsidR="005D3AA9" w:rsidRDefault="005D3AA9">
      <w:pPr>
        <w:rPr>
          <w:sz w:val="28"/>
          <w:szCs w:val="28"/>
          <w:lang w:val="fr-FR"/>
        </w:rPr>
      </w:pPr>
    </w:p>
    <w:p w14:paraId="308656B5" w14:textId="77777777" w:rsidR="006A460E" w:rsidRDefault="006A460E">
      <w:pPr>
        <w:rPr>
          <w:sz w:val="28"/>
          <w:szCs w:val="28"/>
          <w:lang w:val="fr-FR"/>
        </w:rPr>
      </w:pPr>
    </w:p>
    <w:p w14:paraId="59236D8D" w14:textId="77777777" w:rsidR="006A460E" w:rsidRDefault="006A460E">
      <w:pPr>
        <w:rPr>
          <w:sz w:val="28"/>
          <w:szCs w:val="28"/>
          <w:lang w:val="fr-FR"/>
        </w:rPr>
      </w:pPr>
    </w:p>
    <w:p w14:paraId="7D1D6B80" w14:textId="77777777" w:rsidR="006A460E" w:rsidRDefault="006A460E">
      <w:pPr>
        <w:rPr>
          <w:sz w:val="28"/>
          <w:szCs w:val="28"/>
          <w:lang w:val="fr-FR"/>
        </w:rPr>
      </w:pPr>
    </w:p>
    <w:p w14:paraId="068ADB25" w14:textId="77777777" w:rsidR="006A460E" w:rsidRDefault="006A460E">
      <w:pPr>
        <w:rPr>
          <w:sz w:val="28"/>
          <w:szCs w:val="28"/>
          <w:lang w:val="fr-FR"/>
        </w:rPr>
      </w:pPr>
    </w:p>
    <w:p w14:paraId="621A0DBC" w14:textId="15E37DE3" w:rsidR="003A155E" w:rsidRDefault="003A155E">
      <w:pPr>
        <w:rPr>
          <w:sz w:val="28"/>
          <w:szCs w:val="28"/>
          <w:lang w:val="fr-FR"/>
        </w:rPr>
      </w:pPr>
      <w:r w:rsidRPr="003A155E">
        <w:rPr>
          <w:b/>
          <w:bCs/>
          <w:sz w:val="36"/>
          <w:szCs w:val="36"/>
          <w:lang w:val="fr-FR"/>
        </w:rPr>
        <w:lastRenderedPageBreak/>
        <w:t>Conclusion</w:t>
      </w:r>
      <w:r>
        <w:rPr>
          <w:sz w:val="28"/>
          <w:szCs w:val="28"/>
          <w:lang w:val="fr-FR"/>
        </w:rPr>
        <w:t> :</w:t>
      </w:r>
    </w:p>
    <w:p w14:paraId="391DBAA4" w14:textId="77777777" w:rsidR="003A155E" w:rsidRPr="003A155E" w:rsidRDefault="003A155E" w:rsidP="003A155E">
      <w:pPr>
        <w:rPr>
          <w:sz w:val="28"/>
          <w:szCs w:val="28"/>
          <w:lang w:val="fr-FR"/>
        </w:rPr>
      </w:pPr>
      <w:r w:rsidRPr="003A155E">
        <w:rPr>
          <w:sz w:val="28"/>
          <w:szCs w:val="28"/>
          <w:lang w:val="fr-FR"/>
        </w:rPr>
        <w:t xml:space="preserve">En conclusion, ce projet démontre l’importance de l’utilisation de </w:t>
      </w:r>
      <w:r w:rsidRPr="003A155E">
        <w:rPr>
          <w:b/>
          <w:bCs/>
          <w:sz w:val="28"/>
          <w:szCs w:val="28"/>
          <w:lang w:val="fr-FR"/>
        </w:rPr>
        <w:t>Pandas</w:t>
      </w:r>
      <w:r w:rsidRPr="003A155E">
        <w:rPr>
          <w:sz w:val="28"/>
          <w:szCs w:val="28"/>
          <w:lang w:val="fr-FR"/>
        </w:rPr>
        <w:t xml:space="preserve"> pour l'exploration, la manipulation et l’analyse des données de vente. Grâce à des techniques telles que le filtrage, le tri, et la création de nouvelles colonnes, nous avons pu préparer et nettoyer les données efficacement. Les visualisations, telles que l'histogramme, le </w:t>
      </w:r>
      <w:proofErr w:type="spellStart"/>
      <w:r w:rsidRPr="003A155E">
        <w:rPr>
          <w:sz w:val="28"/>
          <w:szCs w:val="28"/>
          <w:lang w:val="fr-FR"/>
        </w:rPr>
        <w:t>boxplot</w:t>
      </w:r>
      <w:proofErr w:type="spellEnd"/>
      <w:r w:rsidRPr="003A155E">
        <w:rPr>
          <w:sz w:val="28"/>
          <w:szCs w:val="28"/>
          <w:lang w:val="fr-FR"/>
        </w:rPr>
        <w:t xml:space="preserve"> et le diagramme en barres, ont permis de mieux comprendre la distribution des revenus et de comparer les performances des différentes catégories de produits. Ces outils d’analyse offrent des perspectives précieuses pour optimiser les stratégies de vente et améliorer la prise de décision commerciale.</w:t>
      </w:r>
    </w:p>
    <w:p w14:paraId="70CB0B67" w14:textId="77777777" w:rsidR="003A155E" w:rsidRPr="006208B9" w:rsidRDefault="003A155E">
      <w:pPr>
        <w:rPr>
          <w:sz w:val="28"/>
          <w:szCs w:val="28"/>
          <w:lang w:val="fr-FR"/>
        </w:rPr>
      </w:pPr>
    </w:p>
    <w:sectPr w:rsidR="003A155E" w:rsidRPr="006208B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7629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A45830"/>
    <w:multiLevelType w:val="multilevel"/>
    <w:tmpl w:val="FA28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16F50"/>
    <w:multiLevelType w:val="multilevel"/>
    <w:tmpl w:val="3438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E3491"/>
    <w:multiLevelType w:val="multilevel"/>
    <w:tmpl w:val="9B84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C1113"/>
    <w:multiLevelType w:val="multilevel"/>
    <w:tmpl w:val="83083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C7482"/>
    <w:multiLevelType w:val="multilevel"/>
    <w:tmpl w:val="FB26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27AC1"/>
    <w:multiLevelType w:val="multilevel"/>
    <w:tmpl w:val="210A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41E88"/>
    <w:multiLevelType w:val="multilevel"/>
    <w:tmpl w:val="F0081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E280D"/>
    <w:multiLevelType w:val="multilevel"/>
    <w:tmpl w:val="46C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43A7B"/>
    <w:multiLevelType w:val="multilevel"/>
    <w:tmpl w:val="5F50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913171">
    <w:abstractNumId w:val="5"/>
  </w:num>
  <w:num w:numId="2" w16cid:durableId="1866794239">
    <w:abstractNumId w:val="1"/>
  </w:num>
  <w:num w:numId="3" w16cid:durableId="519439038">
    <w:abstractNumId w:val="9"/>
  </w:num>
  <w:num w:numId="4" w16cid:durableId="1801998002">
    <w:abstractNumId w:val="7"/>
  </w:num>
  <w:num w:numId="5" w16cid:durableId="1786849895">
    <w:abstractNumId w:val="4"/>
  </w:num>
  <w:num w:numId="6" w16cid:durableId="1257978599">
    <w:abstractNumId w:val="0"/>
  </w:num>
  <w:num w:numId="7" w16cid:durableId="2099400045">
    <w:abstractNumId w:val="8"/>
  </w:num>
  <w:num w:numId="8" w16cid:durableId="1211188728">
    <w:abstractNumId w:val="6"/>
  </w:num>
  <w:num w:numId="9" w16cid:durableId="134493096">
    <w:abstractNumId w:val="2"/>
  </w:num>
  <w:num w:numId="10" w16cid:durableId="411197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B8"/>
    <w:rsid w:val="000D2E43"/>
    <w:rsid w:val="001307BC"/>
    <w:rsid w:val="001E3B1A"/>
    <w:rsid w:val="002F0048"/>
    <w:rsid w:val="003909FE"/>
    <w:rsid w:val="003A155E"/>
    <w:rsid w:val="00405868"/>
    <w:rsid w:val="00552347"/>
    <w:rsid w:val="005B151B"/>
    <w:rsid w:val="005D3AA9"/>
    <w:rsid w:val="006208B9"/>
    <w:rsid w:val="006222A5"/>
    <w:rsid w:val="006A460E"/>
    <w:rsid w:val="007A3EE9"/>
    <w:rsid w:val="00B95757"/>
    <w:rsid w:val="00DB14CD"/>
    <w:rsid w:val="00DF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EE5E"/>
  <w15:chartTrackingRefBased/>
  <w15:docId w15:val="{C613660A-A061-4FA5-B87E-B362474B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5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BB8"/>
    <w:rPr>
      <w:rFonts w:eastAsiaTheme="majorEastAsia" w:cstheme="majorBidi"/>
      <w:color w:val="272727" w:themeColor="text1" w:themeTint="D8"/>
    </w:rPr>
  </w:style>
  <w:style w:type="paragraph" w:styleId="Title">
    <w:name w:val="Title"/>
    <w:basedOn w:val="Normal"/>
    <w:next w:val="Normal"/>
    <w:link w:val="TitleChar"/>
    <w:uiPriority w:val="10"/>
    <w:qFormat/>
    <w:rsid w:val="00DF5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BB8"/>
    <w:pPr>
      <w:spacing w:before="160"/>
      <w:jc w:val="center"/>
    </w:pPr>
    <w:rPr>
      <w:i/>
      <w:iCs/>
      <w:color w:val="404040" w:themeColor="text1" w:themeTint="BF"/>
    </w:rPr>
  </w:style>
  <w:style w:type="character" w:customStyle="1" w:styleId="QuoteChar">
    <w:name w:val="Quote Char"/>
    <w:basedOn w:val="DefaultParagraphFont"/>
    <w:link w:val="Quote"/>
    <w:uiPriority w:val="29"/>
    <w:rsid w:val="00DF5BB8"/>
    <w:rPr>
      <w:i/>
      <w:iCs/>
      <w:color w:val="404040" w:themeColor="text1" w:themeTint="BF"/>
    </w:rPr>
  </w:style>
  <w:style w:type="paragraph" w:styleId="ListParagraph">
    <w:name w:val="List Paragraph"/>
    <w:basedOn w:val="Normal"/>
    <w:uiPriority w:val="34"/>
    <w:qFormat/>
    <w:rsid w:val="00DF5BB8"/>
    <w:pPr>
      <w:ind w:left="720"/>
      <w:contextualSpacing/>
    </w:pPr>
  </w:style>
  <w:style w:type="character" w:styleId="IntenseEmphasis">
    <w:name w:val="Intense Emphasis"/>
    <w:basedOn w:val="DefaultParagraphFont"/>
    <w:uiPriority w:val="21"/>
    <w:qFormat/>
    <w:rsid w:val="00DF5BB8"/>
    <w:rPr>
      <w:i/>
      <w:iCs/>
      <w:color w:val="2F5496" w:themeColor="accent1" w:themeShade="BF"/>
    </w:rPr>
  </w:style>
  <w:style w:type="paragraph" w:styleId="IntenseQuote">
    <w:name w:val="Intense Quote"/>
    <w:basedOn w:val="Normal"/>
    <w:next w:val="Normal"/>
    <w:link w:val="IntenseQuoteChar"/>
    <w:uiPriority w:val="30"/>
    <w:qFormat/>
    <w:rsid w:val="00DF5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BB8"/>
    <w:rPr>
      <w:i/>
      <w:iCs/>
      <w:color w:val="2F5496" w:themeColor="accent1" w:themeShade="BF"/>
    </w:rPr>
  </w:style>
  <w:style w:type="character" w:styleId="IntenseReference">
    <w:name w:val="Intense Reference"/>
    <w:basedOn w:val="DefaultParagraphFont"/>
    <w:uiPriority w:val="32"/>
    <w:qFormat/>
    <w:rsid w:val="00DF5BB8"/>
    <w:rPr>
      <w:b/>
      <w:bCs/>
      <w:smallCaps/>
      <w:color w:val="2F5496" w:themeColor="accent1" w:themeShade="BF"/>
      <w:spacing w:val="5"/>
    </w:rPr>
  </w:style>
  <w:style w:type="paragraph" w:styleId="ListBullet">
    <w:name w:val="List Bullet"/>
    <w:basedOn w:val="Normal"/>
    <w:uiPriority w:val="99"/>
    <w:unhideWhenUsed/>
    <w:rsid w:val="0055234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9095">
      <w:bodyDiv w:val="1"/>
      <w:marLeft w:val="0"/>
      <w:marRight w:val="0"/>
      <w:marTop w:val="0"/>
      <w:marBottom w:val="0"/>
      <w:divBdr>
        <w:top w:val="none" w:sz="0" w:space="0" w:color="auto"/>
        <w:left w:val="none" w:sz="0" w:space="0" w:color="auto"/>
        <w:bottom w:val="none" w:sz="0" w:space="0" w:color="auto"/>
        <w:right w:val="none" w:sz="0" w:space="0" w:color="auto"/>
      </w:divBdr>
    </w:div>
    <w:div w:id="208802199">
      <w:bodyDiv w:val="1"/>
      <w:marLeft w:val="0"/>
      <w:marRight w:val="0"/>
      <w:marTop w:val="0"/>
      <w:marBottom w:val="0"/>
      <w:divBdr>
        <w:top w:val="none" w:sz="0" w:space="0" w:color="auto"/>
        <w:left w:val="none" w:sz="0" w:space="0" w:color="auto"/>
        <w:bottom w:val="none" w:sz="0" w:space="0" w:color="auto"/>
        <w:right w:val="none" w:sz="0" w:space="0" w:color="auto"/>
      </w:divBdr>
    </w:div>
    <w:div w:id="231937376">
      <w:bodyDiv w:val="1"/>
      <w:marLeft w:val="0"/>
      <w:marRight w:val="0"/>
      <w:marTop w:val="0"/>
      <w:marBottom w:val="0"/>
      <w:divBdr>
        <w:top w:val="none" w:sz="0" w:space="0" w:color="auto"/>
        <w:left w:val="none" w:sz="0" w:space="0" w:color="auto"/>
        <w:bottom w:val="none" w:sz="0" w:space="0" w:color="auto"/>
        <w:right w:val="none" w:sz="0" w:space="0" w:color="auto"/>
      </w:divBdr>
    </w:div>
    <w:div w:id="580139090">
      <w:bodyDiv w:val="1"/>
      <w:marLeft w:val="0"/>
      <w:marRight w:val="0"/>
      <w:marTop w:val="0"/>
      <w:marBottom w:val="0"/>
      <w:divBdr>
        <w:top w:val="none" w:sz="0" w:space="0" w:color="auto"/>
        <w:left w:val="none" w:sz="0" w:space="0" w:color="auto"/>
        <w:bottom w:val="none" w:sz="0" w:space="0" w:color="auto"/>
        <w:right w:val="none" w:sz="0" w:space="0" w:color="auto"/>
      </w:divBdr>
    </w:div>
    <w:div w:id="760294105">
      <w:bodyDiv w:val="1"/>
      <w:marLeft w:val="0"/>
      <w:marRight w:val="0"/>
      <w:marTop w:val="0"/>
      <w:marBottom w:val="0"/>
      <w:divBdr>
        <w:top w:val="none" w:sz="0" w:space="0" w:color="auto"/>
        <w:left w:val="none" w:sz="0" w:space="0" w:color="auto"/>
        <w:bottom w:val="none" w:sz="0" w:space="0" w:color="auto"/>
        <w:right w:val="none" w:sz="0" w:space="0" w:color="auto"/>
      </w:divBdr>
    </w:div>
    <w:div w:id="914898781">
      <w:bodyDiv w:val="1"/>
      <w:marLeft w:val="0"/>
      <w:marRight w:val="0"/>
      <w:marTop w:val="0"/>
      <w:marBottom w:val="0"/>
      <w:divBdr>
        <w:top w:val="none" w:sz="0" w:space="0" w:color="auto"/>
        <w:left w:val="none" w:sz="0" w:space="0" w:color="auto"/>
        <w:bottom w:val="none" w:sz="0" w:space="0" w:color="auto"/>
        <w:right w:val="none" w:sz="0" w:space="0" w:color="auto"/>
      </w:divBdr>
    </w:div>
    <w:div w:id="935209906">
      <w:bodyDiv w:val="1"/>
      <w:marLeft w:val="0"/>
      <w:marRight w:val="0"/>
      <w:marTop w:val="0"/>
      <w:marBottom w:val="0"/>
      <w:divBdr>
        <w:top w:val="none" w:sz="0" w:space="0" w:color="auto"/>
        <w:left w:val="none" w:sz="0" w:space="0" w:color="auto"/>
        <w:bottom w:val="none" w:sz="0" w:space="0" w:color="auto"/>
        <w:right w:val="none" w:sz="0" w:space="0" w:color="auto"/>
      </w:divBdr>
    </w:div>
    <w:div w:id="955869958">
      <w:bodyDiv w:val="1"/>
      <w:marLeft w:val="0"/>
      <w:marRight w:val="0"/>
      <w:marTop w:val="0"/>
      <w:marBottom w:val="0"/>
      <w:divBdr>
        <w:top w:val="none" w:sz="0" w:space="0" w:color="auto"/>
        <w:left w:val="none" w:sz="0" w:space="0" w:color="auto"/>
        <w:bottom w:val="none" w:sz="0" w:space="0" w:color="auto"/>
        <w:right w:val="none" w:sz="0" w:space="0" w:color="auto"/>
      </w:divBdr>
    </w:div>
    <w:div w:id="1096363393">
      <w:bodyDiv w:val="1"/>
      <w:marLeft w:val="0"/>
      <w:marRight w:val="0"/>
      <w:marTop w:val="0"/>
      <w:marBottom w:val="0"/>
      <w:divBdr>
        <w:top w:val="none" w:sz="0" w:space="0" w:color="auto"/>
        <w:left w:val="none" w:sz="0" w:space="0" w:color="auto"/>
        <w:bottom w:val="none" w:sz="0" w:space="0" w:color="auto"/>
        <w:right w:val="none" w:sz="0" w:space="0" w:color="auto"/>
      </w:divBdr>
    </w:div>
    <w:div w:id="1131092300">
      <w:bodyDiv w:val="1"/>
      <w:marLeft w:val="0"/>
      <w:marRight w:val="0"/>
      <w:marTop w:val="0"/>
      <w:marBottom w:val="0"/>
      <w:divBdr>
        <w:top w:val="none" w:sz="0" w:space="0" w:color="auto"/>
        <w:left w:val="none" w:sz="0" w:space="0" w:color="auto"/>
        <w:bottom w:val="none" w:sz="0" w:space="0" w:color="auto"/>
        <w:right w:val="none" w:sz="0" w:space="0" w:color="auto"/>
      </w:divBdr>
    </w:div>
    <w:div w:id="1498032644">
      <w:bodyDiv w:val="1"/>
      <w:marLeft w:val="0"/>
      <w:marRight w:val="0"/>
      <w:marTop w:val="0"/>
      <w:marBottom w:val="0"/>
      <w:divBdr>
        <w:top w:val="none" w:sz="0" w:space="0" w:color="auto"/>
        <w:left w:val="none" w:sz="0" w:space="0" w:color="auto"/>
        <w:bottom w:val="none" w:sz="0" w:space="0" w:color="auto"/>
        <w:right w:val="none" w:sz="0" w:space="0" w:color="auto"/>
      </w:divBdr>
    </w:div>
    <w:div w:id="1577545066">
      <w:bodyDiv w:val="1"/>
      <w:marLeft w:val="0"/>
      <w:marRight w:val="0"/>
      <w:marTop w:val="0"/>
      <w:marBottom w:val="0"/>
      <w:divBdr>
        <w:top w:val="none" w:sz="0" w:space="0" w:color="auto"/>
        <w:left w:val="none" w:sz="0" w:space="0" w:color="auto"/>
        <w:bottom w:val="none" w:sz="0" w:space="0" w:color="auto"/>
        <w:right w:val="none" w:sz="0" w:space="0" w:color="auto"/>
      </w:divBdr>
    </w:div>
    <w:div w:id="1652709170">
      <w:bodyDiv w:val="1"/>
      <w:marLeft w:val="0"/>
      <w:marRight w:val="0"/>
      <w:marTop w:val="0"/>
      <w:marBottom w:val="0"/>
      <w:divBdr>
        <w:top w:val="none" w:sz="0" w:space="0" w:color="auto"/>
        <w:left w:val="none" w:sz="0" w:space="0" w:color="auto"/>
        <w:bottom w:val="none" w:sz="0" w:space="0" w:color="auto"/>
        <w:right w:val="none" w:sz="0" w:space="0" w:color="auto"/>
      </w:divBdr>
    </w:div>
    <w:div w:id="1746535317">
      <w:bodyDiv w:val="1"/>
      <w:marLeft w:val="0"/>
      <w:marRight w:val="0"/>
      <w:marTop w:val="0"/>
      <w:marBottom w:val="0"/>
      <w:divBdr>
        <w:top w:val="none" w:sz="0" w:space="0" w:color="auto"/>
        <w:left w:val="none" w:sz="0" w:space="0" w:color="auto"/>
        <w:bottom w:val="none" w:sz="0" w:space="0" w:color="auto"/>
        <w:right w:val="none" w:sz="0" w:space="0" w:color="auto"/>
      </w:divBdr>
      <w:divsChild>
        <w:div w:id="1889217351">
          <w:marLeft w:val="0"/>
          <w:marRight w:val="0"/>
          <w:marTop w:val="0"/>
          <w:marBottom w:val="0"/>
          <w:divBdr>
            <w:top w:val="none" w:sz="0" w:space="0" w:color="auto"/>
            <w:left w:val="none" w:sz="0" w:space="0" w:color="auto"/>
            <w:bottom w:val="none" w:sz="0" w:space="0" w:color="auto"/>
            <w:right w:val="none" w:sz="0" w:space="0" w:color="auto"/>
          </w:divBdr>
          <w:divsChild>
            <w:div w:id="1815609491">
              <w:marLeft w:val="0"/>
              <w:marRight w:val="0"/>
              <w:marTop w:val="0"/>
              <w:marBottom w:val="0"/>
              <w:divBdr>
                <w:top w:val="none" w:sz="0" w:space="0" w:color="auto"/>
                <w:left w:val="none" w:sz="0" w:space="0" w:color="auto"/>
                <w:bottom w:val="none" w:sz="0" w:space="0" w:color="auto"/>
                <w:right w:val="none" w:sz="0" w:space="0" w:color="auto"/>
              </w:divBdr>
            </w:div>
            <w:div w:id="1213273913">
              <w:marLeft w:val="0"/>
              <w:marRight w:val="0"/>
              <w:marTop w:val="0"/>
              <w:marBottom w:val="0"/>
              <w:divBdr>
                <w:top w:val="none" w:sz="0" w:space="0" w:color="auto"/>
                <w:left w:val="none" w:sz="0" w:space="0" w:color="auto"/>
                <w:bottom w:val="none" w:sz="0" w:space="0" w:color="auto"/>
                <w:right w:val="none" w:sz="0" w:space="0" w:color="auto"/>
              </w:divBdr>
              <w:divsChild>
                <w:div w:id="1008413467">
                  <w:marLeft w:val="0"/>
                  <w:marRight w:val="0"/>
                  <w:marTop w:val="0"/>
                  <w:marBottom w:val="0"/>
                  <w:divBdr>
                    <w:top w:val="none" w:sz="0" w:space="0" w:color="auto"/>
                    <w:left w:val="none" w:sz="0" w:space="0" w:color="auto"/>
                    <w:bottom w:val="none" w:sz="0" w:space="0" w:color="auto"/>
                    <w:right w:val="none" w:sz="0" w:space="0" w:color="auto"/>
                  </w:divBdr>
                  <w:divsChild>
                    <w:div w:id="1164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265">
      <w:bodyDiv w:val="1"/>
      <w:marLeft w:val="0"/>
      <w:marRight w:val="0"/>
      <w:marTop w:val="0"/>
      <w:marBottom w:val="0"/>
      <w:divBdr>
        <w:top w:val="none" w:sz="0" w:space="0" w:color="auto"/>
        <w:left w:val="none" w:sz="0" w:space="0" w:color="auto"/>
        <w:bottom w:val="none" w:sz="0" w:space="0" w:color="auto"/>
        <w:right w:val="none" w:sz="0" w:space="0" w:color="auto"/>
      </w:divBdr>
    </w:div>
    <w:div w:id="1904097113">
      <w:bodyDiv w:val="1"/>
      <w:marLeft w:val="0"/>
      <w:marRight w:val="0"/>
      <w:marTop w:val="0"/>
      <w:marBottom w:val="0"/>
      <w:divBdr>
        <w:top w:val="none" w:sz="0" w:space="0" w:color="auto"/>
        <w:left w:val="none" w:sz="0" w:space="0" w:color="auto"/>
        <w:bottom w:val="none" w:sz="0" w:space="0" w:color="auto"/>
        <w:right w:val="none" w:sz="0" w:space="0" w:color="auto"/>
      </w:divBdr>
    </w:div>
    <w:div w:id="1948390647">
      <w:bodyDiv w:val="1"/>
      <w:marLeft w:val="0"/>
      <w:marRight w:val="0"/>
      <w:marTop w:val="0"/>
      <w:marBottom w:val="0"/>
      <w:divBdr>
        <w:top w:val="none" w:sz="0" w:space="0" w:color="auto"/>
        <w:left w:val="none" w:sz="0" w:space="0" w:color="auto"/>
        <w:bottom w:val="none" w:sz="0" w:space="0" w:color="auto"/>
        <w:right w:val="none" w:sz="0" w:space="0" w:color="auto"/>
      </w:divBdr>
    </w:div>
    <w:div w:id="1972664167">
      <w:bodyDiv w:val="1"/>
      <w:marLeft w:val="0"/>
      <w:marRight w:val="0"/>
      <w:marTop w:val="0"/>
      <w:marBottom w:val="0"/>
      <w:divBdr>
        <w:top w:val="none" w:sz="0" w:space="0" w:color="auto"/>
        <w:left w:val="none" w:sz="0" w:space="0" w:color="auto"/>
        <w:bottom w:val="none" w:sz="0" w:space="0" w:color="auto"/>
        <w:right w:val="none" w:sz="0" w:space="0" w:color="auto"/>
      </w:divBdr>
    </w:div>
    <w:div w:id="2025326554">
      <w:bodyDiv w:val="1"/>
      <w:marLeft w:val="0"/>
      <w:marRight w:val="0"/>
      <w:marTop w:val="0"/>
      <w:marBottom w:val="0"/>
      <w:divBdr>
        <w:top w:val="none" w:sz="0" w:space="0" w:color="auto"/>
        <w:left w:val="none" w:sz="0" w:space="0" w:color="auto"/>
        <w:bottom w:val="none" w:sz="0" w:space="0" w:color="auto"/>
        <w:right w:val="none" w:sz="0" w:space="0" w:color="auto"/>
      </w:divBdr>
    </w:div>
    <w:div w:id="2105952055">
      <w:bodyDiv w:val="1"/>
      <w:marLeft w:val="0"/>
      <w:marRight w:val="0"/>
      <w:marTop w:val="0"/>
      <w:marBottom w:val="0"/>
      <w:divBdr>
        <w:top w:val="none" w:sz="0" w:space="0" w:color="auto"/>
        <w:left w:val="none" w:sz="0" w:space="0" w:color="auto"/>
        <w:bottom w:val="none" w:sz="0" w:space="0" w:color="auto"/>
        <w:right w:val="none" w:sz="0" w:space="0" w:color="auto"/>
      </w:divBdr>
      <w:divsChild>
        <w:div w:id="1281377041">
          <w:marLeft w:val="0"/>
          <w:marRight w:val="0"/>
          <w:marTop w:val="0"/>
          <w:marBottom w:val="0"/>
          <w:divBdr>
            <w:top w:val="none" w:sz="0" w:space="0" w:color="auto"/>
            <w:left w:val="none" w:sz="0" w:space="0" w:color="auto"/>
            <w:bottom w:val="none" w:sz="0" w:space="0" w:color="auto"/>
            <w:right w:val="none" w:sz="0" w:space="0" w:color="auto"/>
          </w:divBdr>
          <w:divsChild>
            <w:div w:id="1833567059">
              <w:marLeft w:val="0"/>
              <w:marRight w:val="0"/>
              <w:marTop w:val="0"/>
              <w:marBottom w:val="0"/>
              <w:divBdr>
                <w:top w:val="none" w:sz="0" w:space="0" w:color="auto"/>
                <w:left w:val="none" w:sz="0" w:space="0" w:color="auto"/>
                <w:bottom w:val="none" w:sz="0" w:space="0" w:color="auto"/>
                <w:right w:val="none" w:sz="0" w:space="0" w:color="auto"/>
              </w:divBdr>
            </w:div>
            <w:div w:id="1808626638">
              <w:marLeft w:val="0"/>
              <w:marRight w:val="0"/>
              <w:marTop w:val="0"/>
              <w:marBottom w:val="0"/>
              <w:divBdr>
                <w:top w:val="none" w:sz="0" w:space="0" w:color="auto"/>
                <w:left w:val="none" w:sz="0" w:space="0" w:color="auto"/>
                <w:bottom w:val="none" w:sz="0" w:space="0" w:color="auto"/>
                <w:right w:val="none" w:sz="0" w:space="0" w:color="auto"/>
              </w:divBdr>
              <w:divsChild>
                <w:div w:id="1048338024">
                  <w:marLeft w:val="0"/>
                  <w:marRight w:val="0"/>
                  <w:marTop w:val="0"/>
                  <w:marBottom w:val="0"/>
                  <w:divBdr>
                    <w:top w:val="none" w:sz="0" w:space="0" w:color="auto"/>
                    <w:left w:val="none" w:sz="0" w:space="0" w:color="auto"/>
                    <w:bottom w:val="none" w:sz="0" w:space="0" w:color="auto"/>
                    <w:right w:val="none" w:sz="0" w:space="0" w:color="auto"/>
                  </w:divBdr>
                  <w:divsChild>
                    <w:div w:id="62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1D5E-8E2D-4A42-B30F-EB0A0748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BAZBER MOHAMED</dc:creator>
  <cp:keywords/>
  <dc:description/>
  <cp:lastModifiedBy>BAZBER MOHAMED</cp:lastModifiedBy>
  <cp:revision>10</cp:revision>
  <dcterms:created xsi:type="dcterms:W3CDTF">2025-04-06T20:57:00Z</dcterms:created>
  <dcterms:modified xsi:type="dcterms:W3CDTF">2025-04-07T18:30:00Z</dcterms:modified>
</cp:coreProperties>
</file>