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B9CC" w14:textId="77777777" w:rsidR="00172E0A" w:rsidRPr="00C54895" w:rsidRDefault="00172E0A">
      <w:pPr>
        <w:spacing w:before="6" w:line="98" w:lineRule="auto"/>
        <w:rPr>
          <w:sz w:val="10"/>
          <w:szCs w:val="10"/>
        </w:rPr>
      </w:pPr>
    </w:p>
    <w:p w14:paraId="73C7A61E" w14:textId="77777777" w:rsidR="00172E0A" w:rsidRPr="00C54895" w:rsidRDefault="00172E0A">
      <w:pPr>
        <w:spacing w:line="199" w:lineRule="auto"/>
      </w:pPr>
    </w:p>
    <w:tbl>
      <w:tblPr>
        <w:tblW w:w="1056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0560"/>
      </w:tblGrid>
      <w:tr w:rsidR="00172E0A" w:rsidRPr="00C54895" w14:paraId="7EAEB634" w14:textId="77777777">
        <w:trPr>
          <w:trHeight w:val="713"/>
        </w:trPr>
        <w:tc>
          <w:tcPr>
            <w:tcW w:w="1056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4D3CB306" w14:textId="77777777" w:rsidR="00172E0A" w:rsidRPr="00C54895" w:rsidRDefault="00172E0A">
            <w:pPr>
              <w:widowControl w:val="0"/>
              <w:spacing w:before="11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ACDD33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CURSO: Tecnologia Em Ciência De Dados</w:t>
            </w:r>
          </w:p>
        </w:tc>
      </w:tr>
      <w:tr w:rsidR="00172E0A" w:rsidRPr="00C54895" w14:paraId="2291B1E0" w14:textId="77777777">
        <w:trPr>
          <w:trHeight w:val="694"/>
        </w:trPr>
        <w:tc>
          <w:tcPr>
            <w:tcW w:w="105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0F90F070" w14:textId="77777777" w:rsidR="00172E0A" w:rsidRPr="00C54895" w:rsidRDefault="00172E0A">
            <w:pPr>
              <w:widowControl w:val="0"/>
              <w:spacing w:before="9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64C2CB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POLO DE APOIO PRESENCIAL: Jundiaí e Higienópolis</w:t>
            </w:r>
          </w:p>
        </w:tc>
      </w:tr>
      <w:tr w:rsidR="00172E0A" w:rsidRPr="00C54895" w14:paraId="75C7D46C" w14:textId="77777777">
        <w:trPr>
          <w:trHeight w:val="694"/>
        </w:trPr>
        <w:tc>
          <w:tcPr>
            <w:tcW w:w="105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4A61A6D5" w14:textId="77777777" w:rsidR="00172E0A" w:rsidRPr="00C54895" w:rsidRDefault="00172E0A">
            <w:pPr>
              <w:widowControl w:val="0"/>
              <w:spacing w:before="9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4A05A9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SEMESTRE: 1/2024</w:t>
            </w:r>
          </w:p>
        </w:tc>
      </w:tr>
      <w:tr w:rsidR="00172E0A" w:rsidRPr="00C54895" w14:paraId="0CD141A2" w14:textId="77777777">
        <w:trPr>
          <w:trHeight w:val="694"/>
        </w:trPr>
        <w:tc>
          <w:tcPr>
            <w:tcW w:w="105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0E2D1DA3" w14:textId="77777777" w:rsidR="00172E0A" w:rsidRPr="00C54895" w:rsidRDefault="00172E0A">
            <w:pPr>
              <w:widowControl w:val="0"/>
              <w:spacing w:before="11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D6A6FE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 xml:space="preserve">COMPONENTE CURRICULAR / TEMA: </w:t>
            </w:r>
            <w:r w:rsidRPr="00C54895">
              <w:rPr>
                <w:rFonts w:ascii="Arial" w:eastAsia="Arial" w:hAnsi="Arial" w:cs="Arial"/>
                <w:b/>
                <w:sz w:val="22"/>
                <w:szCs w:val="22"/>
              </w:rPr>
              <w:t>PROJETO APLICADO I {TURMA 02A} 2024/1</w:t>
            </w:r>
          </w:p>
        </w:tc>
      </w:tr>
      <w:tr w:rsidR="00172E0A" w:rsidRPr="00C54895" w14:paraId="12AA6F57" w14:textId="77777777">
        <w:trPr>
          <w:trHeight w:val="2214"/>
        </w:trPr>
        <w:tc>
          <w:tcPr>
            <w:tcW w:w="105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2CF91EF" w14:textId="77777777" w:rsidR="00172E0A" w:rsidRPr="00C54895" w:rsidRDefault="00172E0A">
            <w:pPr>
              <w:widowControl w:val="0"/>
              <w:spacing w:before="11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1E4C81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 xml:space="preserve">NOME DO GRUPO – </w:t>
            </w:r>
            <w:proofErr w:type="spellStart"/>
            <w:r w:rsidRPr="00C54895">
              <w:rPr>
                <w:rFonts w:ascii="Arial" w:eastAsia="Arial" w:hAnsi="Arial" w:cs="Arial"/>
                <w:sz w:val="22"/>
                <w:szCs w:val="22"/>
              </w:rPr>
              <w:t>MacGyver</w:t>
            </w:r>
            <w:proofErr w:type="spellEnd"/>
          </w:p>
          <w:p w14:paraId="256999B3" w14:textId="77777777" w:rsidR="00172E0A" w:rsidRPr="00C54895" w:rsidRDefault="00172E0A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3A41A4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RA 10415058 – EDUARDO DAVID - 10415058@MACKENZISTA.COM.BR</w:t>
            </w:r>
          </w:p>
          <w:p w14:paraId="58F52218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RA 10415270 – JOSÉ FELIPE CUNHA -  10415270@MACKENZISTA.COM.BR</w:t>
            </w:r>
          </w:p>
          <w:p w14:paraId="4F29D3AD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RA 10415636 – NATÁLIA FRANÇOZO - 10415636</w:t>
            </w:r>
            <w:hyperlink r:id="rId9">
              <w:r w:rsidRPr="00C54895">
                <w:rPr>
                  <w:rFonts w:ascii="Arial" w:eastAsia="Arial" w:hAnsi="Arial" w:cs="Arial"/>
                  <w:sz w:val="22"/>
                  <w:szCs w:val="22"/>
                </w:rPr>
                <w:t>@MACKENZISTA.COM.BR</w:t>
              </w:r>
            </w:hyperlink>
          </w:p>
        </w:tc>
      </w:tr>
      <w:tr w:rsidR="00172E0A" w:rsidRPr="00C54895" w14:paraId="49D1C480" w14:textId="77777777">
        <w:trPr>
          <w:trHeight w:val="710"/>
        </w:trPr>
        <w:tc>
          <w:tcPr>
            <w:tcW w:w="1056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7E07C4" w14:textId="77777777" w:rsidR="00172E0A" w:rsidRPr="00C54895" w:rsidRDefault="00172E0A">
            <w:pPr>
              <w:widowControl w:val="0"/>
              <w:spacing w:before="11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FCB5A9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 xml:space="preserve">NOME DO PROFESSOR: </w:t>
            </w:r>
            <w:r w:rsidRPr="00C54895">
              <w:rPr>
                <w:rFonts w:ascii="Arial" w:eastAsia="Arial" w:hAnsi="Arial" w:cs="Arial"/>
                <w:b/>
                <w:sz w:val="22"/>
                <w:szCs w:val="22"/>
              </w:rPr>
              <w:t>Prof. Dr. Felipe Albino dos Santos</w:t>
            </w:r>
          </w:p>
        </w:tc>
      </w:tr>
    </w:tbl>
    <w:p w14:paraId="0F6C2D82" w14:textId="77777777" w:rsidR="00172E0A" w:rsidRPr="00C54895" w:rsidRDefault="00172E0A"/>
    <w:p w14:paraId="441A80E2" w14:textId="77777777" w:rsidR="00172E0A" w:rsidRPr="00C54895" w:rsidRDefault="00172E0A"/>
    <w:p w14:paraId="47CF41D5" w14:textId="77777777" w:rsidR="00172E0A" w:rsidRPr="00C54895" w:rsidRDefault="00172E0A"/>
    <w:p w14:paraId="751D5926" w14:textId="77777777" w:rsidR="00172E0A" w:rsidRPr="00C54895" w:rsidRDefault="00172E0A"/>
    <w:p w14:paraId="01F1FFAB" w14:textId="77777777" w:rsidR="00172E0A" w:rsidRPr="00C54895" w:rsidRDefault="00CC6DD7">
      <w:pPr>
        <w:jc w:val="center"/>
        <w:rPr>
          <w:b/>
          <w:bCs/>
          <w:sz w:val="24"/>
          <w:szCs w:val="24"/>
        </w:rPr>
      </w:pPr>
      <w:r w:rsidRPr="00C54895">
        <w:rPr>
          <w:b/>
          <w:bCs/>
          <w:sz w:val="24"/>
          <w:szCs w:val="24"/>
        </w:rPr>
        <w:t>ETAPA 1</w:t>
      </w:r>
    </w:p>
    <w:p w14:paraId="3BE9F626" w14:textId="77777777" w:rsidR="00172E0A" w:rsidRPr="00C54895" w:rsidRDefault="00172E0A">
      <w:pPr>
        <w:jc w:val="center"/>
      </w:pPr>
    </w:p>
    <w:p w14:paraId="1994DE09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7F16BBA9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262A2BAC" w14:textId="77777777" w:rsidR="00172E0A" w:rsidRPr="00C54895" w:rsidRDefault="00CC6DD7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noProof/>
          <w:sz w:val="22"/>
          <w:szCs w:val="22"/>
        </w:rPr>
        <w:drawing>
          <wp:anchor distT="0" distB="0" distL="0" distR="0" simplePos="0" relativeHeight="13" behindDoc="0" locked="0" layoutInCell="0" allowOverlap="1" wp14:anchorId="7D7212E9" wp14:editId="1C4C6989">
            <wp:simplePos x="0" y="0"/>
            <wp:positionH relativeFrom="column">
              <wp:posOffset>347980</wp:posOffset>
            </wp:positionH>
            <wp:positionV relativeFrom="paragraph">
              <wp:posOffset>102235</wp:posOffset>
            </wp:positionV>
            <wp:extent cx="5696585" cy="142875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A20E7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5D2D1954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26319C6F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584B1DE6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54C6D6A5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6B256CD4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15CCE8A5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7105BD82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4440D94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41C9A93A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7D53B64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2A9B7A93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6610716B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8283581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32922DB2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335795E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DD16107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06DF454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sdt>
      <w:sdtPr>
        <w:rPr>
          <w:rFonts w:eastAsia="Times New Roman"/>
          <w:b w:val="0"/>
          <w:i/>
          <w:iCs/>
          <w:sz w:val="20"/>
        </w:rPr>
        <w:id w:val="-1396969686"/>
        <w:docPartObj>
          <w:docPartGallery w:val="Table of Contents"/>
          <w:docPartUnique/>
        </w:docPartObj>
      </w:sdtPr>
      <w:sdtContent>
        <w:p w14:paraId="6D8B5633" w14:textId="2A265EBA" w:rsidR="00FB2CB9" w:rsidRDefault="00CC6DD7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r w:rsidRPr="00C54895">
            <w:fldChar w:fldCharType="begin"/>
          </w:r>
          <w:r w:rsidRPr="00C54895">
            <w:rPr>
              <w:rStyle w:val="Vnculodendice"/>
              <w:webHidden/>
            </w:rPr>
            <w:instrText>TOC \z \o "1-3" \u \h</w:instrText>
          </w:r>
          <w:r w:rsidRPr="00C54895">
            <w:rPr>
              <w:rStyle w:val="Vnculodendice"/>
            </w:rPr>
            <w:fldChar w:fldCharType="separate"/>
          </w:r>
          <w:hyperlink w:anchor="_Toc160546831" w:history="1">
            <w:r w:rsidR="00FB2CB9" w:rsidRPr="00726021">
              <w:rPr>
                <w:rStyle w:val="Hyperlink"/>
                <w:noProof/>
              </w:rPr>
              <w:t>1.</w:t>
            </w:r>
            <w:r w:rsidR="00FB2CB9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="00FB2CB9" w:rsidRPr="00726021">
              <w:rPr>
                <w:rStyle w:val="Hyperlink"/>
                <w:noProof/>
              </w:rPr>
              <w:t>Título:</w:t>
            </w:r>
            <w:r w:rsidR="00FB2CB9">
              <w:rPr>
                <w:noProof/>
                <w:webHidden/>
              </w:rPr>
              <w:tab/>
            </w:r>
            <w:r w:rsidR="00FB2CB9">
              <w:rPr>
                <w:noProof/>
                <w:webHidden/>
              </w:rPr>
              <w:fldChar w:fldCharType="begin"/>
            </w:r>
            <w:r w:rsidR="00FB2CB9">
              <w:rPr>
                <w:noProof/>
                <w:webHidden/>
              </w:rPr>
              <w:instrText xml:space="preserve"> PAGEREF _Toc160546831 \h </w:instrText>
            </w:r>
            <w:r w:rsidR="00FB2CB9">
              <w:rPr>
                <w:noProof/>
                <w:webHidden/>
              </w:rPr>
            </w:r>
            <w:r w:rsidR="00FB2CB9">
              <w:rPr>
                <w:noProof/>
                <w:webHidden/>
              </w:rPr>
              <w:fldChar w:fldCharType="separate"/>
            </w:r>
            <w:r w:rsidR="00FB2CB9">
              <w:rPr>
                <w:noProof/>
                <w:webHidden/>
              </w:rPr>
              <w:t>3</w:t>
            </w:r>
            <w:r w:rsidR="00FB2CB9">
              <w:rPr>
                <w:noProof/>
                <w:webHidden/>
              </w:rPr>
              <w:fldChar w:fldCharType="end"/>
            </w:r>
          </w:hyperlink>
        </w:p>
        <w:p w14:paraId="1576CA3B" w14:textId="3B921881" w:rsidR="00FB2CB9" w:rsidRDefault="00FB2CB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832" w:history="1">
            <w:r w:rsidRPr="0072602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FBE6" w14:textId="02ECA92C" w:rsidR="00FB2CB9" w:rsidRDefault="00FB2CB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833" w:history="1">
            <w:r w:rsidRPr="00726021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cs="Arial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5E73" w14:textId="5ACE6252" w:rsidR="00FB2CB9" w:rsidRDefault="00FB2CB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834" w:history="1">
            <w:r w:rsidRPr="00726021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cs="Arial"/>
                <w:noProof/>
              </w:rPr>
              <w:t>Metas: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4EF3" w14:textId="309C4E75" w:rsidR="00FB2CB9" w:rsidRDefault="00FB2CB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835" w:history="1">
            <w:r w:rsidRPr="00726021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cs="Arial"/>
                <w:noProof/>
              </w:rPr>
              <w:t>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8CB4" w14:textId="466C2AEB" w:rsidR="00FB2CB9" w:rsidRDefault="00FB2CB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836" w:history="1">
            <w:r w:rsidRPr="00726021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cs="Arial"/>
                <w:noProof/>
              </w:rPr>
              <w:t>Fluxo Baseado em Pensamento Computacional em Contextos Organizacionais: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B9B9" w14:textId="6BEB76F2" w:rsidR="00FB2CB9" w:rsidRDefault="00FB2CB9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837" w:history="1">
            <w:r w:rsidRPr="00726021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eastAsia="Arial" w:cs="Arial"/>
                <w:noProof/>
              </w:rPr>
              <w:t>Decomposição: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A9FF" w14:textId="45AA0899" w:rsidR="00FB2CB9" w:rsidRDefault="00FB2CB9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838" w:history="1">
            <w:r w:rsidRPr="00726021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eastAsia="Arial" w:cs="Arial"/>
                <w:noProof/>
              </w:rPr>
              <w:t>Reconhecimento de padrões: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299E4" w14:textId="6C42A535" w:rsidR="00FB2CB9" w:rsidRDefault="00FB2CB9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839" w:history="1">
            <w:r w:rsidRPr="00726021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eastAsia="Arial" w:cs="Arial"/>
                <w:noProof/>
              </w:rPr>
              <w:t>Abstração: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9C38" w14:textId="1CD57B19" w:rsidR="00FB2CB9" w:rsidRDefault="00FB2CB9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840" w:history="1">
            <w:r w:rsidRPr="00726021">
              <w:rPr>
                <w:rStyle w:val="Hyperlink"/>
                <w:rFonts w:eastAsia="Arial" w:cs="Arial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eastAsia="Arial" w:cs="Arial"/>
                <w:noProof/>
              </w:rPr>
              <w:t>Design de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C265" w14:textId="28BF19A3" w:rsidR="00FB2CB9" w:rsidRDefault="00FB2CB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841" w:history="1">
            <w:r w:rsidRPr="00726021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cs="Arial"/>
                <w:noProof/>
              </w:rPr>
              <w:t>Artefatos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836B" w14:textId="66AE0F27" w:rsidR="00FB2CB9" w:rsidRDefault="00FB2CB9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842" w:history="1">
            <w:r w:rsidRPr="00726021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eastAsia="Arial" w:cs="Arial"/>
                <w:noProof/>
              </w:rPr>
              <w:t>Link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7AD6" w14:textId="3774CAE5" w:rsidR="00FB2CB9" w:rsidRDefault="00FB2CB9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843" w:history="1">
            <w:r w:rsidRPr="00726021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eastAsia="Arial" w:cs="Arial"/>
                <w:noProof/>
              </w:rPr>
              <w:t>Link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2ADA" w14:textId="442A464B" w:rsidR="00FB2CB9" w:rsidRDefault="00FB2CB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844" w:history="1">
            <w:r w:rsidRPr="00726021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cs="Arial"/>
                <w:noProof/>
              </w:rPr>
              <w:t>Referências de aquisição do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AF22" w14:textId="2BCE3694" w:rsidR="00FB2CB9" w:rsidRDefault="00FB2CB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845" w:history="1">
            <w:r w:rsidRPr="00726021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cs="Arial"/>
                <w:noProof/>
              </w:rPr>
              <w:t>Organização e o contexto em que os dados foram gerados: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7F33" w14:textId="498D829A" w:rsidR="00FB2CB9" w:rsidRDefault="00FB2CB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846" w:history="1">
            <w:r w:rsidRPr="00726021">
              <w:rPr>
                <w:rStyle w:val="Hyperlink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cs="Arial"/>
                <w:noProof/>
              </w:rPr>
              <w:t>Dataset e 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84D1" w14:textId="01CC59CC" w:rsidR="00FB2CB9" w:rsidRDefault="00FB2CB9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847" w:history="1">
            <w:r w:rsidRPr="00726021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eastAsia="Arial" w:cs="Arial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3617" w14:textId="26EF1A4A" w:rsidR="00FB2CB9" w:rsidRDefault="00FB2CB9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848" w:history="1">
            <w:r w:rsidRPr="00726021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eastAsia="Arial" w:cs="Arial"/>
                <w:noProof/>
              </w:rPr>
              <w:t>Descrição do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0D69" w14:textId="7E5217B4" w:rsidR="00FB2CB9" w:rsidRDefault="00FB2CB9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849" w:history="1">
            <w:r w:rsidRPr="00726021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26021">
              <w:rPr>
                <w:rStyle w:val="Hyperlink"/>
                <w:rFonts w:eastAsia="Arial" w:cs="Arial"/>
                <w:noProof/>
              </w:rPr>
              <w:t>Metadados: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DF64" w14:textId="56825520" w:rsidR="00172E0A" w:rsidRPr="00C54895" w:rsidRDefault="00CC6DD7" w:rsidP="00C57708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C54895">
            <w:rPr>
              <w:rStyle w:val="Vnculodendice"/>
            </w:rPr>
            <w:fldChar w:fldCharType="end"/>
          </w:r>
        </w:p>
      </w:sdtContent>
    </w:sdt>
    <w:p w14:paraId="4B29C589" w14:textId="77777777" w:rsidR="00172E0A" w:rsidRPr="00C54895" w:rsidRDefault="00172E0A">
      <w:pPr>
        <w:pStyle w:val="Ttulo1"/>
        <w:numPr>
          <w:ilvl w:val="0"/>
          <w:numId w:val="0"/>
        </w:numPr>
        <w:ind w:left="720"/>
        <w:rPr>
          <w:rFonts w:eastAsia="Arial"/>
        </w:rPr>
      </w:pPr>
    </w:p>
    <w:sdt>
      <w:sdtPr>
        <w:rPr>
          <w:rFonts w:ascii="Arial" w:eastAsia="Times New Roman" w:hAnsi="Arial" w:cs="Times New Roman"/>
          <w:i/>
          <w:iCs/>
          <w:color w:val="auto"/>
          <w:sz w:val="20"/>
          <w:szCs w:val="20"/>
        </w:rPr>
        <w:id w:val="1274770932"/>
        <w:docPartObj>
          <w:docPartGallery w:val="Table of Contents"/>
          <w:docPartUnique/>
        </w:docPartObj>
      </w:sdtPr>
      <w:sdtContent>
        <w:p w14:paraId="1C8BFA2E" w14:textId="77777777" w:rsidR="00172E0A" w:rsidRPr="00C54895" w:rsidRDefault="00172E0A">
          <w:pPr>
            <w:pStyle w:val="CabealhodoSumrio"/>
          </w:pPr>
        </w:p>
        <w:p w14:paraId="41096F48" w14:textId="77777777" w:rsidR="00172E0A" w:rsidRPr="00C54895" w:rsidRDefault="00CC6DD7">
          <w:pPr>
            <w:pStyle w:val="Sumrio1"/>
          </w:pPr>
          <w:r w:rsidRPr="00C54895">
            <w:t>Tabelas</w:t>
          </w:r>
        </w:p>
        <w:tbl>
          <w:tblPr>
            <w:tblStyle w:val="Tabelacomgrade"/>
            <w:tblW w:w="0" w:type="auto"/>
            <w:tblInd w:w="21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06"/>
            <w:gridCol w:w="8265"/>
          </w:tblGrid>
          <w:tr w:rsidR="00C57708" w:rsidRPr="00C54895" w14:paraId="1DD8E78C" w14:textId="77777777" w:rsidTr="009024FF">
            <w:tc>
              <w:tcPr>
                <w:tcW w:w="1906" w:type="dxa"/>
              </w:tcPr>
              <w:p w14:paraId="045D3747" w14:textId="0952B390" w:rsidR="00C57708" w:rsidRPr="00C54895" w:rsidRDefault="00C57708" w:rsidP="00C57708">
                <w:pPr>
                  <w:pStyle w:val="Sumrio2"/>
                </w:pPr>
                <w:r w:rsidRPr="00C54895">
                  <w:t>Tabela 01</w:t>
                </w:r>
              </w:p>
            </w:tc>
            <w:tc>
              <w:tcPr>
                <w:tcW w:w="8265" w:type="dxa"/>
              </w:tcPr>
              <w:p w14:paraId="2F7B076F" w14:textId="17C51107" w:rsidR="00C57708" w:rsidRPr="00C54895" w:rsidRDefault="00C57708" w:rsidP="00C57708">
                <w:pPr>
                  <w:pStyle w:val="Sumrio2"/>
                </w:pPr>
                <w:r w:rsidRPr="00C54895">
                  <w:t>Cronograma de Tarefas PAII.............................................................................................</w:t>
                </w:r>
                <w:r w:rsidR="007D7646">
                  <w:t>..5</w:t>
                </w:r>
              </w:p>
            </w:tc>
          </w:tr>
          <w:tr w:rsidR="00C57708" w:rsidRPr="00C54895" w14:paraId="1CAAA91B" w14:textId="77777777" w:rsidTr="009024FF">
            <w:tc>
              <w:tcPr>
                <w:tcW w:w="1906" w:type="dxa"/>
              </w:tcPr>
              <w:p w14:paraId="71B9B4F8" w14:textId="60DB7BFC" w:rsidR="00C57708" w:rsidRPr="00C54895" w:rsidRDefault="00FB2CB9" w:rsidP="00C57708">
                <w:pPr>
                  <w:pStyle w:val="Sumrio2"/>
                </w:pPr>
                <w:r>
                  <w:t>Tabela 02</w:t>
                </w:r>
              </w:p>
            </w:tc>
            <w:tc>
              <w:tcPr>
                <w:tcW w:w="8265" w:type="dxa"/>
              </w:tcPr>
              <w:p w14:paraId="7C607D0F" w14:textId="0725EAEF" w:rsidR="00C57708" w:rsidRPr="00C54895" w:rsidRDefault="00FB2CB9" w:rsidP="00C57708">
                <w:pPr>
                  <w:pStyle w:val="Sumrio2"/>
                </w:pPr>
                <w:r>
                  <w:t xml:space="preserve">Data </w:t>
                </w:r>
                <w:proofErr w:type="spellStart"/>
                <w:r>
                  <w:t>Columms</w:t>
                </w:r>
                <w:proofErr w:type="spellEnd"/>
                <w:r>
                  <w:t xml:space="preserve"> .....................................................................................................................9</w:t>
                </w:r>
              </w:p>
            </w:tc>
          </w:tr>
        </w:tbl>
        <w:p w14:paraId="1C4E5064" w14:textId="77777777" w:rsidR="00C57708" w:rsidRPr="00C54895" w:rsidRDefault="00C57708" w:rsidP="00C57708">
          <w:pPr>
            <w:pStyle w:val="Sumrio2"/>
          </w:pPr>
        </w:p>
        <w:p w14:paraId="4E227D20" w14:textId="2657A487" w:rsidR="00172E0A" w:rsidRPr="00C54895" w:rsidRDefault="00000000" w:rsidP="00C57708">
          <w:pPr>
            <w:pStyle w:val="Sumrio2"/>
          </w:pPr>
        </w:p>
      </w:sdtContent>
    </w:sdt>
    <w:p w14:paraId="1C271C54" w14:textId="77777777" w:rsidR="00172E0A" w:rsidRPr="00C54895" w:rsidRDefault="00172E0A">
      <w:pPr>
        <w:rPr>
          <w:rFonts w:eastAsia="Arial"/>
        </w:rPr>
      </w:pPr>
    </w:p>
    <w:p w14:paraId="237684FB" w14:textId="77777777" w:rsidR="00172E0A" w:rsidRPr="00C54895" w:rsidRDefault="00172E0A">
      <w:pPr>
        <w:rPr>
          <w:rFonts w:eastAsia="Arial"/>
        </w:rPr>
      </w:pPr>
    </w:p>
    <w:p w14:paraId="14D84915" w14:textId="77777777" w:rsidR="00172E0A" w:rsidRPr="00C54895" w:rsidRDefault="00172E0A">
      <w:pPr>
        <w:rPr>
          <w:rFonts w:eastAsia="Arial"/>
        </w:rPr>
      </w:pPr>
    </w:p>
    <w:p w14:paraId="48787170" w14:textId="77777777" w:rsidR="00172E0A" w:rsidRPr="00C54895" w:rsidRDefault="00172E0A">
      <w:pPr>
        <w:rPr>
          <w:rFonts w:eastAsia="Arial"/>
        </w:rPr>
      </w:pPr>
    </w:p>
    <w:p w14:paraId="4FA4A21D" w14:textId="77777777" w:rsidR="00172E0A" w:rsidRPr="00C54895" w:rsidRDefault="00172E0A">
      <w:pPr>
        <w:rPr>
          <w:rFonts w:eastAsia="Arial"/>
        </w:rPr>
      </w:pPr>
    </w:p>
    <w:p w14:paraId="79EC16DC" w14:textId="77777777" w:rsidR="00172E0A" w:rsidRPr="00C54895" w:rsidRDefault="00172E0A">
      <w:pPr>
        <w:rPr>
          <w:rFonts w:eastAsia="Arial"/>
        </w:rPr>
      </w:pPr>
    </w:p>
    <w:p w14:paraId="7135FE70" w14:textId="77777777" w:rsidR="00172E0A" w:rsidRPr="00C54895" w:rsidRDefault="00CC6DD7">
      <w:pPr>
        <w:rPr>
          <w:rFonts w:eastAsia="Arial"/>
        </w:rPr>
      </w:pPr>
      <w:r w:rsidRPr="00C54895">
        <w:br w:type="page"/>
      </w:r>
    </w:p>
    <w:p w14:paraId="3F6F0D18" w14:textId="77777777" w:rsidR="00172E0A" w:rsidRPr="00C54895" w:rsidRDefault="00172E0A">
      <w:pPr>
        <w:rPr>
          <w:rFonts w:eastAsia="Arial"/>
        </w:rPr>
      </w:pPr>
    </w:p>
    <w:p w14:paraId="225615AE" w14:textId="77777777" w:rsidR="00172E0A" w:rsidRPr="00C54895" w:rsidRDefault="00CC6DD7">
      <w:pPr>
        <w:pStyle w:val="Ttulo1"/>
        <w:rPr>
          <w:rFonts w:eastAsia="Arial"/>
        </w:rPr>
      </w:pPr>
      <w:bookmarkStart w:id="0" w:name="_Toc144151932"/>
      <w:bookmarkStart w:id="1" w:name="_Toc144151890"/>
      <w:bookmarkStart w:id="2" w:name="_Toc144151141"/>
      <w:bookmarkStart w:id="3" w:name="_Toc144150249"/>
      <w:bookmarkStart w:id="4" w:name="_Toc160546831"/>
      <w:r w:rsidRPr="00C54895">
        <w:rPr>
          <w:rFonts w:eastAsia="Arial"/>
        </w:rPr>
        <w:t>Título:</w:t>
      </w:r>
      <w:bookmarkEnd w:id="0"/>
      <w:bookmarkEnd w:id="1"/>
      <w:bookmarkEnd w:id="2"/>
      <w:bookmarkEnd w:id="3"/>
      <w:bookmarkEnd w:id="4"/>
      <w:r w:rsidRPr="00C54895">
        <w:rPr>
          <w:rFonts w:eastAsia="Arial"/>
        </w:rPr>
        <w:t xml:space="preserve"> </w:t>
      </w:r>
    </w:p>
    <w:p w14:paraId="674817D2" w14:textId="77777777" w:rsidR="00CA5F1C" w:rsidRPr="00C54895" w:rsidRDefault="00CA5F1C" w:rsidP="00CA5F1C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Empresa:</w:t>
      </w:r>
      <w:r w:rsidRPr="00C54895">
        <w:rPr>
          <w:rFonts w:ascii="Arial" w:eastAsia="Arial" w:hAnsi="Arial" w:cs="Arial"/>
          <w:sz w:val="22"/>
          <w:szCs w:val="22"/>
        </w:rPr>
        <w:t xml:space="preserve"> Green Energy</w:t>
      </w:r>
    </w:p>
    <w:p w14:paraId="46D47C6E" w14:textId="6DFC7DA6" w:rsidR="00CA5F1C" w:rsidRPr="00C54895" w:rsidRDefault="00CA5F1C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Core Business</w:t>
      </w:r>
      <w:r w:rsidR="00CC6DD7" w:rsidRPr="00C54895">
        <w:rPr>
          <w:rFonts w:ascii="Arial" w:eastAsia="Arial" w:hAnsi="Arial" w:cs="Arial"/>
          <w:sz w:val="22"/>
          <w:szCs w:val="22"/>
        </w:rPr>
        <w:t xml:space="preserve">: </w:t>
      </w:r>
      <w:r w:rsidR="004755F0" w:rsidRPr="00C54895">
        <w:rPr>
          <w:rFonts w:ascii="Arial" w:eastAsia="Arial" w:hAnsi="Arial" w:cs="Arial"/>
          <w:sz w:val="22"/>
          <w:szCs w:val="22"/>
        </w:rPr>
        <w:t>Infraestrutura de Carregamento para Automóveis Elétricos</w:t>
      </w:r>
      <w:r w:rsidRPr="00C54895">
        <w:rPr>
          <w:rFonts w:ascii="Arial" w:eastAsia="Arial" w:hAnsi="Arial" w:cs="Arial"/>
          <w:sz w:val="22"/>
          <w:szCs w:val="22"/>
        </w:rPr>
        <w:t>.</w:t>
      </w:r>
    </w:p>
    <w:p w14:paraId="2BB55230" w14:textId="77777777" w:rsidR="00172E0A" w:rsidRPr="00C54895" w:rsidRDefault="00CC6DD7">
      <w:pPr>
        <w:pStyle w:val="Ttulo1"/>
        <w:rPr>
          <w:rFonts w:eastAsia="Arial"/>
        </w:rPr>
      </w:pPr>
      <w:bookmarkStart w:id="5" w:name="_Toc144151933"/>
      <w:bookmarkStart w:id="6" w:name="_Toc144151891"/>
      <w:bookmarkStart w:id="7" w:name="_Toc144151142"/>
      <w:bookmarkStart w:id="8" w:name="_Toc144150250"/>
      <w:bookmarkStart w:id="9" w:name="_Toc160546832"/>
      <w:r w:rsidRPr="00C54895">
        <w:rPr>
          <w:rFonts w:eastAsia="Arial"/>
        </w:rPr>
        <w:t>Introdução</w:t>
      </w:r>
      <w:bookmarkEnd w:id="5"/>
      <w:bookmarkEnd w:id="6"/>
      <w:bookmarkEnd w:id="7"/>
      <w:bookmarkEnd w:id="8"/>
      <w:bookmarkEnd w:id="9"/>
    </w:p>
    <w:p w14:paraId="661EBFB2" w14:textId="77777777" w:rsidR="00172E0A" w:rsidRPr="00C54895" w:rsidRDefault="00172E0A">
      <w:pPr>
        <w:rPr>
          <w:rFonts w:eastAsia="Arial"/>
        </w:rPr>
      </w:pPr>
    </w:p>
    <w:p w14:paraId="44ACFBB6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Os veículos elétricos emergiram como uma resposta promissora aos desafios ambientais e sociais globais. Sua importância reside não apenas na redução das emissões de gases de efeito estufa e na melhoria da qualidade do ar nas áreas urbanas, mas também na diminuição da dependência de combustíveis fósseis e na diversificação das fontes de energia. Além disso, os veículos elétricos apresentam uma oportunidade única de impulsionar a transição para uma economia mais sustentável, criando novos empregos na indústria de energia limpa e estimulando a inovação tecnológica. </w:t>
      </w:r>
    </w:p>
    <w:p w14:paraId="3B414C1C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No entanto, a autonomia dos veículos elétricos ainda é um fator crucial para sua aceitação em massa. Embora os avanços na tecnologia tenham estendido significativamente a autonomia dos veículos elétricos nos últimos anos, ainda existe uma necessidade de expandir as redes de abastecimento para garantir uma experiência de condução conveniente e livre de preocupações para os seus proprietários. Isso implica investimentos contínuos em infraestrutura de carregamento, incluindo estações de carregamento rápido em áreas urbanas e rodovias, bem como soluções para carregamento em domicílio ou em locais de trabalho. </w:t>
      </w:r>
    </w:p>
    <w:p w14:paraId="5311A397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Uma rede robusta de abastecimento não só aumenta a confiança do consumidor na adoção de veículos elétricos, mas também desempenha um papel fundamental na redução das emissões de gases de efeito estufa e na promoção de uma mobilidade sustentável em todo o mundo. </w:t>
      </w:r>
    </w:p>
    <w:p w14:paraId="66BDB464" w14:textId="77777777" w:rsidR="00172E0A" w:rsidRPr="00C54895" w:rsidRDefault="00172E0A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16BE46AF" w14:textId="77777777" w:rsidR="00172E0A" w:rsidRDefault="00CC6DD7">
      <w:pPr>
        <w:pStyle w:val="Ttulo1"/>
        <w:rPr>
          <w:rFonts w:eastAsia="Arial" w:cs="Arial"/>
          <w:szCs w:val="22"/>
        </w:rPr>
      </w:pPr>
      <w:bookmarkStart w:id="10" w:name="_Toc144151934"/>
      <w:bookmarkStart w:id="11" w:name="_Toc144151892"/>
      <w:bookmarkStart w:id="12" w:name="_Toc144151143"/>
      <w:bookmarkStart w:id="13" w:name="_Toc144150251"/>
      <w:bookmarkStart w:id="14" w:name="_Toc160546833"/>
      <w:r w:rsidRPr="00C54895">
        <w:rPr>
          <w:rFonts w:eastAsia="Arial" w:cs="Arial"/>
          <w:szCs w:val="22"/>
        </w:rPr>
        <w:t>Objetivos:</w:t>
      </w:r>
      <w:bookmarkEnd w:id="10"/>
      <w:bookmarkEnd w:id="11"/>
      <w:bookmarkEnd w:id="12"/>
      <w:bookmarkEnd w:id="13"/>
      <w:bookmarkEnd w:id="14"/>
    </w:p>
    <w:p w14:paraId="5285ED31" w14:textId="15294291" w:rsidR="009F6D3C" w:rsidRPr="009F6D3C" w:rsidRDefault="009F6D3C" w:rsidP="009F6D3C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sz w:val="22"/>
          <w:szCs w:val="22"/>
        </w:rPr>
        <w:t>Este estudo tem como foco a análise e otimização da infraestrutura de carregamento de veículos elétricos nos Estados Unidos. O objetivo principal é compreender a distribuição atual e as necessidades futuras dessa infraestrutura para suportar eficientemente o crescimento contínuo do mercado de veículos elétricos. Especificamente, buscaremos:</w:t>
      </w:r>
    </w:p>
    <w:p w14:paraId="3763497A" w14:textId="77777777" w:rsidR="00CA5F1C" w:rsidRPr="00C54895" w:rsidRDefault="00CA5F1C" w:rsidP="00CA5F1C">
      <w:pPr>
        <w:rPr>
          <w:rFonts w:eastAsia="Arial"/>
        </w:rPr>
      </w:pPr>
    </w:p>
    <w:p w14:paraId="4D1F0831" w14:textId="3E0CE8FD" w:rsidR="00172E0A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Avaliar a distribuição geográfica da infraestrutura de carregamento de veículos elétricos nos EUA.</w:t>
      </w:r>
    </w:p>
    <w:p w14:paraId="5C97BAB0" w14:textId="7DE32A08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Identificar áreas com alta demanda de carregamento de veículos elétricos e baixa disponibilidade de estações de recarga.</w:t>
      </w:r>
    </w:p>
    <w:p w14:paraId="6DF5C73E" w14:textId="3F653051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Identificar quais as Marcas de veículos elétricos mais vendidas e sua autonomia.</w:t>
      </w:r>
    </w:p>
    <w:p w14:paraId="729EA6C1" w14:textId="5A911FF9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lastRenderedPageBreak/>
        <w:t>Analisar a evolução temporal da infraestrutura de carregamento em diferentes regiões dos EUA.</w:t>
      </w:r>
    </w:p>
    <w:p w14:paraId="503684B6" w14:textId="5B5899B5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Identificar padrões de crescimento e lacunas na infraestrutura de carregamento em relação ao aumento do número de veículos elétricos emplacados.</w:t>
      </w:r>
    </w:p>
    <w:p w14:paraId="31EA5A75" w14:textId="1292FF8C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Propor recomendações para otimizar a expansão da infraestrutura com base nas análises realizadas.</w:t>
      </w:r>
    </w:p>
    <w:p w14:paraId="3A8A0BDB" w14:textId="77777777" w:rsidR="00172E0A" w:rsidRDefault="00CC6DD7">
      <w:pPr>
        <w:pStyle w:val="Ttulo1"/>
        <w:rPr>
          <w:rFonts w:eastAsia="Arial" w:cs="Arial"/>
          <w:szCs w:val="22"/>
        </w:rPr>
      </w:pPr>
      <w:bookmarkStart w:id="15" w:name="_Toc144151935"/>
      <w:bookmarkStart w:id="16" w:name="_Toc144151893"/>
      <w:bookmarkStart w:id="17" w:name="_Toc144151144"/>
      <w:bookmarkStart w:id="18" w:name="_Toc144150252"/>
      <w:bookmarkStart w:id="19" w:name="_Toc160546834"/>
      <w:r w:rsidRPr="00C54895">
        <w:rPr>
          <w:rFonts w:eastAsia="Arial" w:cs="Arial"/>
          <w:szCs w:val="22"/>
        </w:rPr>
        <w:t>Metas:</w:t>
      </w:r>
      <w:bookmarkEnd w:id="15"/>
      <w:bookmarkEnd w:id="16"/>
      <w:bookmarkEnd w:id="17"/>
      <w:bookmarkEnd w:id="18"/>
      <w:bookmarkEnd w:id="19"/>
    </w:p>
    <w:p w14:paraId="4574E714" w14:textId="4276D9A7" w:rsidR="009F6D3C" w:rsidRPr="009F6D3C" w:rsidRDefault="009F6D3C" w:rsidP="009F6D3C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Buscamos representar através da</w:t>
      </w:r>
      <w:r w:rsidRPr="009F6D3C">
        <w:rPr>
          <w:rFonts w:ascii="Arial" w:eastAsia="Arial" w:hAnsi="Arial" w:cs="Arial"/>
          <w:sz w:val="22"/>
          <w:szCs w:val="22"/>
        </w:rPr>
        <w:t xml:space="preserve"> escolha das metas um plano estruturado para analisar e entender o desenvolvimento do mercado de veículos elétricos (</w:t>
      </w:r>
      <w:proofErr w:type="spellStart"/>
      <w:r w:rsidRPr="009F6D3C">
        <w:rPr>
          <w:rFonts w:ascii="Arial" w:eastAsia="Arial" w:hAnsi="Arial" w:cs="Arial"/>
          <w:sz w:val="22"/>
          <w:szCs w:val="22"/>
        </w:rPr>
        <w:t>VEs</w:t>
      </w:r>
      <w:proofErr w:type="spellEnd"/>
      <w:r w:rsidRPr="009F6D3C">
        <w:rPr>
          <w:rFonts w:ascii="Arial" w:eastAsia="Arial" w:hAnsi="Arial" w:cs="Arial"/>
          <w:sz w:val="22"/>
          <w:szCs w:val="22"/>
        </w:rPr>
        <w:t xml:space="preserve">) nos Estados Unidos, um setor em rápido crescimento e de grande importância para as estratégias de sustentabilidade e inovação tecnológica. As metas foram cuidadosamente selecionadas para abranger aspectos cruciais da dinâmica do mercado de </w:t>
      </w:r>
      <w:proofErr w:type="spellStart"/>
      <w:r w:rsidRPr="009F6D3C">
        <w:rPr>
          <w:rFonts w:ascii="Arial" w:eastAsia="Arial" w:hAnsi="Arial" w:cs="Arial"/>
          <w:sz w:val="22"/>
          <w:szCs w:val="22"/>
        </w:rPr>
        <w:t>VEs</w:t>
      </w:r>
      <w:proofErr w:type="spellEnd"/>
      <w:r w:rsidRPr="009F6D3C">
        <w:rPr>
          <w:rFonts w:ascii="Arial" w:eastAsia="Arial" w:hAnsi="Arial" w:cs="Arial"/>
          <w:sz w:val="22"/>
          <w:szCs w:val="22"/>
        </w:rPr>
        <w:t xml:space="preserve">, desde a aquisição de veículos até a infraestrutura de carregamento. </w:t>
      </w:r>
    </w:p>
    <w:p w14:paraId="790FA07B" w14:textId="77777777" w:rsidR="009F6D3C" w:rsidRPr="009F6D3C" w:rsidRDefault="009F6D3C" w:rsidP="009F6D3C">
      <w:pPr>
        <w:rPr>
          <w:rFonts w:eastAsia="Arial"/>
        </w:rPr>
      </w:pPr>
    </w:p>
    <w:p w14:paraId="523A367E" w14:textId="31B36C0B" w:rsidR="00172E0A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Coletar e integrar dados de emplacamento de veículos elétricos nos EUA de fontes confiáveis.</w:t>
      </w:r>
    </w:p>
    <w:p w14:paraId="276B0C78" w14:textId="5BFEC556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Desenvolver uma metodologia robusta para analisar a distribuição e evolução da infraestrutura de carregamento.</w:t>
      </w:r>
    </w:p>
    <w:p w14:paraId="14ABF963" w14:textId="1C4F508A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Realizar análises geoespaciais para mapear a cobertura atual e identificar lacunas na infraestrutura de carregamento.</w:t>
      </w:r>
    </w:p>
    <w:p w14:paraId="66A39571" w14:textId="393526A8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Utilizar técnicas de visualização de dados para comunicar eficazmente os resultados da análise.</w:t>
      </w:r>
    </w:p>
    <w:p w14:paraId="1B91E461" w14:textId="0B682A71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Produzir um relatório final com insights acionáveis e recomendações para stakeholders relevantes.</w:t>
      </w:r>
    </w:p>
    <w:p w14:paraId="1E496DB2" w14:textId="77777777" w:rsidR="00172E0A" w:rsidRPr="00C54895" w:rsidRDefault="00172E0A">
      <w:pP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2020B0D" w14:textId="77777777" w:rsidR="00172E0A" w:rsidRPr="00C54895" w:rsidRDefault="00172E0A">
      <w:pP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36EACD8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7E99A02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7C630C5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949BA93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C877E67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5092FEC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C807055" w14:textId="77777777" w:rsidR="00172E0A" w:rsidRPr="00C54895" w:rsidRDefault="00CC6DD7">
      <w:pPr>
        <w:rPr>
          <w:rFonts w:ascii="Arial" w:eastAsia="Arial" w:hAnsi="Arial" w:cs="Arial"/>
          <w:b/>
          <w:sz w:val="22"/>
          <w:szCs w:val="22"/>
        </w:rPr>
      </w:pPr>
      <w:r w:rsidRPr="00C54895">
        <w:br w:type="page"/>
      </w:r>
    </w:p>
    <w:p w14:paraId="666279F8" w14:textId="77777777" w:rsidR="00172E0A" w:rsidRPr="007D7646" w:rsidRDefault="00CC6DD7">
      <w:pPr>
        <w:pStyle w:val="Ttulo1"/>
        <w:rPr>
          <w:rFonts w:eastAsia="Arial" w:cs="Arial"/>
          <w:szCs w:val="22"/>
        </w:rPr>
      </w:pPr>
      <w:bookmarkStart w:id="20" w:name="_Toc144151936"/>
      <w:bookmarkStart w:id="21" w:name="_Toc144151894"/>
      <w:bookmarkStart w:id="22" w:name="_Toc144151145"/>
      <w:bookmarkStart w:id="23" w:name="_Toc144150253"/>
      <w:bookmarkStart w:id="24" w:name="_Toc160546835"/>
      <w:r w:rsidRPr="007D7646">
        <w:rPr>
          <w:rFonts w:eastAsia="Arial" w:cs="Arial"/>
          <w:szCs w:val="22"/>
        </w:rPr>
        <w:lastRenderedPageBreak/>
        <w:t>Cronograma:</w:t>
      </w:r>
      <w:bookmarkEnd w:id="20"/>
      <w:bookmarkEnd w:id="21"/>
      <w:bookmarkEnd w:id="22"/>
      <w:bookmarkEnd w:id="23"/>
      <w:bookmarkEnd w:id="24"/>
    </w:p>
    <w:p w14:paraId="51045E62" w14:textId="77EB6638" w:rsidR="00C57708" w:rsidRPr="00C54895" w:rsidRDefault="00C57708" w:rsidP="00C57708">
      <w:pPr>
        <w:spacing w:line="360" w:lineRule="auto"/>
        <w:jc w:val="center"/>
        <w:rPr>
          <w:rFonts w:ascii="Arial" w:eastAsia="Arial" w:hAnsi="Arial" w:cs="Arial"/>
          <w:sz w:val="16"/>
          <w:szCs w:val="16"/>
        </w:rPr>
      </w:pPr>
      <w:r w:rsidRPr="00C54895">
        <w:rPr>
          <w:rFonts w:ascii="Arial" w:eastAsia="Arial" w:hAnsi="Arial" w:cs="Arial"/>
          <w:sz w:val="16"/>
          <w:szCs w:val="16"/>
        </w:rPr>
        <w:t>Link:</w:t>
      </w:r>
    </w:p>
    <w:p w14:paraId="6AEDFA21" w14:textId="1E6BAE79" w:rsidR="00172E0A" w:rsidRPr="00C54895" w:rsidRDefault="00000000" w:rsidP="00C57708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hyperlink r:id="rId11" w:history="1">
        <w:r w:rsidR="00C57708" w:rsidRPr="00C54895">
          <w:rPr>
            <w:rStyle w:val="Hyperlink"/>
            <w:rFonts w:ascii="Arial" w:eastAsia="Arial" w:hAnsi="Arial" w:cs="Arial"/>
            <w:sz w:val="16"/>
            <w:szCs w:val="16"/>
          </w:rPr>
          <w:t>https://github.com/meddavid/Mackenzie-Projeto-Aplicado-II/blob/9a2bdc2681d80fe877677c40268520b7b067057d/01.%20ENTREGA%20ETAPA%2001/CRONOGRAMA%20-%20Projeto%20Aplicado%20II.xlsx</w:t>
        </w:r>
      </w:hyperlink>
    </w:p>
    <w:p w14:paraId="452D11ED" w14:textId="0A9E4C06" w:rsidR="00172E0A" w:rsidRPr="00C54895" w:rsidRDefault="00C57708">
      <w:pPr>
        <w:keepNext/>
        <w:spacing w:line="360" w:lineRule="auto"/>
        <w:jc w:val="both"/>
      </w:pPr>
      <w:r w:rsidRPr="00C54895">
        <w:rPr>
          <w:noProof/>
        </w:rPr>
        <w:drawing>
          <wp:inline distT="0" distB="0" distL="0" distR="0" wp14:anchorId="35D630FA" wp14:editId="416D0283">
            <wp:extent cx="6602095" cy="4296410"/>
            <wp:effectExtent l="0" t="0" r="8255" b="8890"/>
            <wp:docPr id="1869624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9340" w14:textId="77777777" w:rsidR="00172E0A" w:rsidRPr="00C54895" w:rsidRDefault="00CC6DD7">
      <w:pPr>
        <w:pStyle w:val="Legenda"/>
        <w:jc w:val="both"/>
      </w:pPr>
      <w:r w:rsidRPr="00C54895">
        <w:t xml:space="preserve">Tabela </w:t>
      </w:r>
      <w:r w:rsidRPr="00C54895">
        <w:fldChar w:fldCharType="begin"/>
      </w:r>
      <w:r w:rsidRPr="00C54895">
        <w:instrText>SEQ Tabela \* ARABIC</w:instrText>
      </w:r>
      <w:r w:rsidRPr="00C54895">
        <w:fldChar w:fldCharType="separate"/>
      </w:r>
      <w:r w:rsidRPr="00C54895">
        <w:t>1</w:t>
      </w:r>
      <w:r w:rsidRPr="00C54895">
        <w:fldChar w:fldCharType="end"/>
      </w:r>
    </w:p>
    <w:p w14:paraId="18F553E1" w14:textId="169F95AA" w:rsidR="00C57708" w:rsidRPr="00C54895" w:rsidRDefault="00C57708">
      <w:r w:rsidRPr="00C54895">
        <w:br w:type="page"/>
      </w:r>
    </w:p>
    <w:p w14:paraId="033D53B5" w14:textId="77777777" w:rsidR="00C57708" w:rsidRPr="00C54895" w:rsidRDefault="00C57708" w:rsidP="00C57708"/>
    <w:p w14:paraId="6FBEFC80" w14:textId="77777777" w:rsidR="00172E0A" w:rsidRPr="00C54895" w:rsidRDefault="00CC6DD7">
      <w:pPr>
        <w:pStyle w:val="Ttulo1"/>
        <w:rPr>
          <w:rFonts w:eastAsia="Arial" w:cs="Arial"/>
          <w:szCs w:val="22"/>
        </w:rPr>
      </w:pPr>
      <w:bookmarkStart w:id="25" w:name="_Toc144151937"/>
      <w:bookmarkStart w:id="26" w:name="_Toc144151896"/>
      <w:bookmarkStart w:id="27" w:name="_Toc144151146"/>
      <w:bookmarkStart w:id="28" w:name="_Toc144150254"/>
      <w:bookmarkStart w:id="29" w:name="_Toc160546836"/>
      <w:r w:rsidRPr="00C54895">
        <w:rPr>
          <w:rFonts w:eastAsia="Arial" w:cs="Arial"/>
          <w:szCs w:val="22"/>
        </w:rPr>
        <w:t>Fluxo Baseado em Pensamento Computacional em Contextos Organizacionais:</w:t>
      </w:r>
      <w:bookmarkEnd w:id="25"/>
      <w:bookmarkEnd w:id="26"/>
      <w:bookmarkEnd w:id="27"/>
      <w:bookmarkEnd w:id="28"/>
      <w:bookmarkEnd w:id="29"/>
    </w:p>
    <w:p w14:paraId="0CE9BD41" w14:textId="77777777" w:rsidR="00172E0A" w:rsidRPr="00C54895" w:rsidRDefault="00172E0A">
      <w:pPr>
        <w:spacing w:line="360" w:lineRule="auto"/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7E0E18BD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30" w:name="_Toc144151897"/>
      <w:bookmarkStart w:id="31" w:name="_Toc144151147"/>
      <w:bookmarkStart w:id="32" w:name="_Toc144150255"/>
      <w:bookmarkStart w:id="33" w:name="_Toc160546837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Decomposição:</w:t>
      </w:r>
      <w:bookmarkEnd w:id="30"/>
      <w:bookmarkEnd w:id="31"/>
      <w:bookmarkEnd w:id="32"/>
      <w:bookmarkEnd w:id="33"/>
    </w:p>
    <w:p w14:paraId="7DD7F85A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Dividir o problema em partes menores: quantidade de marcas que produzem e vendem veículos elétricos, quantidade de veículos em circulação em cada região, autonomia de cada veículo, entre outras.</w:t>
      </w:r>
    </w:p>
    <w:p w14:paraId="2A6D127A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34" w:name="_Toc144151898"/>
      <w:bookmarkStart w:id="35" w:name="_Toc144151148"/>
      <w:bookmarkStart w:id="36" w:name="_Toc144150256"/>
      <w:bookmarkStart w:id="37" w:name="_Toc160546838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Reconhecimento de padrões:</w:t>
      </w:r>
      <w:bookmarkEnd w:id="34"/>
      <w:bookmarkEnd w:id="35"/>
      <w:bookmarkEnd w:id="36"/>
      <w:bookmarkEnd w:id="37"/>
    </w:p>
    <w:p w14:paraId="356A97B4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Analisar relação entre marcas, comparar o consumo entre diferentes regiões, entre outros.</w:t>
      </w:r>
    </w:p>
    <w:p w14:paraId="2E3011EA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38" w:name="_Toc144151899"/>
      <w:bookmarkStart w:id="39" w:name="_Toc144151149"/>
      <w:bookmarkStart w:id="40" w:name="_Toc144150257"/>
      <w:bookmarkStart w:id="41" w:name="_Toc160546839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Abstração:</w:t>
      </w:r>
      <w:bookmarkEnd w:id="38"/>
      <w:bookmarkEnd w:id="39"/>
      <w:bookmarkEnd w:id="40"/>
      <w:bookmarkEnd w:id="41"/>
    </w:p>
    <w:p w14:paraId="052C190D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Construir uma análise exploratória sobre veículos: Utilizar dados e pesquisas atuais para criar análise.</w:t>
      </w:r>
    </w:p>
    <w:p w14:paraId="07C9AF70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42" w:name="_Toc144151900"/>
      <w:bookmarkStart w:id="43" w:name="_Toc144151150"/>
      <w:bookmarkStart w:id="44" w:name="_Toc144150258"/>
      <w:bookmarkStart w:id="45" w:name="_Toc160546840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Design de Algoritmos:</w:t>
      </w:r>
      <w:bookmarkEnd w:id="42"/>
      <w:bookmarkEnd w:id="43"/>
      <w:bookmarkEnd w:id="44"/>
      <w:bookmarkEnd w:id="45"/>
    </w:p>
    <w:p w14:paraId="5F5C1980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Criar um relatório para tomada de decisão: Com base nas análises, produzir relatório com recomendações para organizações.</w:t>
      </w:r>
    </w:p>
    <w:p w14:paraId="6B4B3E15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0998BC3" w14:textId="77777777" w:rsidR="00172E0A" w:rsidRPr="00C54895" w:rsidRDefault="00CC6DD7">
      <w:pPr>
        <w:pStyle w:val="Ttulo1"/>
        <w:rPr>
          <w:rFonts w:eastAsia="Arial" w:cs="Arial"/>
          <w:szCs w:val="22"/>
        </w:rPr>
      </w:pPr>
      <w:bookmarkStart w:id="46" w:name="_Toc144151938"/>
      <w:bookmarkStart w:id="47" w:name="_Toc144151901"/>
      <w:bookmarkStart w:id="48" w:name="_Toc144151151"/>
      <w:bookmarkStart w:id="49" w:name="_Toc144150259"/>
      <w:bookmarkStart w:id="50" w:name="_Toc160546841"/>
      <w:r w:rsidRPr="00C54895">
        <w:rPr>
          <w:rFonts w:eastAsia="Arial" w:cs="Arial"/>
          <w:szCs w:val="22"/>
        </w:rPr>
        <w:t>Artefatos do Projeto:</w:t>
      </w:r>
      <w:bookmarkEnd w:id="46"/>
      <w:bookmarkEnd w:id="47"/>
      <w:bookmarkEnd w:id="48"/>
      <w:bookmarkEnd w:id="49"/>
      <w:bookmarkEnd w:id="50"/>
    </w:p>
    <w:p w14:paraId="5D93937A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51" w:name="_Toc144151902"/>
      <w:bookmarkStart w:id="52" w:name="_Toc144151152"/>
      <w:bookmarkStart w:id="53" w:name="_Toc144150260"/>
      <w:bookmarkStart w:id="54" w:name="_Toc160546842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 xml:space="preserve">Link </w:t>
      </w:r>
      <w:proofErr w:type="spellStart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Github</w:t>
      </w:r>
      <w:proofErr w:type="spellEnd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:</w:t>
      </w:r>
      <w:bookmarkEnd w:id="51"/>
      <w:bookmarkEnd w:id="52"/>
      <w:bookmarkEnd w:id="53"/>
      <w:bookmarkEnd w:id="54"/>
    </w:p>
    <w:p w14:paraId="018D8EC8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C54895">
        <w:rPr>
          <w:rFonts w:ascii="Arial" w:eastAsia="Arial" w:hAnsi="Arial" w:cs="Arial"/>
          <w:color w:val="0000FF"/>
          <w:sz w:val="22"/>
          <w:szCs w:val="22"/>
          <w:u w:val="single"/>
        </w:rPr>
        <w:t>https://github.com/meddavid/</w:t>
      </w:r>
    </w:p>
    <w:p w14:paraId="2EAB51DE" w14:textId="77777777" w:rsidR="00172E0A" w:rsidRPr="00C54895" w:rsidRDefault="00172E0A">
      <w:pP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D7088DD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55" w:name="_Toc144151903"/>
      <w:bookmarkStart w:id="56" w:name="_Toc144151153"/>
      <w:bookmarkStart w:id="57" w:name="_Toc144150261"/>
      <w:bookmarkStart w:id="58" w:name="_Toc160546843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Link Projeto:</w:t>
      </w:r>
      <w:bookmarkEnd w:id="55"/>
      <w:bookmarkEnd w:id="56"/>
      <w:bookmarkEnd w:id="57"/>
      <w:bookmarkEnd w:id="58"/>
    </w:p>
    <w:p w14:paraId="613F7C1C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 w:rsidRPr="00C54895">
        <w:rPr>
          <w:rFonts w:ascii="Arial" w:eastAsia="Arial" w:hAnsi="Arial" w:cs="Arial"/>
          <w:color w:val="0000FF"/>
          <w:sz w:val="22"/>
          <w:szCs w:val="22"/>
          <w:u w:val="single"/>
        </w:rPr>
        <w:t>https://github.com/meddavid/Mackenzie-Projeto-Aplicado-II</w:t>
      </w:r>
    </w:p>
    <w:p w14:paraId="5B891D1B" w14:textId="77777777" w:rsidR="00172E0A" w:rsidRPr="00C54895" w:rsidRDefault="00172E0A">
      <w:pP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62E73F8" w14:textId="77777777" w:rsidR="00172E0A" w:rsidRPr="00C54895" w:rsidRDefault="00CC6DD7">
      <w:pPr>
        <w:pStyle w:val="Ttulo1"/>
        <w:rPr>
          <w:rFonts w:eastAsia="Arial" w:cs="Arial"/>
          <w:szCs w:val="22"/>
        </w:rPr>
      </w:pPr>
      <w:bookmarkStart w:id="59" w:name="_Toc144151939"/>
      <w:bookmarkStart w:id="60" w:name="_Toc144151904"/>
      <w:bookmarkStart w:id="61" w:name="_Toc144151154"/>
      <w:bookmarkStart w:id="62" w:name="_Toc144150262"/>
      <w:bookmarkStart w:id="63" w:name="_Toc160546844"/>
      <w:r w:rsidRPr="00C54895">
        <w:rPr>
          <w:rFonts w:eastAsia="Arial" w:cs="Arial"/>
          <w:szCs w:val="22"/>
        </w:rPr>
        <w:t xml:space="preserve">Referências de aquisição do </w:t>
      </w:r>
      <w:proofErr w:type="spellStart"/>
      <w:r w:rsidRPr="00C54895">
        <w:rPr>
          <w:rFonts w:eastAsia="Arial" w:cs="Arial"/>
          <w:szCs w:val="22"/>
        </w:rPr>
        <w:t>dataset</w:t>
      </w:r>
      <w:proofErr w:type="spellEnd"/>
      <w:r w:rsidRPr="00C54895">
        <w:rPr>
          <w:rFonts w:eastAsia="Arial" w:cs="Arial"/>
          <w:szCs w:val="22"/>
        </w:rPr>
        <w:t>:</w:t>
      </w:r>
      <w:bookmarkEnd w:id="59"/>
      <w:bookmarkEnd w:id="60"/>
      <w:bookmarkEnd w:id="61"/>
      <w:bookmarkEnd w:id="62"/>
      <w:bookmarkEnd w:id="63"/>
    </w:p>
    <w:p w14:paraId="2F23BECC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Os dados têm origem no site oficial do governo dos Estados Unidos que apresenta um conjunto de dados que mostra os Veículos Elétricos de Bateria (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BEVs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>) e os Veículos Elétricos Híbridos Plug-in (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PHEVs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>) que estão atualmente registrados através do Departamento de Licenciamento (DOL) do Estado de Washington.</w:t>
      </w:r>
    </w:p>
    <w:p w14:paraId="095B5973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Este conjunto de dados destina-se ao acesso e uso público e foi atualizado em 17 de fevereiro de 2024. </w:t>
      </w:r>
    </w:p>
    <w:p w14:paraId="1083533E" w14:textId="77777777" w:rsidR="00172E0A" w:rsidRPr="00C54895" w:rsidRDefault="00172E0A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191D296C" w14:textId="77777777" w:rsidR="00172E0A" w:rsidRPr="00C54895" w:rsidRDefault="00CC6DD7">
      <w:pPr>
        <w:pStyle w:val="Ttulo1"/>
        <w:rPr>
          <w:rFonts w:eastAsia="Arial" w:cs="Arial"/>
          <w:szCs w:val="22"/>
        </w:rPr>
      </w:pPr>
      <w:bookmarkStart w:id="64" w:name="_Toc144151940"/>
      <w:bookmarkStart w:id="65" w:name="_Toc144151905"/>
      <w:bookmarkStart w:id="66" w:name="_Toc144151155"/>
      <w:bookmarkStart w:id="67" w:name="_Toc144150263"/>
      <w:bookmarkStart w:id="68" w:name="_Toc160546845"/>
      <w:r w:rsidRPr="00C54895">
        <w:rPr>
          <w:rFonts w:eastAsia="Arial" w:cs="Arial"/>
          <w:szCs w:val="22"/>
        </w:rPr>
        <w:lastRenderedPageBreak/>
        <w:t>Organização e o contexto em que os dados foram gerados:</w:t>
      </w:r>
      <w:bookmarkEnd w:id="64"/>
      <w:bookmarkEnd w:id="65"/>
      <w:bookmarkEnd w:id="66"/>
      <w:bookmarkEnd w:id="67"/>
      <w:bookmarkEnd w:id="68"/>
    </w:p>
    <w:p w14:paraId="1742016D" w14:textId="105321CE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.</w:t>
      </w:r>
    </w:p>
    <w:p w14:paraId="5BDBBF4F" w14:textId="50FA0BDE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sz w:val="22"/>
          <w:szCs w:val="22"/>
        </w:rPr>
        <w:t xml:space="preserve">Este projeto será conduzido em </w:t>
      </w:r>
      <w:r>
        <w:rPr>
          <w:rFonts w:ascii="Arial" w:eastAsia="Arial" w:hAnsi="Arial" w:cs="Arial"/>
          <w:sz w:val="22"/>
          <w:szCs w:val="22"/>
        </w:rPr>
        <w:t>algumas</w:t>
      </w:r>
      <w:r w:rsidRPr="007D7646">
        <w:rPr>
          <w:rFonts w:ascii="Arial" w:eastAsia="Arial" w:hAnsi="Arial" w:cs="Arial"/>
          <w:sz w:val="22"/>
          <w:szCs w:val="22"/>
        </w:rPr>
        <w:t xml:space="preserve"> fases essenciais, garantindo precisão técnica e relevância dos resultados:</w:t>
      </w:r>
    </w:p>
    <w:p w14:paraId="1A432F1F" w14:textId="77777777" w:rsid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E5A3209" w14:textId="5CC204E8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b/>
          <w:bCs/>
          <w:sz w:val="22"/>
          <w:szCs w:val="22"/>
        </w:rPr>
        <w:t>Coleta e Limpeza de Dados:</w:t>
      </w:r>
      <w:r w:rsidRPr="007D7646">
        <w:rPr>
          <w:rFonts w:ascii="Arial" w:eastAsia="Arial" w:hAnsi="Arial" w:cs="Arial"/>
          <w:sz w:val="22"/>
          <w:szCs w:val="22"/>
        </w:rPr>
        <w:t xml:space="preserve"> A fase inicial envolve a coleta de dados sobre emplacamentos de veículos elétricos, seguida de um processo rigoroso de limpeza de dados para assegurar precisão e usabilidade.</w:t>
      </w:r>
    </w:p>
    <w:p w14:paraId="2B32401A" w14:textId="77777777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b/>
          <w:bCs/>
          <w:sz w:val="22"/>
          <w:szCs w:val="22"/>
        </w:rPr>
        <w:t>Análise Exploratória de Dados:</w:t>
      </w:r>
      <w:r w:rsidRPr="007D7646">
        <w:rPr>
          <w:rFonts w:ascii="Arial" w:eastAsia="Arial" w:hAnsi="Arial" w:cs="Arial"/>
          <w:sz w:val="22"/>
          <w:szCs w:val="22"/>
        </w:rPr>
        <w:t xml:space="preserve"> Em seguida, uma análise exploratória será realizada para compreender a integridade, estrutura e qualidades dos dados, estabelecendo uma base sólida para análises mais complexas.</w:t>
      </w:r>
    </w:p>
    <w:p w14:paraId="2C8F6F7C" w14:textId="77777777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b/>
          <w:bCs/>
          <w:sz w:val="22"/>
          <w:szCs w:val="22"/>
        </w:rPr>
        <w:t>Modelagem Analítica:</w:t>
      </w:r>
      <w:r w:rsidRPr="007D7646">
        <w:rPr>
          <w:rFonts w:ascii="Arial" w:eastAsia="Arial" w:hAnsi="Arial" w:cs="Arial"/>
          <w:sz w:val="22"/>
          <w:szCs w:val="22"/>
        </w:rPr>
        <w:t xml:space="preserve"> Com os dados preparados, procederemos ao desenvolvimento de modelos analíticos focados na avaliação da infraestrutura de carregamento de veículos elétricos. Estes modelos buscarão identificar padrões, tendências e deficiências.</w:t>
      </w:r>
    </w:p>
    <w:p w14:paraId="4D68CDB9" w14:textId="41223465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b/>
          <w:bCs/>
          <w:sz w:val="22"/>
          <w:szCs w:val="22"/>
        </w:rPr>
        <w:t>Visualização de Dados:</w:t>
      </w:r>
      <w:r w:rsidRPr="007D7646">
        <w:rPr>
          <w:rFonts w:ascii="Arial" w:eastAsia="Arial" w:hAnsi="Arial" w:cs="Arial"/>
          <w:sz w:val="22"/>
          <w:szCs w:val="22"/>
        </w:rPr>
        <w:t xml:space="preserve"> Utilizaremos </w:t>
      </w:r>
      <w:r>
        <w:rPr>
          <w:rFonts w:ascii="Arial" w:eastAsia="Arial" w:hAnsi="Arial" w:cs="Arial"/>
          <w:sz w:val="22"/>
          <w:szCs w:val="22"/>
        </w:rPr>
        <w:t xml:space="preserve">linguagens como </w:t>
      </w:r>
      <w:proofErr w:type="spellStart"/>
      <w:r>
        <w:rPr>
          <w:rFonts w:ascii="Arial" w:eastAsia="Arial" w:hAnsi="Arial" w:cs="Arial"/>
          <w:sz w:val="22"/>
          <w:szCs w:val="22"/>
        </w:rPr>
        <w:t>python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R  para visualizações </w:t>
      </w:r>
      <w:r w:rsidRPr="007D7646">
        <w:rPr>
          <w:rFonts w:ascii="Arial" w:eastAsia="Arial" w:hAnsi="Arial" w:cs="Arial"/>
          <w:sz w:val="22"/>
          <w:szCs w:val="22"/>
        </w:rPr>
        <w:t>avançadas de dados para uma interpretação e comunicação eficaz dos resultados, tornando as informações mais acessíveis e compreensíveis.</w:t>
      </w:r>
    </w:p>
    <w:p w14:paraId="163D712F" w14:textId="77777777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b/>
          <w:bCs/>
          <w:sz w:val="22"/>
          <w:szCs w:val="22"/>
        </w:rPr>
        <w:t>Formulação de Recomendações:</w:t>
      </w:r>
      <w:r w:rsidRPr="007D7646">
        <w:rPr>
          <w:rFonts w:ascii="Arial" w:eastAsia="Arial" w:hAnsi="Arial" w:cs="Arial"/>
          <w:sz w:val="22"/>
          <w:szCs w:val="22"/>
        </w:rPr>
        <w:t xml:space="preserve"> Baseando-se nos insights analíticos, serão desenvolvidas recomendações estratégicas para orientar a otimização e expansão da infraestrutura de carregamento, em linha com as necessidades do mercado.</w:t>
      </w:r>
    </w:p>
    <w:p w14:paraId="4E53F7A9" w14:textId="77777777" w:rsid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2142679" w14:textId="5840F06A" w:rsidR="00172E0A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sz w:val="22"/>
          <w:szCs w:val="22"/>
        </w:rPr>
        <w:t>Cada etapa é projetada para garantir uma abordagem técnica rigorosa, desde a coleta de dados até a formulação de recomendações, assegurando que o projeto ofereça diretrizes eficazes para o desenvolvimento da infraestrutura de carregamento de veículos elétricos.</w:t>
      </w:r>
    </w:p>
    <w:p w14:paraId="014FA392" w14:textId="77777777" w:rsidR="00CC6DD7" w:rsidRPr="00C54895" w:rsidRDefault="00CC6DD7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A14A17C" w14:textId="77777777" w:rsidR="00172E0A" w:rsidRPr="00C54895" w:rsidRDefault="00CC6DD7">
      <w:pPr>
        <w:pStyle w:val="Ttulo1"/>
        <w:rPr>
          <w:rFonts w:eastAsia="Arial" w:cs="Arial"/>
          <w:szCs w:val="22"/>
        </w:rPr>
      </w:pPr>
      <w:bookmarkStart w:id="69" w:name="_Toc144151941"/>
      <w:bookmarkStart w:id="70" w:name="_Toc144151906"/>
      <w:bookmarkStart w:id="71" w:name="_Toc144151156"/>
      <w:bookmarkStart w:id="72" w:name="_Toc144150264"/>
      <w:bookmarkStart w:id="73" w:name="_Toc160546846"/>
      <w:proofErr w:type="spellStart"/>
      <w:r w:rsidRPr="00C54895">
        <w:rPr>
          <w:rFonts w:eastAsia="Arial" w:cs="Arial"/>
          <w:szCs w:val="22"/>
        </w:rPr>
        <w:t>Dataset</w:t>
      </w:r>
      <w:proofErr w:type="spellEnd"/>
      <w:r w:rsidRPr="00C54895">
        <w:rPr>
          <w:rFonts w:eastAsia="Arial" w:cs="Arial"/>
          <w:szCs w:val="22"/>
        </w:rPr>
        <w:t xml:space="preserve"> e Metadados</w:t>
      </w:r>
      <w:bookmarkEnd w:id="69"/>
      <w:bookmarkEnd w:id="70"/>
      <w:bookmarkEnd w:id="71"/>
      <w:bookmarkEnd w:id="72"/>
      <w:bookmarkEnd w:id="73"/>
    </w:p>
    <w:p w14:paraId="4D20EB9B" w14:textId="77777777" w:rsidR="00CC6DD7" w:rsidRPr="00C54895" w:rsidRDefault="00CC6DD7" w:rsidP="00CC6DD7">
      <w:pPr>
        <w:rPr>
          <w:rFonts w:eastAsia="Arial"/>
        </w:rPr>
      </w:pPr>
    </w:p>
    <w:p w14:paraId="0F409D60" w14:textId="77777777" w:rsidR="00CC6DD7" w:rsidRPr="00C54895" w:rsidRDefault="00CC6DD7" w:rsidP="00CC6DD7">
      <w:pPr>
        <w:rPr>
          <w:rFonts w:eastAsia="Arial"/>
        </w:rPr>
      </w:pPr>
    </w:p>
    <w:p w14:paraId="6483EE5C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74" w:name="_Toc144151907"/>
      <w:bookmarkStart w:id="75" w:name="_Toc144151157"/>
      <w:bookmarkStart w:id="76" w:name="_Toc144150265"/>
      <w:bookmarkStart w:id="77" w:name="_Toc160546847"/>
      <w:proofErr w:type="spellStart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Dataset</w:t>
      </w:r>
      <w:proofErr w:type="spellEnd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:</w:t>
      </w:r>
      <w:bookmarkEnd w:id="74"/>
      <w:bookmarkEnd w:id="75"/>
      <w:bookmarkEnd w:id="76"/>
      <w:bookmarkEnd w:id="77"/>
    </w:p>
    <w:p w14:paraId="345C27DF" w14:textId="77777777" w:rsidR="00172E0A" w:rsidRPr="00C54895" w:rsidRDefault="00172E0A">
      <w:pPr>
        <w:rPr>
          <w:rFonts w:eastAsia="Arial"/>
        </w:rPr>
      </w:pPr>
    </w:p>
    <w:p w14:paraId="4E7277CB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Fonte:</w:t>
      </w:r>
      <w:r w:rsidRPr="00C54895">
        <w:rPr>
          <w:rStyle w:val="LinkdaInternet"/>
          <w:rFonts w:ascii="Arial" w:eastAsia="Arial" w:hAnsi="Arial" w:cs="Arial"/>
          <w:sz w:val="18"/>
          <w:szCs w:val="18"/>
        </w:rPr>
        <w:t>https://catalog.data.gov/dataset/electric-vehicle-population-data</w:t>
      </w:r>
    </w:p>
    <w:p w14:paraId="186A8229" w14:textId="42408403" w:rsidR="00172E0A" w:rsidRPr="00C54895" w:rsidRDefault="00CC6DD7" w:rsidP="00F37C76">
      <w:pPr>
        <w:spacing w:line="360" w:lineRule="auto"/>
        <w:ind w:left="851" w:firstLine="720"/>
        <w:rPr>
          <w:rFonts w:ascii="Arial" w:eastAsia="Arial" w:hAnsi="Arial" w:cs="Arial"/>
          <w:color w:val="1155CC"/>
          <w:sz w:val="22"/>
          <w:szCs w:val="22"/>
          <w:u w:val="single"/>
        </w:rPr>
      </w:pPr>
      <w:r w:rsidRPr="00C54895">
        <w:rPr>
          <w:rFonts w:ascii="Arial" w:eastAsia="Arial" w:hAnsi="Arial" w:cs="Arial"/>
          <w:sz w:val="22"/>
          <w:szCs w:val="22"/>
        </w:rPr>
        <w:t>Link</w:t>
      </w:r>
      <w:r w:rsidR="00CA5F1C" w:rsidRPr="00C54895">
        <w:rPr>
          <w:rFonts w:ascii="Arial" w:eastAsia="Arial" w:hAnsi="Arial" w:cs="Arial"/>
          <w:sz w:val="22"/>
          <w:szCs w:val="22"/>
        </w:rPr>
        <w:t xml:space="preserve"> </w:t>
      </w:r>
      <w:r w:rsidRPr="00C54895">
        <w:rPr>
          <w:rFonts w:ascii="Arial" w:eastAsia="Arial" w:hAnsi="Arial" w:cs="Arial"/>
          <w:sz w:val="22"/>
          <w:szCs w:val="22"/>
        </w:rPr>
        <w:t xml:space="preserve">para download: </w:t>
      </w:r>
      <w:r w:rsidR="00F37C76" w:rsidRPr="00C54895">
        <w:rPr>
          <w:rStyle w:val="LinkdaInternet"/>
          <w:rFonts w:ascii="Arial" w:eastAsia="Arial" w:hAnsi="Arial" w:cs="Arial"/>
          <w:color w:val="1155CC"/>
          <w:sz w:val="16"/>
          <w:szCs w:val="16"/>
        </w:rPr>
        <w:t>https://github.com/meddavid/Mackenzie-Projeto-Aplicado-II/blob/5c65804450e8705bae21684d3d047de2523a6646/01.%20ENTREGA%20ETAPA%2001/Electric_Vehicle_Population_Data.rar</w:t>
      </w:r>
    </w:p>
    <w:p w14:paraId="27D9C284" w14:textId="77777777" w:rsidR="00CA5F1C" w:rsidRPr="00C54895" w:rsidRDefault="00CA5F1C">
      <w:pPr>
        <w:spacing w:line="360" w:lineRule="auto"/>
        <w:ind w:left="851" w:firstLine="720"/>
        <w:jc w:val="both"/>
      </w:pPr>
    </w:p>
    <w:p w14:paraId="49102973" w14:textId="77777777" w:rsidR="00172E0A" w:rsidRDefault="00172E0A">
      <w:pPr>
        <w:spacing w:line="360" w:lineRule="auto"/>
        <w:ind w:left="851" w:firstLine="720"/>
        <w:jc w:val="both"/>
        <w:rPr>
          <w:rFonts w:ascii="Arial" w:eastAsia="Arial" w:hAnsi="Arial" w:cs="Arial"/>
          <w:color w:val="1155CC"/>
          <w:sz w:val="22"/>
          <w:szCs w:val="22"/>
          <w:u w:val="single"/>
        </w:rPr>
      </w:pPr>
    </w:p>
    <w:p w14:paraId="39893645" w14:textId="76FB6D6F" w:rsidR="007D7646" w:rsidRDefault="007D7646">
      <w:pPr>
        <w:rPr>
          <w:rFonts w:ascii="Arial" w:eastAsia="Arial" w:hAnsi="Arial" w:cs="Arial"/>
          <w:color w:val="1155CC"/>
          <w:sz w:val="22"/>
          <w:szCs w:val="22"/>
          <w:u w:val="single"/>
        </w:rPr>
      </w:pPr>
      <w:r>
        <w:rPr>
          <w:rFonts w:ascii="Arial" w:eastAsia="Arial" w:hAnsi="Arial" w:cs="Arial"/>
          <w:color w:val="1155CC"/>
          <w:sz w:val="22"/>
          <w:szCs w:val="22"/>
          <w:u w:val="single"/>
        </w:rPr>
        <w:br w:type="page"/>
      </w:r>
    </w:p>
    <w:p w14:paraId="0C12F05B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78" w:name="_Toc144151908"/>
      <w:bookmarkStart w:id="79" w:name="_Toc144151158"/>
      <w:bookmarkStart w:id="80" w:name="_Toc144150266"/>
      <w:bookmarkStart w:id="81" w:name="_Toc160546848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lastRenderedPageBreak/>
        <w:t xml:space="preserve">Descrição do </w:t>
      </w:r>
      <w:proofErr w:type="spellStart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Dataset</w:t>
      </w:r>
      <w:proofErr w:type="spellEnd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:</w:t>
      </w:r>
      <w:bookmarkEnd w:id="78"/>
      <w:bookmarkEnd w:id="79"/>
      <w:bookmarkEnd w:id="80"/>
      <w:bookmarkEnd w:id="81"/>
    </w:p>
    <w:p w14:paraId="4D9B82CA" w14:textId="77777777" w:rsidR="00172E0A" w:rsidRPr="00C54895" w:rsidRDefault="00172E0A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  <w:shd w:val="clear" w:color="auto" w:fill="FFFF00"/>
        </w:rPr>
      </w:pPr>
    </w:p>
    <w:p w14:paraId="546B2E3A" w14:textId="09C3F442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Este conjunto de dados, intitulado "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Electric_Vehicle_Population_Data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>", oferece uma visão abrangente sobre a população de veículos elétricos, abrangendo várias dimensões e características. Vamos detalhar o que cada parte deste conjunto de dados representa e como utilizaremos para análises diversas:</w:t>
      </w:r>
    </w:p>
    <w:p w14:paraId="313A2064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30B94BE" w14:textId="4E65C4C2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Identificação e Detalhes do Veículo:</w:t>
      </w:r>
      <w:r w:rsidRPr="00C54895">
        <w:rPr>
          <w:rFonts w:ascii="Arial" w:eastAsia="Arial" w:hAnsi="Arial" w:cs="Arial"/>
          <w:sz w:val="22"/>
          <w:szCs w:val="22"/>
        </w:rPr>
        <w:t xml:space="preserve"> Cada entrada no conjunto de dados começa com um Número de Identificação do Veículo (VIN), seguido por informações essenciais como marca, modelo, ano do modelo e o tipo de veículo elétrico. Os tipos de veículos elétricos são categorizados principalmente como "Battery Electric Vehicle (BEV)" ou "Plug-in 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Hybrid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 xml:space="preserve"> Electric Vehicle (PHEV)", indicando se são totalmente elétricos ou híbridos. Esta seção é crucial para entender a variedade e popularidade de diferentes veículos elétricos no mercado.</w:t>
      </w:r>
    </w:p>
    <w:p w14:paraId="58646632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Localização e Demografia:</w:t>
      </w:r>
      <w:r w:rsidRPr="00C54895">
        <w:rPr>
          <w:rFonts w:ascii="Arial" w:eastAsia="Arial" w:hAnsi="Arial" w:cs="Arial"/>
          <w:sz w:val="22"/>
          <w:szCs w:val="22"/>
        </w:rPr>
        <w:t xml:space="preserve"> A localização geográfica é um aspecto fundamental deste conjunto de dados. Inclui detalhes como condado, cidade, estado e código postal. Além disso, há coordenadas geográficas precisas para cada veículo. Isso possibilita uma análise regional da adoção de veículos elétricos, revelando padrões geográficos e potenciais lacunas na infraestrutura de suporte.</w:t>
      </w:r>
    </w:p>
    <w:p w14:paraId="19C22216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Elegibilidade Ambiental e Alcance Elétrico:</w:t>
      </w:r>
      <w:r w:rsidRPr="00C54895">
        <w:rPr>
          <w:rFonts w:ascii="Arial" w:eastAsia="Arial" w:hAnsi="Arial" w:cs="Arial"/>
          <w:sz w:val="22"/>
          <w:szCs w:val="22"/>
        </w:rPr>
        <w:t xml:space="preserve"> Uma característica interessante é a indicação de se um veículo é classificado como um "Clean 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Alternative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Fuel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 xml:space="preserve"> Vehicle (CAFV)" e seu alcance elétrico. Isso reflete a eficiência e o impacto ambiental dos veículos, essenciais para avaliar o progresso em direção a objetivos de sustentabilidade.</w:t>
      </w:r>
    </w:p>
    <w:p w14:paraId="3B0719FD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Aspectos Econômicos:</w:t>
      </w:r>
      <w:r w:rsidRPr="00C54895">
        <w:rPr>
          <w:rFonts w:ascii="Arial" w:eastAsia="Arial" w:hAnsi="Arial" w:cs="Arial"/>
          <w:sz w:val="22"/>
          <w:szCs w:val="22"/>
        </w:rPr>
        <w:t xml:space="preserve"> O conjunto de dados inclui o preço base (MSRP) de cada veículo, embora muitos registros mostrem valores zerados, o que pode limitar análises econômicas. Teoricamente, se estes dados estivessem completos, poderiam oferecer insights sobre o custo médio e acessibilidade de veículos elétricos.</w:t>
      </w:r>
    </w:p>
    <w:p w14:paraId="433AC7EC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Fornecedor de Energia:</w:t>
      </w:r>
      <w:r w:rsidRPr="00C54895">
        <w:rPr>
          <w:rFonts w:ascii="Arial" w:eastAsia="Arial" w:hAnsi="Arial" w:cs="Arial"/>
          <w:sz w:val="22"/>
          <w:szCs w:val="22"/>
        </w:rPr>
        <w:t xml:space="preserve"> Cada entrada lista a companhia de energia elétrica associada ao veículo. Essa informação é valiosa para entender a relação entre a infraestrutura de energia e a adoção de veículos elétricos.</w:t>
      </w:r>
    </w:p>
    <w:p w14:paraId="497DA31C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Dados do Censo:</w:t>
      </w:r>
      <w:r w:rsidRPr="00C54895">
        <w:rPr>
          <w:rFonts w:ascii="Arial" w:eastAsia="Arial" w:hAnsi="Arial" w:cs="Arial"/>
          <w:sz w:val="22"/>
          <w:szCs w:val="22"/>
        </w:rPr>
        <w:t xml:space="preserve"> A inclusão de códigos do censo de 2020 abre possibilidades para análises demográficas detalhadas em relação à propriedade de veículos elétricos.</w:t>
      </w:r>
    </w:p>
    <w:p w14:paraId="73E74ED9" w14:textId="77777777" w:rsid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24D188ED" w14:textId="77777777" w:rsidR="007D7646" w:rsidRDefault="007D7646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F1E9A4E" w14:textId="77777777" w:rsidR="007D7646" w:rsidRDefault="007D7646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B36232F" w14:textId="48DBB228" w:rsidR="007D7646" w:rsidRDefault="007D764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471F3E7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82" w:name="_Toc144151909"/>
      <w:bookmarkStart w:id="83" w:name="_Toc144151159"/>
      <w:bookmarkStart w:id="84" w:name="_Toc144150267"/>
      <w:bookmarkStart w:id="85" w:name="_Toc160546849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lastRenderedPageBreak/>
        <w:t>Metadados:</w:t>
      </w:r>
      <w:bookmarkEnd w:id="82"/>
      <w:bookmarkEnd w:id="83"/>
      <w:bookmarkEnd w:id="84"/>
      <w:bookmarkEnd w:id="85"/>
    </w:p>
    <w:p w14:paraId="42A6B77E" w14:textId="77777777" w:rsidR="00172E0A" w:rsidRPr="00C54895" w:rsidRDefault="00172E0A">
      <w:pPr>
        <w:rPr>
          <w:rFonts w:ascii="Arial" w:eastAsia="Arial" w:hAnsi="Arial" w:cs="Arial"/>
          <w:sz w:val="22"/>
          <w:szCs w:val="22"/>
        </w:rPr>
      </w:pPr>
    </w:p>
    <w:p w14:paraId="4E36FB69" w14:textId="0B59D206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O conjunto de dados "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Electric_Vehicle_Population_Data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" carregado em Python</w:t>
      </w:r>
      <w:r w:rsidR="009F6D3C">
        <w:rPr>
          <w:rFonts w:ascii="Arial" w:eastAsia="Arial" w:hAnsi="Arial" w:cs="Arial"/>
          <w:sz w:val="22"/>
          <w:szCs w:val="22"/>
        </w:rPr>
        <w:t xml:space="preserve"> como infra descrito,</w:t>
      </w:r>
      <w:r w:rsidRPr="00562299">
        <w:rPr>
          <w:rFonts w:ascii="Arial" w:eastAsia="Arial" w:hAnsi="Arial" w:cs="Arial"/>
          <w:sz w:val="22"/>
          <w:szCs w:val="22"/>
        </w:rPr>
        <w:t xml:space="preserve"> possui a seguinte estrutura e informações estatísticas:</w:t>
      </w:r>
    </w:p>
    <w:p w14:paraId="2E57CF8D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9C216FB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562299">
        <w:rPr>
          <w:rFonts w:ascii="Arial" w:eastAsia="Arial" w:hAnsi="Arial" w:cs="Arial"/>
          <w:b/>
          <w:bCs/>
          <w:sz w:val="22"/>
          <w:szCs w:val="22"/>
        </w:rPr>
        <w:t>Estrutura:</w:t>
      </w:r>
    </w:p>
    <w:p w14:paraId="4C852143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Total de Entradas:</w:t>
      </w:r>
      <w:r w:rsidRPr="00562299">
        <w:rPr>
          <w:rFonts w:ascii="Arial" w:eastAsia="Arial" w:hAnsi="Arial" w:cs="Arial"/>
          <w:sz w:val="22"/>
          <w:szCs w:val="22"/>
        </w:rPr>
        <w:t xml:space="preserve"> 173.533</w:t>
      </w:r>
    </w:p>
    <w:p w14:paraId="2A59E334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Total de Colunas:</w:t>
      </w:r>
      <w:r w:rsidRPr="00562299">
        <w:rPr>
          <w:rFonts w:ascii="Arial" w:eastAsia="Arial" w:hAnsi="Arial" w:cs="Arial"/>
          <w:sz w:val="22"/>
          <w:szCs w:val="22"/>
        </w:rPr>
        <w:t xml:space="preserve"> 17</w:t>
      </w:r>
    </w:p>
    <w:p w14:paraId="556E0FE4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Tipos de Dados:</w:t>
      </w:r>
      <w:r w:rsidRPr="00562299">
        <w:rPr>
          <w:rFonts w:ascii="Arial" w:eastAsia="Arial" w:hAnsi="Arial" w:cs="Arial"/>
          <w:sz w:val="22"/>
          <w:szCs w:val="22"/>
        </w:rPr>
        <w:t xml:space="preserve"> Objeto (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strings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), float64 e int64</w:t>
      </w:r>
    </w:p>
    <w:p w14:paraId="2C367CFE" w14:textId="77777777" w:rsid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A647B09" w14:textId="52A5583A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562299">
        <w:rPr>
          <w:rFonts w:ascii="Arial" w:eastAsia="Arial" w:hAnsi="Arial" w:cs="Arial"/>
          <w:b/>
          <w:bCs/>
          <w:sz w:val="22"/>
          <w:szCs w:val="22"/>
        </w:rPr>
        <w:t>As colunas incluídas no conjunto de dados são:</w:t>
      </w:r>
    </w:p>
    <w:p w14:paraId="71393172" w14:textId="77777777" w:rsidR="00FB2CB9" w:rsidRDefault="00FB2CB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FB2CB9">
        <w:rPr>
          <w:rFonts w:eastAsia="Arial"/>
        </w:rPr>
        <w:drawing>
          <wp:inline distT="0" distB="0" distL="0" distR="0" wp14:anchorId="75ACC124" wp14:editId="2C7BC814">
            <wp:extent cx="4622800" cy="3505200"/>
            <wp:effectExtent l="0" t="0" r="6350" b="0"/>
            <wp:docPr id="723090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7DAC" w14:textId="68CFEF8B" w:rsidR="00FB2CB9" w:rsidRPr="00C54895" w:rsidRDefault="00FB2CB9" w:rsidP="00FB2CB9">
      <w:pPr>
        <w:pStyle w:val="Legenda"/>
        <w:ind w:left="851" w:firstLine="720"/>
        <w:jc w:val="both"/>
      </w:pPr>
      <w:r w:rsidRPr="00C54895">
        <w:t xml:space="preserve">Tabela </w:t>
      </w:r>
      <w:r>
        <w:t>2</w:t>
      </w:r>
    </w:p>
    <w:p w14:paraId="183970AF" w14:textId="77777777" w:rsidR="00FB2CB9" w:rsidRDefault="00FB2CB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AE79E58" w14:textId="3A2AD4FB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562299">
        <w:rPr>
          <w:rFonts w:ascii="Arial" w:eastAsia="Arial" w:hAnsi="Arial" w:cs="Arial"/>
          <w:b/>
          <w:bCs/>
          <w:sz w:val="22"/>
          <w:szCs w:val="22"/>
        </w:rPr>
        <w:t>Resumo Estatístico:</w:t>
      </w:r>
    </w:p>
    <w:p w14:paraId="457E77D8" w14:textId="77777777" w:rsid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346693B4" w14:textId="17021223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Código Postal:</w:t>
      </w:r>
      <w:r w:rsidRPr="00562299">
        <w:rPr>
          <w:rFonts w:ascii="Arial" w:eastAsia="Arial" w:hAnsi="Arial" w:cs="Arial"/>
          <w:sz w:val="22"/>
          <w:szCs w:val="22"/>
        </w:rPr>
        <w:t xml:space="preserve"> Varia de 1.545 a 99.577 com a média aproximada de 98.174.</w:t>
      </w:r>
    </w:p>
    <w:p w14:paraId="5E3D2E77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Ano do Modelo:</w:t>
      </w:r>
      <w:r w:rsidRPr="00562299">
        <w:rPr>
          <w:rFonts w:ascii="Arial" w:eastAsia="Arial" w:hAnsi="Arial" w:cs="Arial"/>
          <w:sz w:val="22"/>
          <w:szCs w:val="22"/>
        </w:rPr>
        <w:t xml:space="preserve"> Os anos vão de 1997 a 2024, sendo a maioria dos modelos de 2020 em diante.</w:t>
      </w:r>
    </w:p>
    <w:p w14:paraId="6C2C6F68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Alcance Elétrico:</w:t>
      </w:r>
      <w:r w:rsidRPr="00562299">
        <w:rPr>
          <w:rFonts w:ascii="Arial" w:eastAsia="Arial" w:hAnsi="Arial" w:cs="Arial"/>
          <w:sz w:val="22"/>
          <w:szCs w:val="22"/>
        </w:rPr>
        <w:t xml:space="preserve"> Varia de 0 a 337, com uma média de 60.</w:t>
      </w:r>
    </w:p>
    <w:p w14:paraId="7FBAE35C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Preço Base (MSRP):</w:t>
      </w:r>
      <w:r w:rsidRPr="00562299">
        <w:rPr>
          <w:rFonts w:ascii="Arial" w:eastAsia="Arial" w:hAnsi="Arial" w:cs="Arial"/>
          <w:sz w:val="22"/>
          <w:szCs w:val="22"/>
        </w:rPr>
        <w:t xml:space="preserve"> A maioria dos valores está a zero, limitando a análise econômica. O valor máximo registrado é de 845.000.</w:t>
      </w:r>
    </w:p>
    <w:p w14:paraId="3FB146EB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Distrito Legislativo:</w:t>
      </w:r>
      <w:r w:rsidRPr="00562299">
        <w:rPr>
          <w:rFonts w:ascii="Arial" w:eastAsia="Arial" w:hAnsi="Arial" w:cs="Arial"/>
          <w:sz w:val="22"/>
          <w:szCs w:val="22"/>
        </w:rPr>
        <w:t xml:space="preserve"> Varia de 1 a 49.</w:t>
      </w:r>
    </w:p>
    <w:p w14:paraId="0EFA8103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lastRenderedPageBreak/>
        <w:t>ID do Veículo DOL:</w:t>
      </w:r>
      <w:r w:rsidRPr="00562299">
        <w:rPr>
          <w:rFonts w:ascii="Arial" w:eastAsia="Arial" w:hAnsi="Arial" w:cs="Arial"/>
          <w:sz w:val="22"/>
          <w:szCs w:val="22"/>
        </w:rPr>
        <w:t xml:space="preserve"> Os 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IDs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 xml:space="preserve"> variam em uma grande faixa, indicando um número substancial de veículos registrados.</w:t>
      </w:r>
    </w:p>
    <w:p w14:paraId="3B340930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As primeiras linhas mostram exemplos de registros de veículos elétricos, incluindo informações sobre marca, modelo, tipo de veículo, localização e características técnicas como alcance elétrico.</w:t>
      </w:r>
    </w:p>
    <w:p w14:paraId="45B46BC9" w14:textId="77777777" w:rsidR="00172E0A" w:rsidRDefault="00172E0A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96F3EB0" w14:textId="0117E347" w:rsid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Código utilizado:</w:t>
      </w:r>
    </w:p>
    <w:p w14:paraId="6DD66BBE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'''</w:t>
      </w:r>
    </w:p>
    <w:p w14:paraId="55F0372E" w14:textId="180CDCA1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=============================================================</w:t>
      </w:r>
    </w:p>
    <w:p w14:paraId="7B81D3EC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Programa............: SUMMARY</w:t>
      </w:r>
    </w:p>
    <w:p w14:paraId="3EABFA5F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Autor...............: Eduardo David</w:t>
      </w:r>
    </w:p>
    <w:p w14:paraId="66B0EF3E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Data................: 01/03/2024</w:t>
      </w:r>
    </w:p>
    <w:p w14:paraId="2CD70A78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Descrição / Objetivo: Exibição de Análise de Metadados</w:t>
      </w:r>
    </w:p>
    <w:p w14:paraId="50B97B7A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Doc. Origem.........: Electric_Vehicle_Population_Data.csv</w:t>
      </w:r>
    </w:p>
    <w:p w14:paraId="76C2E802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Solicitante.........: Professor Felipe Cunha</w:t>
      </w:r>
    </w:p>
    <w:p w14:paraId="2E4B9C20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 xml:space="preserve">Uso.................: Projeto </w:t>
      </w:r>
      <w:proofErr w:type="spellStart"/>
      <w:r w:rsidRPr="00562299">
        <w:rPr>
          <w:rFonts w:ascii="Courier New" w:hAnsi="Courier New" w:cs="Courier New"/>
          <w:color w:val="98AFFF"/>
          <w:sz w:val="24"/>
          <w:szCs w:val="24"/>
        </w:rPr>
        <w:t>Apliado</w:t>
      </w:r>
      <w:proofErr w:type="spellEnd"/>
      <w:r w:rsidRPr="00562299">
        <w:rPr>
          <w:rFonts w:ascii="Courier New" w:hAnsi="Courier New" w:cs="Courier New"/>
          <w:color w:val="98AFFF"/>
          <w:sz w:val="24"/>
          <w:szCs w:val="24"/>
        </w:rPr>
        <w:t xml:space="preserve"> II</w:t>
      </w:r>
    </w:p>
    <w:p w14:paraId="25B133CB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Modificações........: 01/03/2024 - Desenvolvimento</w:t>
      </w:r>
    </w:p>
    <w:p w14:paraId="1A1CC71E" w14:textId="75B0A72F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=============================================================</w:t>
      </w:r>
    </w:p>
    <w:p w14:paraId="5D0F919A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'''</w:t>
      </w:r>
    </w:p>
    <w:p w14:paraId="6AFAF4D2" w14:textId="77777777" w:rsid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FF79C6"/>
          <w:sz w:val="24"/>
          <w:szCs w:val="24"/>
        </w:rPr>
      </w:pPr>
    </w:p>
    <w:p w14:paraId="3877D448" w14:textId="07052221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F8F8F2"/>
          <w:sz w:val="24"/>
          <w:szCs w:val="24"/>
        </w:rPr>
      </w:pPr>
      <w:proofErr w:type="spellStart"/>
      <w:r w:rsidRPr="00562299">
        <w:rPr>
          <w:rFonts w:ascii="Courier New" w:hAnsi="Courier New" w:cs="Courier New"/>
          <w:color w:val="FF79C6"/>
          <w:sz w:val="24"/>
          <w:szCs w:val="24"/>
        </w:rPr>
        <w:t>import</w:t>
      </w:r>
      <w:proofErr w:type="spellEnd"/>
      <w:r w:rsidRPr="00562299">
        <w:rPr>
          <w:rFonts w:ascii="Courier New" w:hAnsi="Courier New" w:cs="Courier New"/>
          <w:color w:val="FF79C6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pandas </w:t>
      </w:r>
      <w:r w:rsidRPr="00562299">
        <w:rPr>
          <w:rFonts w:ascii="Courier New" w:hAnsi="Courier New" w:cs="Courier New"/>
          <w:color w:val="FF79C6"/>
          <w:sz w:val="24"/>
          <w:szCs w:val="24"/>
        </w:rPr>
        <w:t xml:space="preserve">as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pd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br/>
      </w:r>
      <w:r w:rsidRPr="00562299">
        <w:rPr>
          <w:rFonts w:ascii="Courier New" w:hAnsi="Courier New" w:cs="Courier New"/>
          <w:color w:val="F8F8F2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Caminho atualizado do arquivo CSV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file_path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"N: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Drives compartilhados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......EDUARDO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... MACKENZIE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...TERCEIRO SEMESTRE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PROJETO-APLICADO-II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01. ENTREGA ETAPA 01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Electric_Vehicle_Population_Data.csv"</w:t>
      </w:r>
      <w:r w:rsidRPr="00562299">
        <w:rPr>
          <w:rFonts w:ascii="Courier New" w:hAnsi="Courier New" w:cs="Courier New"/>
          <w:color w:val="F1FA8C"/>
          <w:sz w:val="24"/>
          <w:szCs w:val="24"/>
        </w:rPr>
        <w:br/>
      </w:r>
      <w:r w:rsidRPr="00562299">
        <w:rPr>
          <w:rFonts w:ascii="Courier New" w:hAnsi="Courier New" w:cs="Courier New"/>
          <w:color w:val="F1FA8C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Carregando o arquivo CSV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df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pd.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read_csv</w:t>
      </w:r>
      <w:proofErr w:type="spellEnd"/>
      <w:r w:rsidRPr="0056229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file_path</w:t>
      </w:r>
      <w:proofErr w:type="spellEnd"/>
      <w:r w:rsidRPr="00562299">
        <w:rPr>
          <w:rFonts w:ascii="Courier New" w:hAnsi="Courier New" w:cs="Courier New"/>
          <w:color w:val="FFF906"/>
          <w:sz w:val="24"/>
          <w:szCs w:val="24"/>
        </w:rPr>
        <w:t>)</w:t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Exibindo as primeiras linhas para uma visão geral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first_rows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df.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head</w:t>
      </w:r>
      <w:proofErr w:type="spellEnd"/>
      <w:r w:rsidRPr="00562299">
        <w:rPr>
          <w:rFonts w:ascii="Courier New" w:hAnsi="Courier New" w:cs="Courier New"/>
          <w:color w:val="FFF906"/>
          <w:sz w:val="24"/>
          <w:szCs w:val="24"/>
        </w:rPr>
        <w:t>()</w:t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Resumo da estrutura do conjunto de dados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structure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562299">
        <w:rPr>
          <w:rFonts w:ascii="Courier New" w:hAnsi="Courier New" w:cs="Courier New"/>
          <w:color w:val="F8F8F2"/>
          <w:sz w:val="24"/>
          <w:szCs w:val="24"/>
        </w:rPr>
        <w:t>df.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info</w:t>
      </w:r>
      <w:r w:rsidRPr="00562299">
        <w:rPr>
          <w:rFonts w:ascii="Courier New" w:hAnsi="Courier New" w:cs="Courier New"/>
          <w:color w:val="FFF906"/>
          <w:sz w:val="24"/>
          <w:szCs w:val="24"/>
        </w:rPr>
        <w:t>()</w:t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Resumo estatístico básico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summary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df.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describe</w:t>
      </w:r>
      <w:proofErr w:type="spellEnd"/>
      <w:r w:rsidRPr="00562299">
        <w:rPr>
          <w:rFonts w:ascii="Courier New" w:hAnsi="Courier New" w:cs="Courier New"/>
          <w:color w:val="FFF906"/>
          <w:sz w:val="24"/>
          <w:szCs w:val="24"/>
        </w:rPr>
        <w:t>()</w:t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first_rows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,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structure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,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summary</w:t>
      </w:r>
      <w:proofErr w:type="spellEnd"/>
    </w:p>
    <w:p w14:paraId="442A665F" w14:textId="77777777" w:rsidR="00562299" w:rsidRPr="00562299" w:rsidRDefault="00562299" w:rsidP="00562299">
      <w:pPr>
        <w:spacing w:line="360" w:lineRule="auto"/>
        <w:ind w:left="1560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597C893" w14:textId="64C8FA41" w:rsidR="00172E0A" w:rsidRPr="00C54895" w:rsidRDefault="00172E0A">
      <w:pPr>
        <w:keepNext/>
        <w:spacing w:line="360" w:lineRule="auto"/>
        <w:jc w:val="center"/>
      </w:pPr>
    </w:p>
    <w:sectPr w:rsidR="00172E0A" w:rsidRPr="00C54895">
      <w:headerReference w:type="default" r:id="rId14"/>
      <w:footerReference w:type="default" r:id="rId15"/>
      <w:pgSz w:w="11920" w:h="16838"/>
      <w:pgMar w:top="1560" w:right="863" w:bottom="993" w:left="660" w:header="72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BFA02" w14:textId="77777777" w:rsidR="00636149" w:rsidRDefault="00636149">
      <w:r>
        <w:separator/>
      </w:r>
    </w:p>
  </w:endnote>
  <w:endnote w:type="continuationSeparator" w:id="0">
    <w:p w14:paraId="7F3B04E4" w14:textId="77777777" w:rsidR="00636149" w:rsidRDefault="0063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02D" w14:textId="77777777" w:rsidR="00172E0A" w:rsidRDefault="00CC6DD7">
    <w:pPr>
      <w:pStyle w:val="Rodap"/>
      <w:jc w:val="center"/>
    </w:pPr>
    <w:r>
      <w:t xml:space="preserve">Projeto Aplicado I – Turma 02A – Universidade Presbiteriana Mackenzie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14:paraId="729B63DE" w14:textId="77777777" w:rsidR="00172E0A" w:rsidRDefault="00172E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9800" w14:textId="77777777" w:rsidR="00636149" w:rsidRDefault="00636149">
      <w:r>
        <w:separator/>
      </w:r>
    </w:p>
  </w:footnote>
  <w:footnote w:type="continuationSeparator" w:id="0">
    <w:p w14:paraId="46568BEA" w14:textId="77777777" w:rsidR="00636149" w:rsidRDefault="00636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6A3F" w14:textId="77777777" w:rsidR="00172E0A" w:rsidRDefault="00CC6DD7">
    <w:pP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inline distT="0" distB="0" distL="0" distR="0" wp14:anchorId="46052E67" wp14:editId="4FD2004E">
          <wp:extent cx="5398770" cy="819150"/>
          <wp:effectExtent l="0" t="0" r="0" b="0"/>
          <wp:docPr id="4" name="Imagem 10186917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01869174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6B79"/>
    <w:multiLevelType w:val="multilevel"/>
    <w:tmpl w:val="A32403B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u w:val="no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pStyle w:val="Ttulo3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pStyle w:val="Ttulo5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pStyle w:val="Ttulo7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pStyle w:val="Ttulo9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0E63168"/>
    <w:multiLevelType w:val="multilevel"/>
    <w:tmpl w:val="2A9E3B1C"/>
    <w:lvl w:ilvl="0">
      <w:start w:val="1"/>
      <w:numFmt w:val="bullet"/>
      <w:lvlText w:val=""/>
      <w:lvlJc w:val="left"/>
      <w:pPr>
        <w:tabs>
          <w:tab w:val="num" w:pos="0"/>
        </w:tabs>
        <w:ind w:left="22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5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D025FB"/>
    <w:multiLevelType w:val="hybridMultilevel"/>
    <w:tmpl w:val="743CB99E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 w16cid:durableId="1987473629">
    <w:abstractNumId w:val="0"/>
  </w:num>
  <w:num w:numId="2" w16cid:durableId="1533495490">
    <w:abstractNumId w:val="1"/>
  </w:num>
  <w:num w:numId="3" w16cid:durableId="1992128342">
    <w:abstractNumId w:val="2"/>
  </w:num>
  <w:num w:numId="4" w16cid:durableId="504366780">
    <w:abstractNumId w:val="0"/>
  </w:num>
  <w:num w:numId="5" w16cid:durableId="283587532">
    <w:abstractNumId w:val="0"/>
  </w:num>
  <w:num w:numId="6" w16cid:durableId="21713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E0A"/>
    <w:rsid w:val="00172E0A"/>
    <w:rsid w:val="00306019"/>
    <w:rsid w:val="004755F0"/>
    <w:rsid w:val="00562299"/>
    <w:rsid w:val="00636149"/>
    <w:rsid w:val="007D7646"/>
    <w:rsid w:val="00867157"/>
    <w:rsid w:val="009401E3"/>
    <w:rsid w:val="009F6D3C"/>
    <w:rsid w:val="00BD64E2"/>
    <w:rsid w:val="00C54895"/>
    <w:rsid w:val="00C57708"/>
    <w:rsid w:val="00CA5F1C"/>
    <w:rsid w:val="00CC6DD7"/>
    <w:rsid w:val="00F37C76"/>
    <w:rsid w:val="00F46C00"/>
    <w:rsid w:val="00FB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7C2A"/>
  <w15:docId w15:val="{E1B11085-9BF2-4A42-B0A1-CD1582BE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7F1558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kern w:val="2"/>
      <w:sz w:val="2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F1558"/>
    <w:rPr>
      <w:rFonts w:ascii="Arial" w:eastAsiaTheme="majorEastAsia" w:hAnsi="Arial" w:cstheme="majorBidi"/>
      <w:b/>
      <w:bCs/>
      <w:kern w:val="2"/>
      <w:sz w:val="2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qFormat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DF405B"/>
  </w:style>
  <w:style w:type="character" w:customStyle="1" w:styleId="RodapChar">
    <w:name w:val="Rodapé Char"/>
    <w:basedOn w:val="Fontepargpadro"/>
    <w:link w:val="Rodap"/>
    <w:uiPriority w:val="99"/>
    <w:qFormat/>
    <w:rsid w:val="00DF405B"/>
  </w:style>
  <w:style w:type="character" w:customStyle="1" w:styleId="LinkdaInternet">
    <w:name w:val="Link da Internet"/>
    <w:basedOn w:val="Fontepargpadro"/>
    <w:uiPriority w:val="99"/>
    <w:unhideWhenUsed/>
    <w:rsid w:val="001408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40818"/>
    <w:rPr>
      <w:color w:val="605E5C"/>
      <w:shd w:val="clear" w:color="auto" w:fill="E1DFDD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Figura1Char">
    <w:name w:val="Figura1 Char"/>
    <w:basedOn w:val="Fontepargpadro"/>
    <w:link w:val="Figura1"/>
    <w:qFormat/>
    <w:rsid w:val="002D5592"/>
    <w:rPr>
      <w:rFonts w:eastAsia="Arial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2D559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0C1167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DF405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DF405B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</w:style>
  <w:style w:type="paragraph" w:styleId="Sumrio1">
    <w:name w:val="toc 1"/>
    <w:basedOn w:val="Normal"/>
    <w:next w:val="Normal"/>
    <w:autoRedefine/>
    <w:uiPriority w:val="39"/>
    <w:unhideWhenUsed/>
    <w:rsid w:val="002D5592"/>
    <w:pPr>
      <w:tabs>
        <w:tab w:val="left" w:pos="440"/>
        <w:tab w:val="right" w:leader="dot" w:pos="10810"/>
      </w:tabs>
      <w:spacing w:after="100"/>
    </w:pPr>
    <w:rPr>
      <w:rFonts w:ascii="Arial" w:eastAsia="Arial" w:hAnsi="Arial"/>
      <w:b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C57708"/>
    <w:pPr>
      <w:spacing w:after="100"/>
    </w:pPr>
    <w:rPr>
      <w:rFonts w:ascii="Arial" w:hAnsi="Arial"/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D27104"/>
    <w:pPr>
      <w:keepLines/>
      <w:numPr>
        <w:numId w:val="0"/>
      </w:numPr>
      <w:spacing w:after="0" w:line="259" w:lineRule="auto"/>
    </w:pPr>
    <w:rPr>
      <w:rFonts w:asciiTheme="majorHAnsi" w:hAnsiTheme="majorHAns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D27104"/>
    <w:pPr>
      <w:spacing w:after="100"/>
      <w:ind w:left="400"/>
    </w:pPr>
    <w:rPr>
      <w:rFonts w:ascii="Arial" w:hAnsi="Arial"/>
    </w:rPr>
  </w:style>
  <w:style w:type="paragraph" w:customStyle="1" w:styleId="Figura1">
    <w:name w:val="Figura1"/>
    <w:basedOn w:val="Normal"/>
    <w:link w:val="Figura1Char"/>
    <w:qFormat/>
    <w:rsid w:val="002D5592"/>
    <w:rPr>
      <w:rFonts w:eastAsia="Arial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DF4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A5F1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577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eddavid/Mackenzie-Projeto-Aplicado-II/blob/9a2bdc2681d80fe877677c40268520b7b067057d/01.%20ENTREGA%20ETAPA%2001/CRONOGRAMA%20-%20Projeto%20Aplicado%20II.xls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10415270@MACKENZISTA.COM.B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O3GgqHiqcBdQqfKvrxsImk7aSRA==">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D60E34-9B88-464E-A7C7-90196E7A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2182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David</dc:creator>
  <dc:description/>
  <cp:lastModifiedBy>Eduardo David</cp:lastModifiedBy>
  <cp:revision>3</cp:revision>
  <cp:lastPrinted>2023-08-29T01:07:00Z</cp:lastPrinted>
  <dcterms:created xsi:type="dcterms:W3CDTF">2024-03-05T18:52:00Z</dcterms:created>
  <dcterms:modified xsi:type="dcterms:W3CDTF">2024-03-05T19:00:00Z</dcterms:modified>
  <dc:language>pt-BR</dc:language>
</cp:coreProperties>
</file>