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claire-Accent5"/>
        <w:tblW w:w="0" w:type="auto"/>
        <w:tblLook w:val="01E0" w:firstRow="1" w:lastRow="1" w:firstColumn="1" w:lastColumn="1" w:noHBand="0" w:noVBand="0"/>
      </w:tblPr>
      <w:tblGrid>
        <w:gridCol w:w="1485"/>
        <w:gridCol w:w="6846"/>
        <w:gridCol w:w="1821"/>
      </w:tblGrid>
      <w:tr w:rsidR="004C162F" w14:paraId="0DB175EB" w14:textId="77777777" w:rsidTr="00B51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19461D4F" w14:textId="77777777" w:rsidR="004C162F" w:rsidRDefault="004C162F" w:rsidP="00E9273C">
            <w:pPr>
              <w:pStyle w:val="NormalWeb"/>
              <w:jc w:val="both"/>
              <w:rPr>
                <w:rFonts w:ascii="Arial" w:hAnsi="Arial" w:cs="Arial"/>
              </w:rPr>
            </w:pPr>
            <w:proofErr w:type="gramStart"/>
            <w:r>
              <w:rPr>
                <w:rFonts w:ascii="Arial" w:hAnsi="Arial" w:cs="Arial"/>
              </w:rPr>
              <w:t>logo</w:t>
            </w:r>
            <w:proofErr w:type="gramEnd"/>
          </w:p>
        </w:tc>
        <w:tc>
          <w:tcPr>
            <w:cnfStyle w:val="000010000000" w:firstRow="0" w:lastRow="0" w:firstColumn="0" w:lastColumn="0" w:oddVBand="1" w:evenVBand="0" w:oddHBand="0" w:evenHBand="0" w:firstRowFirstColumn="0" w:firstRowLastColumn="0" w:lastRowFirstColumn="0" w:lastRowLastColumn="0"/>
            <w:tcW w:w="6846" w:type="dxa"/>
          </w:tcPr>
          <w:p w14:paraId="31DF1E57" w14:textId="77777777" w:rsidR="004C162F" w:rsidRDefault="0047585A" w:rsidP="00E9273C">
            <w:pPr>
              <w:pStyle w:val="NormalWeb"/>
              <w:jc w:val="center"/>
              <w:rPr>
                <w:rFonts w:ascii="Arial" w:hAnsi="Arial" w:cs="Arial"/>
                <w:b w:val="0"/>
                <w:sz w:val="36"/>
                <w:szCs w:val="36"/>
              </w:rPr>
            </w:pPr>
            <w:r>
              <w:rPr>
                <w:rFonts w:ascii="Arial" w:hAnsi="Arial" w:cs="Arial"/>
                <w:sz w:val="36"/>
                <w:szCs w:val="36"/>
              </w:rPr>
              <w:t>Environnements</w:t>
            </w:r>
          </w:p>
        </w:tc>
        <w:tc>
          <w:tcPr>
            <w:cnfStyle w:val="000100000000" w:firstRow="0" w:lastRow="0" w:firstColumn="0" w:lastColumn="1" w:oddVBand="0" w:evenVBand="0" w:oddHBand="0" w:evenHBand="0" w:firstRowFirstColumn="0" w:firstRowLastColumn="0" w:lastRowFirstColumn="0" w:lastRowLastColumn="0"/>
            <w:tcW w:w="1821" w:type="dxa"/>
          </w:tcPr>
          <w:p w14:paraId="579BC3C0" w14:textId="77777777" w:rsidR="004C162F" w:rsidRDefault="00BB4C31" w:rsidP="00E9273C">
            <w:pPr>
              <w:pStyle w:val="NormalWeb"/>
              <w:jc w:val="center"/>
              <w:rPr>
                <w:rFonts w:ascii="Arial" w:hAnsi="Arial" w:cs="Arial"/>
              </w:rPr>
            </w:pPr>
            <w:r>
              <w:rPr>
                <w:rFonts w:ascii="Arial" w:hAnsi="Arial" w:cs="Arial"/>
              </w:rPr>
              <w:t>10</w:t>
            </w:r>
            <w:r w:rsidR="00FB5994">
              <w:rPr>
                <w:rFonts w:ascii="Arial" w:hAnsi="Arial" w:cs="Arial"/>
              </w:rPr>
              <w:t>8</w:t>
            </w:r>
            <w:r w:rsidR="0047585A">
              <w:rPr>
                <w:rFonts w:ascii="Arial" w:hAnsi="Arial" w:cs="Arial"/>
              </w:rPr>
              <w:t>9</w:t>
            </w:r>
          </w:p>
        </w:tc>
      </w:tr>
    </w:tbl>
    <w:p w14:paraId="6C0571B0" w14:textId="77777777" w:rsidR="004C162F" w:rsidRDefault="004C162F" w:rsidP="00E9273C">
      <w:pPr>
        <w:pStyle w:val="NormalWeb"/>
        <w:spacing w:before="0" w:beforeAutospacing="0" w:after="0" w:afterAutospacing="0"/>
        <w:jc w:val="both"/>
        <w:rPr>
          <w:rFonts w:ascii="Arial" w:hAnsi="Arial" w:cs="Arial"/>
        </w:rPr>
      </w:pPr>
    </w:p>
    <w:p w14:paraId="27E76B6B" w14:textId="77777777" w:rsidR="00B86007" w:rsidRPr="009D2BB3" w:rsidRDefault="00B86007" w:rsidP="00E9273C">
      <w:pPr>
        <w:jc w:val="both"/>
        <w:rPr>
          <w:rFonts w:ascii="Arial" w:hAnsi="Arial" w:cs="Arial"/>
        </w:rPr>
      </w:pPr>
      <w:r w:rsidRPr="009D2BB3">
        <w:rPr>
          <w:rFonts w:ascii="Arial" w:hAnsi="Arial" w:cs="Arial"/>
        </w:rPr>
        <w:t>Responsable :</w:t>
      </w:r>
    </w:p>
    <w:p w14:paraId="7410B2B9" w14:textId="77777777" w:rsidR="00B86007" w:rsidRPr="009D2BB3" w:rsidRDefault="00B86007" w:rsidP="00E9273C">
      <w:pPr>
        <w:jc w:val="both"/>
        <w:rPr>
          <w:rFonts w:ascii="Arial" w:hAnsi="Arial" w:cs="Arial"/>
        </w:rPr>
      </w:pPr>
    </w:p>
    <w:p w14:paraId="3FA54EA8" w14:textId="77777777" w:rsidR="00B86007" w:rsidRPr="009D2BB3" w:rsidRDefault="00B86007" w:rsidP="00E9273C">
      <w:pPr>
        <w:jc w:val="both"/>
        <w:rPr>
          <w:rFonts w:ascii="Arial" w:hAnsi="Arial" w:cs="Arial"/>
        </w:rPr>
      </w:pPr>
      <w:r w:rsidRPr="009D2BB3">
        <w:rPr>
          <w:rFonts w:ascii="Arial" w:hAnsi="Arial" w:cs="Arial"/>
        </w:rPr>
        <w:t>Mis à jour :</w:t>
      </w:r>
    </w:p>
    <w:p w14:paraId="43C748CA" w14:textId="77777777" w:rsidR="00FC221B" w:rsidRDefault="00FC221B" w:rsidP="00E9273C">
      <w:pPr>
        <w:pStyle w:val="Default"/>
        <w:jc w:val="both"/>
        <w:rPr>
          <w:rFonts w:ascii="Times New Roman" w:hAnsi="Times New Roman" w:cs="Times New Roman"/>
          <w:color w:val="auto"/>
          <w:lang w:val="fr-FR" w:eastAsia="fr-FR"/>
        </w:rPr>
      </w:pPr>
    </w:p>
    <w:p w14:paraId="4F404B58" w14:textId="77777777" w:rsidR="00E9273C" w:rsidRPr="00E9273C" w:rsidRDefault="00E9273C" w:rsidP="00E9273C">
      <w:pPr>
        <w:pStyle w:val="Default"/>
        <w:jc w:val="both"/>
        <w:rPr>
          <w:rFonts w:ascii="Arial" w:hAnsi="Arial" w:cs="Arial"/>
          <w:lang w:val="fr-FR"/>
        </w:rPr>
      </w:pPr>
      <w:r w:rsidRPr="00E9273C">
        <w:rPr>
          <w:rFonts w:ascii="Arial" w:hAnsi="Arial" w:cs="Arial"/>
          <w:lang w:val="fr-FR"/>
        </w:rPr>
        <w:t>Les environnements de développe</w:t>
      </w:r>
      <w:r>
        <w:rPr>
          <w:rFonts w:ascii="Arial" w:hAnsi="Arial" w:cs="Arial"/>
          <w:lang w:val="fr-FR"/>
        </w:rPr>
        <w:t xml:space="preserve">ment, de test et de production sont </w:t>
      </w:r>
      <w:r w:rsidRPr="00E9273C">
        <w:rPr>
          <w:rFonts w:ascii="Arial" w:hAnsi="Arial" w:cs="Arial"/>
          <w:lang w:val="fr-FR"/>
        </w:rPr>
        <w:t>séparés et sécurisés</w:t>
      </w:r>
      <w:r>
        <w:rPr>
          <w:rFonts w:ascii="Arial" w:hAnsi="Arial" w:cs="Arial"/>
          <w:lang w:val="fr-FR"/>
        </w:rPr>
        <w:t xml:space="preserve"> afin de p</w:t>
      </w:r>
      <w:r w:rsidRPr="00E9273C">
        <w:rPr>
          <w:rFonts w:ascii="Arial" w:hAnsi="Arial" w:cs="Arial"/>
          <w:lang w:val="fr-FR"/>
        </w:rPr>
        <w:t xml:space="preserve">rotéger l'environnement de production et les données </w:t>
      </w:r>
      <w:r>
        <w:rPr>
          <w:rFonts w:ascii="Arial" w:hAnsi="Arial" w:cs="Arial"/>
          <w:lang w:val="fr-FR"/>
        </w:rPr>
        <w:t>de conflits avec l</w:t>
      </w:r>
      <w:r w:rsidRPr="00E9273C">
        <w:rPr>
          <w:rFonts w:ascii="Arial" w:hAnsi="Arial" w:cs="Arial"/>
          <w:lang w:val="fr-FR"/>
        </w:rPr>
        <w:t xml:space="preserve">es </w:t>
      </w:r>
      <w:r>
        <w:rPr>
          <w:rFonts w:ascii="Arial" w:hAnsi="Arial" w:cs="Arial"/>
          <w:lang w:val="fr-FR"/>
        </w:rPr>
        <w:t>a</w:t>
      </w:r>
      <w:r w:rsidRPr="00E9273C">
        <w:rPr>
          <w:rFonts w:ascii="Arial" w:hAnsi="Arial" w:cs="Arial"/>
          <w:lang w:val="fr-FR"/>
        </w:rPr>
        <w:t>ctivités de développement et de test.</w:t>
      </w:r>
    </w:p>
    <w:p w14:paraId="70974043" w14:textId="77777777" w:rsidR="00E9273C" w:rsidRDefault="00E9273C" w:rsidP="00E9273C">
      <w:pPr>
        <w:pStyle w:val="Default"/>
        <w:jc w:val="both"/>
        <w:rPr>
          <w:rFonts w:ascii="Arial" w:hAnsi="Arial" w:cs="Arial"/>
          <w:lang w:val="fr-FR"/>
        </w:rPr>
      </w:pPr>
    </w:p>
    <w:p w14:paraId="75894D9C" w14:textId="77777777" w:rsidR="00E9273C" w:rsidRPr="00E9273C" w:rsidRDefault="00E9273C" w:rsidP="00E9273C">
      <w:pPr>
        <w:pStyle w:val="Default"/>
        <w:jc w:val="both"/>
        <w:rPr>
          <w:rFonts w:ascii="Arial" w:hAnsi="Arial" w:cs="Arial"/>
          <w:lang w:val="fr-FR"/>
        </w:rPr>
      </w:pPr>
      <w:r w:rsidRPr="00E9273C">
        <w:rPr>
          <w:rFonts w:ascii="Arial" w:hAnsi="Arial" w:cs="Arial"/>
          <w:lang w:val="fr-FR"/>
        </w:rPr>
        <w:t xml:space="preserve">Le niveau de séparation entre les environnements de production, de test et de développement est nécessaire </w:t>
      </w:r>
      <w:r>
        <w:rPr>
          <w:rFonts w:ascii="Arial" w:hAnsi="Arial" w:cs="Arial"/>
          <w:lang w:val="fr-FR"/>
        </w:rPr>
        <w:t>afin de</w:t>
      </w:r>
      <w:r w:rsidRPr="00E9273C">
        <w:rPr>
          <w:rFonts w:ascii="Arial" w:hAnsi="Arial" w:cs="Arial"/>
          <w:lang w:val="fr-FR"/>
        </w:rPr>
        <w:t xml:space="preserve"> prévenir les problèmes de production </w:t>
      </w:r>
      <w:r>
        <w:rPr>
          <w:rFonts w:ascii="Arial" w:hAnsi="Arial" w:cs="Arial"/>
          <w:lang w:val="fr-FR"/>
        </w:rPr>
        <w:t xml:space="preserve">est </w:t>
      </w:r>
      <w:r w:rsidRPr="00E9273C">
        <w:rPr>
          <w:rFonts w:ascii="Arial" w:hAnsi="Arial" w:cs="Arial"/>
          <w:lang w:val="fr-FR"/>
        </w:rPr>
        <w:t xml:space="preserve">identifié et </w:t>
      </w:r>
      <w:r>
        <w:rPr>
          <w:rFonts w:ascii="Arial" w:hAnsi="Arial" w:cs="Arial"/>
          <w:lang w:val="fr-FR"/>
        </w:rPr>
        <w:t>appliqué</w:t>
      </w:r>
      <w:r w:rsidRPr="00E9273C">
        <w:rPr>
          <w:rFonts w:ascii="Arial" w:hAnsi="Arial" w:cs="Arial"/>
          <w:lang w:val="fr-FR"/>
        </w:rPr>
        <w:t>.</w:t>
      </w:r>
    </w:p>
    <w:p w14:paraId="2F7362DE" w14:textId="77777777" w:rsidR="00E9273C" w:rsidRDefault="00E9273C" w:rsidP="00E9273C">
      <w:pPr>
        <w:pStyle w:val="Default"/>
        <w:jc w:val="both"/>
        <w:rPr>
          <w:rFonts w:ascii="Arial" w:hAnsi="Arial" w:cs="Arial"/>
          <w:lang w:val="fr-FR"/>
        </w:rPr>
      </w:pPr>
    </w:p>
    <w:p w14:paraId="78A4A899" w14:textId="77777777" w:rsidR="00E9273C" w:rsidRDefault="00E9273C" w:rsidP="00E9273C">
      <w:pPr>
        <w:pStyle w:val="Default"/>
        <w:jc w:val="both"/>
        <w:rPr>
          <w:rFonts w:ascii="Arial" w:hAnsi="Arial" w:cs="Arial"/>
          <w:lang w:val="fr-FR"/>
        </w:rPr>
      </w:pPr>
      <w:r w:rsidRPr="00E9273C">
        <w:rPr>
          <w:rFonts w:ascii="Arial" w:hAnsi="Arial" w:cs="Arial"/>
          <w:lang w:val="fr-FR"/>
        </w:rPr>
        <w:t xml:space="preserve">Le niveau de séparation </w:t>
      </w:r>
      <w:r>
        <w:rPr>
          <w:rFonts w:ascii="Arial" w:hAnsi="Arial" w:cs="Arial"/>
          <w:lang w:val="fr-FR"/>
        </w:rPr>
        <w:t xml:space="preserve">prend en </w:t>
      </w:r>
      <w:r w:rsidRPr="00E9273C">
        <w:rPr>
          <w:rFonts w:ascii="Arial" w:hAnsi="Arial" w:cs="Arial"/>
          <w:lang w:val="fr-FR"/>
        </w:rPr>
        <w:t>compte</w:t>
      </w:r>
      <w:r>
        <w:rPr>
          <w:rFonts w:ascii="Arial" w:hAnsi="Arial" w:cs="Arial"/>
          <w:lang w:val="fr-FR"/>
        </w:rPr>
        <w:t xml:space="preserve"> les éléments suivants</w:t>
      </w:r>
      <w:r w:rsidRPr="00E9273C">
        <w:rPr>
          <w:rFonts w:ascii="Arial" w:hAnsi="Arial" w:cs="Arial"/>
          <w:lang w:val="fr-FR"/>
        </w:rPr>
        <w:t> :</w:t>
      </w:r>
    </w:p>
    <w:p w14:paraId="5FE5007F" w14:textId="77777777" w:rsidR="00E9273C" w:rsidRPr="00E9273C" w:rsidRDefault="00E9273C" w:rsidP="00E9273C">
      <w:pPr>
        <w:pStyle w:val="Default"/>
        <w:jc w:val="both"/>
        <w:rPr>
          <w:rFonts w:ascii="Arial" w:hAnsi="Arial" w:cs="Arial"/>
          <w:lang w:val="fr-FR"/>
        </w:rPr>
      </w:pPr>
    </w:p>
    <w:p w14:paraId="6F50FF58" w14:textId="77777777" w:rsidR="00E9273C" w:rsidRPr="00E9273C" w:rsidRDefault="00E9273C" w:rsidP="00E9273C">
      <w:pPr>
        <w:pStyle w:val="Default"/>
        <w:numPr>
          <w:ilvl w:val="0"/>
          <w:numId w:val="6"/>
        </w:numPr>
        <w:jc w:val="both"/>
        <w:rPr>
          <w:rFonts w:ascii="Arial" w:hAnsi="Arial" w:cs="Arial"/>
          <w:lang w:val="fr-FR"/>
        </w:rPr>
      </w:pPr>
      <w:proofErr w:type="gramStart"/>
      <w:r w:rsidRPr="00E9273C">
        <w:rPr>
          <w:rFonts w:ascii="Arial" w:hAnsi="Arial" w:cs="Arial"/>
          <w:lang w:val="fr-FR"/>
        </w:rPr>
        <w:t>séparer</w:t>
      </w:r>
      <w:proofErr w:type="gramEnd"/>
      <w:r w:rsidRPr="00E9273C">
        <w:rPr>
          <w:rFonts w:ascii="Arial" w:hAnsi="Arial" w:cs="Arial"/>
          <w:lang w:val="fr-FR"/>
        </w:rPr>
        <w:t xml:space="preserve"> de manière adéquate les systèmes de développement et de production et les exploiter dans des domaines différents (environnements </w:t>
      </w:r>
      <w:r>
        <w:rPr>
          <w:rFonts w:ascii="Arial" w:hAnsi="Arial" w:cs="Arial"/>
          <w:lang w:val="fr-FR"/>
        </w:rPr>
        <w:t>virtuels ou physiques séparés)</w:t>
      </w:r>
    </w:p>
    <w:p w14:paraId="1160D2CD" w14:textId="77777777" w:rsidR="00E9273C" w:rsidRPr="00E9273C" w:rsidRDefault="00E9273C" w:rsidP="00E9273C">
      <w:pPr>
        <w:pStyle w:val="Default"/>
        <w:numPr>
          <w:ilvl w:val="0"/>
          <w:numId w:val="6"/>
        </w:numPr>
        <w:jc w:val="both"/>
        <w:rPr>
          <w:rFonts w:ascii="Arial" w:hAnsi="Arial" w:cs="Arial"/>
          <w:lang w:val="fr-FR"/>
        </w:rPr>
      </w:pPr>
      <w:proofErr w:type="gramStart"/>
      <w:r w:rsidRPr="00E9273C">
        <w:rPr>
          <w:rFonts w:ascii="Arial" w:hAnsi="Arial" w:cs="Arial"/>
          <w:lang w:val="fr-FR"/>
        </w:rPr>
        <w:t>définir</w:t>
      </w:r>
      <w:proofErr w:type="gramEnd"/>
      <w:r w:rsidRPr="00E9273C">
        <w:rPr>
          <w:rFonts w:ascii="Arial" w:hAnsi="Arial" w:cs="Arial"/>
          <w:lang w:val="fr-FR"/>
        </w:rPr>
        <w:t>, documenter et mettre en œuvre les règles et l'autorisation pour le déploiement du logiciel du stade de dével</w:t>
      </w:r>
      <w:r>
        <w:rPr>
          <w:rFonts w:ascii="Arial" w:hAnsi="Arial" w:cs="Arial"/>
          <w:lang w:val="fr-FR"/>
        </w:rPr>
        <w:t>oppement au stade de production</w:t>
      </w:r>
    </w:p>
    <w:p w14:paraId="4A83B174" w14:textId="77777777" w:rsidR="00E9273C" w:rsidRPr="00E9273C" w:rsidRDefault="00E9273C" w:rsidP="00E9273C">
      <w:pPr>
        <w:pStyle w:val="Default"/>
        <w:numPr>
          <w:ilvl w:val="0"/>
          <w:numId w:val="6"/>
        </w:numPr>
        <w:jc w:val="both"/>
        <w:rPr>
          <w:rFonts w:ascii="Arial" w:hAnsi="Arial" w:cs="Arial"/>
          <w:lang w:val="fr-FR"/>
        </w:rPr>
      </w:pPr>
      <w:proofErr w:type="gramStart"/>
      <w:r w:rsidRPr="00E9273C">
        <w:rPr>
          <w:rFonts w:ascii="Arial" w:hAnsi="Arial" w:cs="Arial"/>
          <w:lang w:val="fr-FR"/>
        </w:rPr>
        <w:t>tester</w:t>
      </w:r>
      <w:proofErr w:type="gramEnd"/>
      <w:r w:rsidRPr="00E9273C">
        <w:rPr>
          <w:rFonts w:ascii="Arial" w:hAnsi="Arial" w:cs="Arial"/>
          <w:lang w:val="fr-FR"/>
        </w:rPr>
        <w:t xml:space="preserve"> les modifications apportées aux systèmes de production et aux applications dans un environnement de test ou de transfert avant de les appliquer aux systèmes de product</w:t>
      </w:r>
      <w:r>
        <w:rPr>
          <w:rFonts w:ascii="Arial" w:hAnsi="Arial" w:cs="Arial"/>
          <w:lang w:val="fr-FR"/>
        </w:rPr>
        <w:t>ion</w:t>
      </w:r>
    </w:p>
    <w:p w14:paraId="393B84B6" w14:textId="77777777" w:rsidR="00E9273C" w:rsidRPr="00E9273C" w:rsidRDefault="00E9273C" w:rsidP="00E9273C">
      <w:pPr>
        <w:pStyle w:val="Default"/>
        <w:numPr>
          <w:ilvl w:val="0"/>
          <w:numId w:val="6"/>
        </w:numPr>
        <w:jc w:val="both"/>
        <w:rPr>
          <w:rFonts w:ascii="Arial" w:hAnsi="Arial" w:cs="Arial"/>
          <w:lang w:val="fr-FR"/>
        </w:rPr>
      </w:pPr>
      <w:proofErr w:type="gramStart"/>
      <w:r w:rsidRPr="00E9273C">
        <w:rPr>
          <w:rFonts w:ascii="Arial" w:hAnsi="Arial" w:cs="Arial"/>
          <w:lang w:val="fr-FR"/>
        </w:rPr>
        <w:t>ne</w:t>
      </w:r>
      <w:proofErr w:type="gramEnd"/>
      <w:r w:rsidRPr="00E9273C">
        <w:rPr>
          <w:rFonts w:ascii="Arial" w:hAnsi="Arial" w:cs="Arial"/>
          <w:lang w:val="fr-FR"/>
        </w:rPr>
        <w:t xml:space="preserve"> pas tester dans des environnements de production, sauf dans des circonstances qui </w:t>
      </w:r>
      <w:r>
        <w:rPr>
          <w:rFonts w:ascii="Arial" w:hAnsi="Arial" w:cs="Arial"/>
          <w:lang w:val="fr-FR"/>
        </w:rPr>
        <w:t>ont été définies et approuvées</w:t>
      </w:r>
    </w:p>
    <w:p w14:paraId="3B5EFE3A" w14:textId="77777777" w:rsidR="00E9273C" w:rsidRPr="00E9273C" w:rsidRDefault="00E9273C" w:rsidP="00E9273C">
      <w:pPr>
        <w:pStyle w:val="Default"/>
        <w:numPr>
          <w:ilvl w:val="0"/>
          <w:numId w:val="6"/>
        </w:numPr>
        <w:jc w:val="both"/>
        <w:rPr>
          <w:rFonts w:ascii="Arial" w:hAnsi="Arial" w:cs="Arial"/>
          <w:lang w:val="fr-FR"/>
        </w:rPr>
      </w:pPr>
      <w:proofErr w:type="gramStart"/>
      <w:r>
        <w:rPr>
          <w:rFonts w:ascii="Arial" w:hAnsi="Arial" w:cs="Arial"/>
          <w:lang w:val="fr-FR"/>
        </w:rPr>
        <w:t>ne</w:t>
      </w:r>
      <w:proofErr w:type="gramEnd"/>
      <w:r>
        <w:rPr>
          <w:rFonts w:ascii="Arial" w:hAnsi="Arial" w:cs="Arial"/>
          <w:lang w:val="fr-FR"/>
        </w:rPr>
        <w:t xml:space="preserve"> pas permettre l’accès aux </w:t>
      </w:r>
      <w:r w:rsidRPr="00E9273C">
        <w:rPr>
          <w:rFonts w:ascii="Arial" w:hAnsi="Arial" w:cs="Arial"/>
          <w:lang w:val="fr-FR"/>
        </w:rPr>
        <w:t>compilateurs, éditeurs et autres outils de développement ou programmes utilitaires à partir des systèmes de production lors</w:t>
      </w:r>
      <w:r>
        <w:rPr>
          <w:rFonts w:ascii="Arial" w:hAnsi="Arial" w:cs="Arial"/>
          <w:lang w:val="fr-FR"/>
        </w:rPr>
        <w:t>qu'ils ne sont pas nécessaires</w:t>
      </w:r>
    </w:p>
    <w:p w14:paraId="464BD52E" w14:textId="77777777" w:rsidR="00E9273C" w:rsidRPr="00E9273C" w:rsidRDefault="00E9273C" w:rsidP="00E9273C">
      <w:pPr>
        <w:pStyle w:val="Default"/>
        <w:numPr>
          <w:ilvl w:val="0"/>
          <w:numId w:val="6"/>
        </w:numPr>
        <w:jc w:val="both"/>
        <w:rPr>
          <w:rFonts w:ascii="Arial" w:hAnsi="Arial" w:cs="Arial"/>
          <w:lang w:val="fr-FR"/>
        </w:rPr>
      </w:pPr>
      <w:proofErr w:type="gramStart"/>
      <w:r w:rsidRPr="00E9273C">
        <w:rPr>
          <w:rFonts w:ascii="Arial" w:hAnsi="Arial" w:cs="Arial"/>
          <w:lang w:val="fr-FR"/>
        </w:rPr>
        <w:t>afficher</w:t>
      </w:r>
      <w:proofErr w:type="gramEnd"/>
      <w:r w:rsidRPr="00E9273C">
        <w:rPr>
          <w:rFonts w:ascii="Arial" w:hAnsi="Arial" w:cs="Arial"/>
          <w:lang w:val="fr-FR"/>
        </w:rPr>
        <w:t xml:space="preserve"> les étiquettes d'identification d'environnement appropriées dans les menus p</w:t>
      </w:r>
      <w:r>
        <w:rPr>
          <w:rFonts w:ascii="Arial" w:hAnsi="Arial" w:cs="Arial"/>
          <w:lang w:val="fr-FR"/>
        </w:rPr>
        <w:t>our réduire le risque d'erreur</w:t>
      </w:r>
    </w:p>
    <w:p w14:paraId="663E24F1" w14:textId="77777777" w:rsidR="00E9273C" w:rsidRPr="00E9273C" w:rsidRDefault="00E9273C" w:rsidP="00E9273C">
      <w:pPr>
        <w:pStyle w:val="Default"/>
        <w:numPr>
          <w:ilvl w:val="0"/>
          <w:numId w:val="6"/>
        </w:numPr>
        <w:jc w:val="both"/>
        <w:rPr>
          <w:rFonts w:ascii="Arial" w:hAnsi="Arial" w:cs="Arial"/>
          <w:lang w:val="fr-FR"/>
        </w:rPr>
      </w:pPr>
      <w:proofErr w:type="gramStart"/>
      <w:r w:rsidRPr="00E9273C">
        <w:rPr>
          <w:rFonts w:ascii="Arial" w:hAnsi="Arial" w:cs="Arial"/>
          <w:lang w:val="fr-FR"/>
        </w:rPr>
        <w:t>ne</w:t>
      </w:r>
      <w:proofErr w:type="gramEnd"/>
      <w:r w:rsidRPr="00E9273C">
        <w:rPr>
          <w:rFonts w:ascii="Arial" w:hAnsi="Arial" w:cs="Arial"/>
          <w:lang w:val="fr-FR"/>
        </w:rPr>
        <w:t xml:space="preserve"> pas copier d'informations sensibles dans les environnements du système de développement et de test à moins que des contrôles </w:t>
      </w:r>
      <w:r>
        <w:rPr>
          <w:rFonts w:ascii="Arial" w:hAnsi="Arial" w:cs="Arial"/>
          <w:lang w:val="fr-FR"/>
        </w:rPr>
        <w:t xml:space="preserve">appropriés </w:t>
      </w:r>
      <w:r w:rsidRPr="00E9273C">
        <w:rPr>
          <w:rFonts w:ascii="Arial" w:hAnsi="Arial" w:cs="Arial"/>
          <w:lang w:val="fr-FR"/>
        </w:rPr>
        <w:t>ne soient fournis pour les systè</w:t>
      </w:r>
      <w:r>
        <w:rPr>
          <w:rFonts w:ascii="Arial" w:hAnsi="Arial" w:cs="Arial"/>
          <w:lang w:val="fr-FR"/>
        </w:rPr>
        <w:t>mes de développement et de test</w:t>
      </w:r>
    </w:p>
    <w:p w14:paraId="791C2C94" w14:textId="77777777" w:rsidR="00E9273C" w:rsidRDefault="00E9273C" w:rsidP="00E9273C">
      <w:pPr>
        <w:pStyle w:val="Default"/>
        <w:jc w:val="both"/>
        <w:rPr>
          <w:rFonts w:ascii="Arial" w:hAnsi="Arial" w:cs="Arial"/>
          <w:lang w:val="fr-FR"/>
        </w:rPr>
      </w:pPr>
    </w:p>
    <w:p w14:paraId="48E733B5" w14:textId="77777777" w:rsidR="00E9273C" w:rsidRDefault="00E9273C" w:rsidP="00E9273C">
      <w:pPr>
        <w:pStyle w:val="Default"/>
        <w:jc w:val="both"/>
        <w:rPr>
          <w:rFonts w:ascii="Arial" w:hAnsi="Arial" w:cs="Arial"/>
          <w:lang w:val="fr-FR"/>
        </w:rPr>
      </w:pPr>
      <w:r>
        <w:rPr>
          <w:rFonts w:ascii="Arial" w:hAnsi="Arial" w:cs="Arial"/>
          <w:lang w:val="fr-FR"/>
        </w:rPr>
        <w:t>L</w:t>
      </w:r>
      <w:r w:rsidRPr="00E9273C">
        <w:rPr>
          <w:rFonts w:ascii="Arial" w:hAnsi="Arial" w:cs="Arial"/>
          <w:lang w:val="fr-FR"/>
        </w:rPr>
        <w:t xml:space="preserve">es environnements de développement et de test </w:t>
      </w:r>
      <w:r>
        <w:rPr>
          <w:rFonts w:ascii="Arial" w:hAnsi="Arial" w:cs="Arial"/>
          <w:lang w:val="fr-FR"/>
        </w:rPr>
        <w:t xml:space="preserve">sont </w:t>
      </w:r>
      <w:r w:rsidRPr="00E9273C">
        <w:rPr>
          <w:rFonts w:ascii="Arial" w:hAnsi="Arial" w:cs="Arial"/>
          <w:lang w:val="fr-FR"/>
        </w:rPr>
        <w:t xml:space="preserve">protégés </w:t>
      </w:r>
      <w:r>
        <w:rPr>
          <w:rFonts w:ascii="Arial" w:hAnsi="Arial" w:cs="Arial"/>
          <w:lang w:val="fr-FR"/>
        </w:rPr>
        <w:t>et tiennent compte des éléments suivants :</w:t>
      </w:r>
    </w:p>
    <w:p w14:paraId="68B79007" w14:textId="77777777" w:rsidR="00E9273C" w:rsidRPr="00E9273C" w:rsidRDefault="00E9273C" w:rsidP="00E9273C">
      <w:pPr>
        <w:pStyle w:val="Default"/>
        <w:jc w:val="both"/>
        <w:rPr>
          <w:rFonts w:ascii="Arial" w:hAnsi="Arial" w:cs="Arial"/>
          <w:lang w:val="fr-FR"/>
        </w:rPr>
      </w:pPr>
    </w:p>
    <w:p w14:paraId="651D3E3F" w14:textId="77777777" w:rsidR="00E9273C" w:rsidRPr="00E9273C" w:rsidRDefault="00E9273C" w:rsidP="00E9273C">
      <w:pPr>
        <w:pStyle w:val="Default"/>
        <w:numPr>
          <w:ilvl w:val="0"/>
          <w:numId w:val="7"/>
        </w:numPr>
        <w:jc w:val="both"/>
        <w:rPr>
          <w:rFonts w:ascii="Arial" w:hAnsi="Arial" w:cs="Arial"/>
          <w:lang w:val="fr-FR"/>
        </w:rPr>
      </w:pPr>
      <w:proofErr w:type="gramStart"/>
      <w:r>
        <w:rPr>
          <w:rFonts w:ascii="Arial" w:hAnsi="Arial" w:cs="Arial"/>
          <w:lang w:val="fr-FR"/>
        </w:rPr>
        <w:t>la</w:t>
      </w:r>
      <w:proofErr w:type="gramEnd"/>
      <w:r>
        <w:rPr>
          <w:rFonts w:ascii="Arial" w:hAnsi="Arial" w:cs="Arial"/>
          <w:lang w:val="fr-FR"/>
        </w:rPr>
        <w:t xml:space="preserve"> </w:t>
      </w:r>
      <w:r w:rsidRPr="00E9273C">
        <w:rPr>
          <w:rFonts w:ascii="Arial" w:hAnsi="Arial" w:cs="Arial"/>
          <w:lang w:val="fr-FR"/>
        </w:rPr>
        <w:t xml:space="preserve">correction et </w:t>
      </w:r>
      <w:r>
        <w:rPr>
          <w:rFonts w:ascii="Arial" w:hAnsi="Arial" w:cs="Arial"/>
          <w:lang w:val="fr-FR"/>
        </w:rPr>
        <w:t xml:space="preserve">la </w:t>
      </w:r>
      <w:r w:rsidRPr="00E9273C">
        <w:rPr>
          <w:rFonts w:ascii="Arial" w:hAnsi="Arial" w:cs="Arial"/>
          <w:lang w:val="fr-FR"/>
        </w:rPr>
        <w:t>mise à jour de tous les outils de développement, d'intégration et de test (y compris les constructeurs, les intégrateurs, les compilateurs, les systèmes de configuration et les bibliothèques)</w:t>
      </w:r>
    </w:p>
    <w:p w14:paraId="2DE9F1B2" w14:textId="77777777" w:rsidR="00E9273C" w:rsidRPr="00E9273C" w:rsidRDefault="00E9273C" w:rsidP="00E9273C">
      <w:pPr>
        <w:pStyle w:val="Default"/>
        <w:numPr>
          <w:ilvl w:val="0"/>
          <w:numId w:val="7"/>
        </w:numPr>
        <w:jc w:val="both"/>
        <w:rPr>
          <w:rFonts w:ascii="Arial" w:hAnsi="Arial" w:cs="Arial"/>
          <w:lang w:val="fr-FR"/>
        </w:rPr>
      </w:pPr>
      <w:proofErr w:type="gramStart"/>
      <w:r>
        <w:rPr>
          <w:rFonts w:ascii="Arial" w:hAnsi="Arial" w:cs="Arial"/>
          <w:lang w:val="fr-FR"/>
        </w:rPr>
        <w:t>la</w:t>
      </w:r>
      <w:proofErr w:type="gramEnd"/>
      <w:r>
        <w:rPr>
          <w:rFonts w:ascii="Arial" w:hAnsi="Arial" w:cs="Arial"/>
          <w:lang w:val="fr-FR"/>
        </w:rPr>
        <w:t xml:space="preserve"> </w:t>
      </w:r>
      <w:r w:rsidRPr="00E9273C">
        <w:rPr>
          <w:rFonts w:ascii="Arial" w:hAnsi="Arial" w:cs="Arial"/>
          <w:lang w:val="fr-FR"/>
        </w:rPr>
        <w:t>configuration sécurisée</w:t>
      </w:r>
      <w:r>
        <w:rPr>
          <w:rFonts w:ascii="Arial" w:hAnsi="Arial" w:cs="Arial"/>
          <w:lang w:val="fr-FR"/>
        </w:rPr>
        <w:t xml:space="preserve"> des systèmes et des logiciels</w:t>
      </w:r>
    </w:p>
    <w:p w14:paraId="02EA0858" w14:textId="77777777" w:rsidR="00E9273C" w:rsidRPr="00E9273C" w:rsidRDefault="00E9273C" w:rsidP="00E9273C">
      <w:pPr>
        <w:pStyle w:val="Default"/>
        <w:numPr>
          <w:ilvl w:val="0"/>
          <w:numId w:val="7"/>
        </w:numPr>
        <w:jc w:val="both"/>
        <w:rPr>
          <w:rFonts w:ascii="Arial" w:hAnsi="Arial" w:cs="Arial"/>
          <w:lang w:val="fr-FR"/>
        </w:rPr>
      </w:pPr>
      <w:proofErr w:type="gramStart"/>
      <w:r>
        <w:rPr>
          <w:rFonts w:ascii="Arial" w:hAnsi="Arial" w:cs="Arial"/>
          <w:lang w:val="fr-FR"/>
        </w:rPr>
        <w:t>le</w:t>
      </w:r>
      <w:proofErr w:type="gramEnd"/>
      <w:r>
        <w:rPr>
          <w:rFonts w:ascii="Arial" w:hAnsi="Arial" w:cs="Arial"/>
          <w:lang w:val="fr-FR"/>
        </w:rPr>
        <w:t xml:space="preserve"> </w:t>
      </w:r>
      <w:r w:rsidRPr="00E9273C">
        <w:rPr>
          <w:rFonts w:ascii="Arial" w:hAnsi="Arial" w:cs="Arial"/>
          <w:lang w:val="fr-FR"/>
        </w:rPr>
        <w:t>contr</w:t>
      </w:r>
      <w:r>
        <w:rPr>
          <w:rFonts w:ascii="Arial" w:hAnsi="Arial" w:cs="Arial"/>
          <w:lang w:val="fr-FR"/>
        </w:rPr>
        <w:t>ôle d'accès aux environnements</w:t>
      </w:r>
    </w:p>
    <w:p w14:paraId="674EC0CD" w14:textId="77777777" w:rsidR="00E9273C" w:rsidRPr="00E9273C" w:rsidRDefault="00E9273C" w:rsidP="00E9273C">
      <w:pPr>
        <w:pStyle w:val="Default"/>
        <w:numPr>
          <w:ilvl w:val="0"/>
          <w:numId w:val="7"/>
        </w:numPr>
        <w:jc w:val="both"/>
        <w:rPr>
          <w:rFonts w:ascii="Arial" w:hAnsi="Arial" w:cs="Arial"/>
          <w:lang w:val="fr-FR"/>
        </w:rPr>
      </w:pPr>
      <w:proofErr w:type="gramStart"/>
      <w:r>
        <w:rPr>
          <w:rFonts w:ascii="Arial" w:hAnsi="Arial" w:cs="Arial"/>
          <w:lang w:val="fr-FR"/>
        </w:rPr>
        <w:t>la</w:t>
      </w:r>
      <w:proofErr w:type="gramEnd"/>
      <w:r>
        <w:rPr>
          <w:rFonts w:ascii="Arial" w:hAnsi="Arial" w:cs="Arial"/>
          <w:lang w:val="fr-FR"/>
        </w:rPr>
        <w:t xml:space="preserve"> </w:t>
      </w:r>
      <w:r w:rsidRPr="00E9273C">
        <w:rPr>
          <w:rFonts w:ascii="Arial" w:hAnsi="Arial" w:cs="Arial"/>
          <w:lang w:val="fr-FR"/>
        </w:rPr>
        <w:t>surveillance des modifications apportées à l'environneme</w:t>
      </w:r>
      <w:r>
        <w:rPr>
          <w:rFonts w:ascii="Arial" w:hAnsi="Arial" w:cs="Arial"/>
          <w:lang w:val="fr-FR"/>
        </w:rPr>
        <w:t>nt et au code qui y est stocké</w:t>
      </w:r>
    </w:p>
    <w:p w14:paraId="53477874" w14:textId="77777777" w:rsidR="00E9273C" w:rsidRPr="00E9273C" w:rsidRDefault="00E9273C" w:rsidP="00E9273C">
      <w:pPr>
        <w:pStyle w:val="Default"/>
        <w:numPr>
          <w:ilvl w:val="0"/>
          <w:numId w:val="7"/>
        </w:numPr>
        <w:jc w:val="both"/>
        <w:rPr>
          <w:rFonts w:ascii="Arial" w:hAnsi="Arial" w:cs="Arial"/>
          <w:lang w:val="fr-FR"/>
        </w:rPr>
      </w:pPr>
      <w:proofErr w:type="gramStart"/>
      <w:r>
        <w:rPr>
          <w:rFonts w:ascii="Arial" w:hAnsi="Arial" w:cs="Arial"/>
          <w:lang w:val="fr-FR"/>
        </w:rPr>
        <w:t>la</w:t>
      </w:r>
      <w:proofErr w:type="gramEnd"/>
      <w:r>
        <w:rPr>
          <w:rFonts w:ascii="Arial" w:hAnsi="Arial" w:cs="Arial"/>
          <w:lang w:val="fr-FR"/>
        </w:rPr>
        <w:t xml:space="preserve"> </w:t>
      </w:r>
      <w:r w:rsidRPr="00E9273C">
        <w:rPr>
          <w:rFonts w:ascii="Arial" w:hAnsi="Arial" w:cs="Arial"/>
          <w:lang w:val="fr-FR"/>
        </w:rPr>
        <w:t>surveillanc</w:t>
      </w:r>
      <w:r>
        <w:rPr>
          <w:rFonts w:ascii="Arial" w:hAnsi="Arial" w:cs="Arial"/>
          <w:lang w:val="fr-FR"/>
        </w:rPr>
        <w:t>e sécurisée des environnements</w:t>
      </w:r>
    </w:p>
    <w:p w14:paraId="77E4CDE8" w14:textId="77777777" w:rsidR="00E9273C" w:rsidRPr="00E9273C" w:rsidRDefault="00E9273C" w:rsidP="00E9273C">
      <w:pPr>
        <w:pStyle w:val="Default"/>
        <w:numPr>
          <w:ilvl w:val="0"/>
          <w:numId w:val="7"/>
        </w:numPr>
        <w:jc w:val="both"/>
        <w:rPr>
          <w:rFonts w:ascii="Arial" w:hAnsi="Arial" w:cs="Arial"/>
          <w:lang w:val="fr-FR"/>
        </w:rPr>
      </w:pPr>
      <w:proofErr w:type="gramStart"/>
      <w:r>
        <w:rPr>
          <w:rFonts w:ascii="Arial" w:hAnsi="Arial" w:cs="Arial"/>
          <w:lang w:val="fr-FR"/>
        </w:rPr>
        <w:t>les</w:t>
      </w:r>
      <w:proofErr w:type="gramEnd"/>
      <w:r>
        <w:rPr>
          <w:rFonts w:ascii="Arial" w:hAnsi="Arial" w:cs="Arial"/>
          <w:lang w:val="fr-FR"/>
        </w:rPr>
        <w:t xml:space="preserve"> </w:t>
      </w:r>
      <w:r w:rsidRPr="00E9273C">
        <w:rPr>
          <w:rFonts w:ascii="Arial" w:hAnsi="Arial" w:cs="Arial"/>
          <w:lang w:val="fr-FR"/>
        </w:rPr>
        <w:t>sauvegardes des environnements</w:t>
      </w:r>
    </w:p>
    <w:p w14:paraId="1FBC4055" w14:textId="77777777" w:rsidR="00E9273C" w:rsidRDefault="00E9273C" w:rsidP="00E9273C">
      <w:pPr>
        <w:pStyle w:val="Default"/>
        <w:jc w:val="both"/>
        <w:rPr>
          <w:rFonts w:ascii="Arial" w:hAnsi="Arial" w:cs="Arial"/>
          <w:lang w:val="fr-FR"/>
        </w:rPr>
      </w:pPr>
    </w:p>
    <w:p w14:paraId="13FCCAE2" w14:textId="77777777" w:rsidR="00E9273C" w:rsidRDefault="00E9273C" w:rsidP="00E9273C">
      <w:pPr>
        <w:pStyle w:val="Default"/>
        <w:jc w:val="both"/>
        <w:rPr>
          <w:rFonts w:ascii="Arial" w:hAnsi="Arial" w:cs="Arial"/>
          <w:lang w:val="fr-FR"/>
        </w:rPr>
      </w:pPr>
      <w:r w:rsidRPr="00E9273C">
        <w:rPr>
          <w:rFonts w:ascii="Arial" w:hAnsi="Arial" w:cs="Arial"/>
          <w:lang w:val="fr-FR"/>
        </w:rPr>
        <w:lastRenderedPageBreak/>
        <w:t xml:space="preserve">Une seule personne ne </w:t>
      </w:r>
      <w:r>
        <w:rPr>
          <w:rFonts w:ascii="Arial" w:hAnsi="Arial" w:cs="Arial"/>
          <w:lang w:val="fr-FR"/>
        </w:rPr>
        <w:t xml:space="preserve">peut pas </w:t>
      </w:r>
      <w:r w:rsidRPr="00E9273C">
        <w:rPr>
          <w:rFonts w:ascii="Arial" w:hAnsi="Arial" w:cs="Arial"/>
          <w:lang w:val="fr-FR"/>
        </w:rPr>
        <w:t xml:space="preserve">apporter des modifications à la fois au développement et à la production sans </w:t>
      </w:r>
      <w:r>
        <w:rPr>
          <w:rFonts w:ascii="Arial" w:hAnsi="Arial" w:cs="Arial"/>
          <w:lang w:val="fr-FR"/>
        </w:rPr>
        <w:t xml:space="preserve">une revue </w:t>
      </w:r>
      <w:r w:rsidRPr="00E9273C">
        <w:rPr>
          <w:rFonts w:ascii="Arial" w:hAnsi="Arial" w:cs="Arial"/>
          <w:lang w:val="fr-FR"/>
        </w:rPr>
        <w:t xml:space="preserve">et </w:t>
      </w:r>
      <w:proofErr w:type="gramStart"/>
      <w:r>
        <w:rPr>
          <w:rFonts w:ascii="Arial" w:hAnsi="Arial" w:cs="Arial"/>
          <w:lang w:val="fr-FR"/>
        </w:rPr>
        <w:t xml:space="preserve">une validation </w:t>
      </w:r>
      <w:r w:rsidRPr="00E9273C">
        <w:rPr>
          <w:rFonts w:ascii="Arial" w:hAnsi="Arial" w:cs="Arial"/>
          <w:lang w:val="fr-FR"/>
        </w:rPr>
        <w:t>préalables</w:t>
      </w:r>
      <w:proofErr w:type="gramEnd"/>
      <w:r w:rsidRPr="00E9273C">
        <w:rPr>
          <w:rFonts w:ascii="Arial" w:hAnsi="Arial" w:cs="Arial"/>
          <w:lang w:val="fr-FR"/>
        </w:rPr>
        <w:t>. Ceci peut être réalisé par la sé</w:t>
      </w:r>
      <w:r>
        <w:rPr>
          <w:rFonts w:ascii="Arial" w:hAnsi="Arial" w:cs="Arial"/>
          <w:lang w:val="fr-FR"/>
        </w:rPr>
        <w:t xml:space="preserve">paration </w:t>
      </w:r>
      <w:r w:rsidRPr="00E9273C">
        <w:rPr>
          <w:rFonts w:ascii="Arial" w:hAnsi="Arial" w:cs="Arial"/>
          <w:lang w:val="fr-FR"/>
        </w:rPr>
        <w:t xml:space="preserve">des droits d'accès ou par des règles </w:t>
      </w:r>
      <w:r>
        <w:rPr>
          <w:rFonts w:ascii="Arial" w:hAnsi="Arial" w:cs="Arial"/>
          <w:lang w:val="fr-FR"/>
        </w:rPr>
        <w:t>spécifiques</w:t>
      </w:r>
      <w:r w:rsidRPr="00E9273C">
        <w:rPr>
          <w:rFonts w:ascii="Arial" w:hAnsi="Arial" w:cs="Arial"/>
          <w:lang w:val="fr-FR"/>
        </w:rPr>
        <w:t xml:space="preserve">. </w:t>
      </w:r>
    </w:p>
    <w:p w14:paraId="63FFF6F2" w14:textId="77777777" w:rsidR="00AA4B76" w:rsidRDefault="00E9273C" w:rsidP="00E9273C">
      <w:pPr>
        <w:pStyle w:val="Default"/>
        <w:jc w:val="both"/>
        <w:rPr>
          <w:lang w:val="fr-FR"/>
        </w:rPr>
      </w:pPr>
      <w:r w:rsidRPr="00E9273C">
        <w:rPr>
          <w:rFonts w:ascii="Arial" w:hAnsi="Arial" w:cs="Arial"/>
          <w:lang w:val="fr-FR"/>
        </w:rPr>
        <w:t xml:space="preserve">Dans des situations exceptionnelles, des mesures supplémentaires telles que la journalisation détaillée et la surveillance en temps réel </w:t>
      </w:r>
      <w:r w:rsidR="00AA4B76">
        <w:rPr>
          <w:rFonts w:ascii="Arial" w:hAnsi="Arial" w:cs="Arial"/>
          <w:lang w:val="fr-FR"/>
        </w:rPr>
        <w:t xml:space="preserve">sont mises en place </w:t>
      </w:r>
      <w:r w:rsidRPr="00E9273C">
        <w:rPr>
          <w:rFonts w:ascii="Arial" w:hAnsi="Arial" w:cs="Arial"/>
          <w:lang w:val="fr-FR"/>
        </w:rPr>
        <w:t>afin de détecter et d'agir sur les modifications non autorisées.</w:t>
      </w:r>
      <w:r w:rsidRPr="00E9273C">
        <w:rPr>
          <w:lang w:val="fr-FR"/>
        </w:rPr>
        <w:t xml:space="preserve"> </w:t>
      </w:r>
    </w:p>
    <w:p w14:paraId="6DB1A09E" w14:textId="77777777" w:rsidR="00AA4B76" w:rsidRDefault="00AA4B76" w:rsidP="00E9273C">
      <w:pPr>
        <w:pStyle w:val="Default"/>
        <w:jc w:val="both"/>
        <w:rPr>
          <w:lang w:val="fr-FR"/>
        </w:rPr>
      </w:pPr>
    </w:p>
    <w:p w14:paraId="526BAD28" w14:textId="77777777" w:rsidR="00AA4B76" w:rsidRDefault="00E9273C" w:rsidP="00E9273C">
      <w:pPr>
        <w:pStyle w:val="Default"/>
        <w:jc w:val="both"/>
        <w:rPr>
          <w:rFonts w:ascii="Arial" w:hAnsi="Arial" w:cs="Arial"/>
          <w:lang w:val="fr-FR"/>
        </w:rPr>
      </w:pPr>
      <w:r w:rsidRPr="00E9273C">
        <w:rPr>
          <w:rFonts w:ascii="Arial" w:hAnsi="Arial" w:cs="Arial"/>
          <w:lang w:val="fr-FR"/>
        </w:rPr>
        <w:t>Sans mesures et procédures adéquates, les développeurs et les testeurs ayant accès aux systèmes de production peuvent introduire des risques importants</w:t>
      </w:r>
      <w:r w:rsidR="00AA4B76">
        <w:rPr>
          <w:rFonts w:ascii="Arial" w:hAnsi="Arial" w:cs="Arial"/>
          <w:lang w:val="fr-FR"/>
        </w:rPr>
        <w:t xml:space="preserve"> comme :</w:t>
      </w:r>
    </w:p>
    <w:p w14:paraId="07DEB6C5" w14:textId="77777777" w:rsidR="00AA4B76" w:rsidRDefault="00AA4B76" w:rsidP="00E9273C">
      <w:pPr>
        <w:pStyle w:val="Default"/>
        <w:jc w:val="both"/>
        <w:rPr>
          <w:rFonts w:ascii="Arial" w:hAnsi="Arial" w:cs="Arial"/>
          <w:lang w:val="fr-FR"/>
        </w:rPr>
      </w:pPr>
    </w:p>
    <w:p w14:paraId="061651E0" w14:textId="77777777" w:rsidR="00AA4B76" w:rsidRDefault="00E9273C" w:rsidP="00AA4B76">
      <w:pPr>
        <w:pStyle w:val="Default"/>
        <w:numPr>
          <w:ilvl w:val="0"/>
          <w:numId w:val="8"/>
        </w:numPr>
        <w:jc w:val="both"/>
        <w:rPr>
          <w:rFonts w:ascii="Arial" w:hAnsi="Arial" w:cs="Arial"/>
          <w:lang w:val="fr-FR"/>
        </w:rPr>
      </w:pPr>
      <w:proofErr w:type="gramStart"/>
      <w:r w:rsidRPr="00E9273C">
        <w:rPr>
          <w:rFonts w:ascii="Arial" w:hAnsi="Arial" w:cs="Arial"/>
          <w:lang w:val="fr-FR"/>
        </w:rPr>
        <w:t>modification</w:t>
      </w:r>
      <w:proofErr w:type="gramEnd"/>
      <w:r w:rsidRPr="00E9273C">
        <w:rPr>
          <w:rFonts w:ascii="Arial" w:hAnsi="Arial" w:cs="Arial"/>
          <w:lang w:val="fr-FR"/>
        </w:rPr>
        <w:t xml:space="preserve"> indésirable des fichiers ou de l'environnement système</w:t>
      </w:r>
    </w:p>
    <w:p w14:paraId="214FBB98" w14:textId="77777777" w:rsidR="00AA4B76" w:rsidRDefault="00E9273C" w:rsidP="00AA4B76">
      <w:pPr>
        <w:pStyle w:val="Default"/>
        <w:numPr>
          <w:ilvl w:val="0"/>
          <w:numId w:val="8"/>
        </w:numPr>
        <w:jc w:val="both"/>
        <w:rPr>
          <w:rFonts w:ascii="Arial" w:hAnsi="Arial" w:cs="Arial"/>
          <w:lang w:val="fr-FR"/>
        </w:rPr>
      </w:pPr>
      <w:proofErr w:type="gramStart"/>
      <w:r w:rsidRPr="00E9273C">
        <w:rPr>
          <w:rFonts w:ascii="Arial" w:hAnsi="Arial" w:cs="Arial"/>
          <w:lang w:val="fr-FR"/>
        </w:rPr>
        <w:t>défaillance</w:t>
      </w:r>
      <w:proofErr w:type="gramEnd"/>
      <w:r w:rsidRPr="00E9273C">
        <w:rPr>
          <w:rFonts w:ascii="Arial" w:hAnsi="Arial" w:cs="Arial"/>
          <w:lang w:val="fr-FR"/>
        </w:rPr>
        <w:t xml:space="preserve"> du système</w:t>
      </w:r>
    </w:p>
    <w:p w14:paraId="0ADC790F" w14:textId="77777777" w:rsidR="00AA4B76" w:rsidRDefault="00E9273C" w:rsidP="00AA4B76">
      <w:pPr>
        <w:pStyle w:val="Default"/>
        <w:numPr>
          <w:ilvl w:val="0"/>
          <w:numId w:val="8"/>
        </w:numPr>
        <w:jc w:val="both"/>
        <w:rPr>
          <w:rFonts w:ascii="Arial" w:hAnsi="Arial" w:cs="Arial"/>
          <w:lang w:val="fr-FR"/>
        </w:rPr>
      </w:pPr>
      <w:proofErr w:type="gramStart"/>
      <w:r w:rsidRPr="00E9273C">
        <w:rPr>
          <w:rFonts w:ascii="Arial" w:hAnsi="Arial" w:cs="Arial"/>
          <w:lang w:val="fr-FR"/>
        </w:rPr>
        <w:t>exécution</w:t>
      </w:r>
      <w:proofErr w:type="gramEnd"/>
      <w:r w:rsidRPr="00E9273C">
        <w:rPr>
          <w:rFonts w:ascii="Arial" w:hAnsi="Arial" w:cs="Arial"/>
          <w:lang w:val="fr-FR"/>
        </w:rPr>
        <w:t xml:space="preserve"> de code non autorisé et non testé dans les systèmes de production</w:t>
      </w:r>
    </w:p>
    <w:p w14:paraId="471CE8D3" w14:textId="77777777" w:rsidR="00AA4B76" w:rsidRDefault="00E9273C" w:rsidP="00AA4B76">
      <w:pPr>
        <w:pStyle w:val="Default"/>
        <w:numPr>
          <w:ilvl w:val="0"/>
          <w:numId w:val="8"/>
        </w:numPr>
        <w:jc w:val="both"/>
        <w:rPr>
          <w:rFonts w:ascii="Arial" w:hAnsi="Arial" w:cs="Arial"/>
          <w:lang w:val="fr-FR"/>
        </w:rPr>
      </w:pPr>
      <w:proofErr w:type="gramStart"/>
      <w:r w:rsidRPr="00E9273C">
        <w:rPr>
          <w:rFonts w:ascii="Arial" w:hAnsi="Arial" w:cs="Arial"/>
          <w:lang w:val="fr-FR"/>
        </w:rPr>
        <w:t>divulgation</w:t>
      </w:r>
      <w:proofErr w:type="gramEnd"/>
      <w:r w:rsidRPr="00E9273C">
        <w:rPr>
          <w:rFonts w:ascii="Arial" w:hAnsi="Arial" w:cs="Arial"/>
          <w:lang w:val="fr-FR"/>
        </w:rPr>
        <w:t xml:space="preserve"> de données confidentielles</w:t>
      </w:r>
    </w:p>
    <w:p w14:paraId="3B1CBF38" w14:textId="77777777" w:rsidR="00AA4B76" w:rsidRDefault="00E9273C" w:rsidP="00AA4B76">
      <w:pPr>
        <w:pStyle w:val="Default"/>
        <w:numPr>
          <w:ilvl w:val="0"/>
          <w:numId w:val="8"/>
        </w:numPr>
        <w:jc w:val="both"/>
        <w:rPr>
          <w:rFonts w:ascii="Arial" w:hAnsi="Arial" w:cs="Arial"/>
          <w:lang w:val="fr-FR"/>
        </w:rPr>
      </w:pPr>
      <w:proofErr w:type="gramStart"/>
      <w:r w:rsidRPr="00E9273C">
        <w:rPr>
          <w:rFonts w:ascii="Arial" w:hAnsi="Arial" w:cs="Arial"/>
          <w:lang w:val="fr-FR"/>
        </w:rPr>
        <w:t>problèmes</w:t>
      </w:r>
      <w:proofErr w:type="gramEnd"/>
      <w:r w:rsidRPr="00E9273C">
        <w:rPr>
          <w:rFonts w:ascii="Arial" w:hAnsi="Arial" w:cs="Arial"/>
          <w:lang w:val="fr-FR"/>
        </w:rPr>
        <w:t xml:space="preserve"> d'intégrité et de disponibilité des données</w:t>
      </w:r>
    </w:p>
    <w:p w14:paraId="58E095A5" w14:textId="77777777" w:rsidR="00AA4B76" w:rsidRDefault="00AA4B76" w:rsidP="00AA4B76">
      <w:pPr>
        <w:pStyle w:val="Default"/>
        <w:ind w:left="65"/>
        <w:jc w:val="both"/>
        <w:rPr>
          <w:rFonts w:ascii="Arial" w:hAnsi="Arial" w:cs="Arial"/>
          <w:lang w:val="fr-FR"/>
        </w:rPr>
      </w:pPr>
    </w:p>
    <w:p w14:paraId="3AD9ADAA" w14:textId="77777777" w:rsidR="00E9273C" w:rsidRDefault="00E9273C" w:rsidP="00AA4B76">
      <w:pPr>
        <w:pStyle w:val="Default"/>
        <w:jc w:val="both"/>
        <w:rPr>
          <w:rFonts w:ascii="Arial" w:hAnsi="Arial" w:cs="Arial"/>
          <w:lang w:val="fr-FR"/>
        </w:rPr>
      </w:pPr>
      <w:r w:rsidRPr="00E9273C">
        <w:rPr>
          <w:rFonts w:ascii="Arial" w:hAnsi="Arial" w:cs="Arial"/>
          <w:lang w:val="fr-FR"/>
        </w:rPr>
        <w:t>Il est nécessaire de maintenir un environnement connu et stable dans lequel effectuer des tests significatifs et empêcher l'accès inapproprié des développeurs à l'environnement de production.</w:t>
      </w:r>
    </w:p>
    <w:p w14:paraId="4BE81A9D" w14:textId="77777777" w:rsidR="00AA4B76" w:rsidRPr="00E9273C" w:rsidRDefault="00AA4B76" w:rsidP="00E9273C">
      <w:pPr>
        <w:pStyle w:val="Default"/>
        <w:jc w:val="both"/>
        <w:rPr>
          <w:rFonts w:ascii="Arial" w:hAnsi="Arial" w:cs="Arial"/>
          <w:lang w:val="fr-FR"/>
        </w:rPr>
      </w:pPr>
    </w:p>
    <w:p w14:paraId="2251DA4B" w14:textId="77777777" w:rsidR="00E9273C" w:rsidRDefault="00E9273C" w:rsidP="00E9273C">
      <w:pPr>
        <w:pStyle w:val="Default"/>
        <w:jc w:val="both"/>
        <w:rPr>
          <w:rFonts w:ascii="Arial" w:hAnsi="Arial" w:cs="Arial"/>
          <w:lang w:val="fr-FR"/>
        </w:rPr>
      </w:pPr>
      <w:r w:rsidRPr="00E9273C">
        <w:rPr>
          <w:rFonts w:ascii="Arial" w:hAnsi="Arial" w:cs="Arial"/>
          <w:lang w:val="fr-FR"/>
        </w:rPr>
        <w:t xml:space="preserve">Les </w:t>
      </w:r>
      <w:r w:rsidR="00AA4B76">
        <w:rPr>
          <w:rFonts w:ascii="Arial" w:hAnsi="Arial" w:cs="Arial"/>
          <w:lang w:val="fr-FR"/>
        </w:rPr>
        <w:t xml:space="preserve">restrictions incluent </w:t>
      </w:r>
      <w:r w:rsidRPr="00E9273C">
        <w:rPr>
          <w:rFonts w:ascii="Arial" w:hAnsi="Arial" w:cs="Arial"/>
          <w:lang w:val="fr-FR"/>
        </w:rPr>
        <w:t>des rôles soigneusement conçus en conjonction avec la mise en œuvre des exigences de séparation des tâches et la mise en place de surveillance adéquat</w:t>
      </w:r>
      <w:r w:rsidR="00AA4B76">
        <w:rPr>
          <w:rFonts w:ascii="Arial" w:hAnsi="Arial" w:cs="Arial"/>
          <w:lang w:val="fr-FR"/>
        </w:rPr>
        <w:t>e</w:t>
      </w:r>
      <w:r w:rsidRPr="00E9273C">
        <w:rPr>
          <w:rFonts w:ascii="Arial" w:hAnsi="Arial" w:cs="Arial"/>
          <w:lang w:val="fr-FR"/>
        </w:rPr>
        <w:t>.</w:t>
      </w:r>
    </w:p>
    <w:p w14:paraId="3930403F" w14:textId="77777777" w:rsidR="00AA4B76" w:rsidRPr="00E9273C" w:rsidRDefault="00AA4B76" w:rsidP="00E9273C">
      <w:pPr>
        <w:pStyle w:val="Default"/>
        <w:jc w:val="both"/>
        <w:rPr>
          <w:rFonts w:ascii="Arial" w:hAnsi="Arial" w:cs="Arial"/>
          <w:lang w:val="fr-FR"/>
        </w:rPr>
      </w:pPr>
    </w:p>
    <w:p w14:paraId="0B1D71EE" w14:textId="77777777" w:rsidR="00AA4B76" w:rsidRDefault="00E9273C" w:rsidP="00E9273C">
      <w:pPr>
        <w:pStyle w:val="Default"/>
        <w:jc w:val="both"/>
        <w:rPr>
          <w:rFonts w:ascii="Arial" w:hAnsi="Arial" w:cs="Arial"/>
          <w:lang w:val="fr-FR"/>
        </w:rPr>
      </w:pPr>
      <w:r w:rsidRPr="00E9273C">
        <w:rPr>
          <w:rFonts w:ascii="Arial" w:hAnsi="Arial" w:cs="Arial"/>
          <w:lang w:val="fr-FR"/>
        </w:rPr>
        <w:t xml:space="preserve">Le personnel de développement et de test constitue également une menace pour la confidentialité des informations de production. Les activités de développement et de test peuvent entraîner des modifications involontaires des logiciels ou des informations si elles partagent le même environnement informatique. </w:t>
      </w:r>
    </w:p>
    <w:p w14:paraId="03A85E0E" w14:textId="77777777" w:rsidR="00AA4B76" w:rsidRDefault="00AA4B76" w:rsidP="00E9273C">
      <w:pPr>
        <w:pStyle w:val="Default"/>
        <w:jc w:val="both"/>
        <w:rPr>
          <w:rFonts w:ascii="Arial" w:hAnsi="Arial" w:cs="Arial"/>
          <w:lang w:val="fr-FR"/>
        </w:rPr>
      </w:pPr>
    </w:p>
    <w:p w14:paraId="6D2CE11A" w14:textId="77777777" w:rsidR="00E9273C" w:rsidRPr="009407D2" w:rsidRDefault="00E9273C" w:rsidP="00E9273C">
      <w:pPr>
        <w:pStyle w:val="Default"/>
        <w:jc w:val="both"/>
        <w:rPr>
          <w:rFonts w:ascii="Arial" w:hAnsi="Arial" w:cs="Arial"/>
          <w:lang w:val="fr-FR"/>
        </w:rPr>
      </w:pPr>
      <w:r w:rsidRPr="00E9273C">
        <w:rPr>
          <w:rFonts w:ascii="Arial" w:hAnsi="Arial" w:cs="Arial"/>
          <w:lang w:val="fr-FR"/>
        </w:rPr>
        <w:t xml:space="preserve">Dans certains cas, la distinction entre les environnements de développement, de test et de production peut être délibérément floue et les tests peuvent être effectués dans un environnement de développement ou via des déploiements contrôlés vers des utilisateurs ou des serveurs en direct (petite population d'utilisateurs pilotes). Dans certains cas, les tests de produits peuvent se produire grâce à une utilisation en direct du produit au sein de l'organisation. </w:t>
      </w:r>
    </w:p>
    <w:sectPr w:rsidR="00E9273C" w:rsidRPr="009407D2" w:rsidSect="00D70B70">
      <w:footerReference w:type="default" r:id="rId7"/>
      <w:type w:val="continuous"/>
      <w:pgSz w:w="12240" w:h="15840" w:code="1"/>
      <w:pgMar w:top="568" w:right="864" w:bottom="993" w:left="1440" w:header="720" w:footer="5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85808" w14:textId="77777777" w:rsidR="00354E8B" w:rsidRDefault="00354E8B">
      <w:r>
        <w:separator/>
      </w:r>
    </w:p>
  </w:endnote>
  <w:endnote w:type="continuationSeparator" w:id="0">
    <w:p w14:paraId="5A89BA95" w14:textId="77777777" w:rsidR="00354E8B" w:rsidRDefault="00354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1B36D" w14:textId="77777777" w:rsidR="00DC1415" w:rsidRPr="00DC1415" w:rsidRDefault="00DC1415" w:rsidP="00DC1415">
    <w:pPr>
      <w:pStyle w:val="Pieddepage"/>
      <w:rPr>
        <w:rFonts w:ascii="Arial" w:hAnsi="Arial" w:cs="Arial"/>
        <w:i/>
        <w:color w:val="002060"/>
        <w:sz w:val="20"/>
        <w:szCs w:val="20"/>
      </w:rPr>
    </w:pPr>
    <w:r w:rsidRPr="00DC1415">
      <w:rPr>
        <w:rFonts w:ascii="Arial" w:hAnsi="Arial" w:cs="Arial"/>
        <w:i/>
        <w:color w:val="002060"/>
        <w:sz w:val="20"/>
        <w:szCs w:val="20"/>
      </w:rPr>
      <w:t>www.protected-consulting.com</w:t>
    </w:r>
  </w:p>
  <w:p w14:paraId="001ABF9A" w14:textId="2FEFBBBB" w:rsidR="00EB0AD1" w:rsidRPr="00DC1415" w:rsidRDefault="00EB0AD1" w:rsidP="00DC14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B8594" w14:textId="77777777" w:rsidR="00354E8B" w:rsidRDefault="00354E8B">
      <w:r>
        <w:separator/>
      </w:r>
    </w:p>
  </w:footnote>
  <w:footnote w:type="continuationSeparator" w:id="0">
    <w:p w14:paraId="67AA4EE7" w14:textId="77777777" w:rsidR="00354E8B" w:rsidRDefault="00354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135C3"/>
    <w:multiLevelType w:val="hybridMultilevel"/>
    <w:tmpl w:val="8464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E6B36"/>
    <w:multiLevelType w:val="hybridMultilevel"/>
    <w:tmpl w:val="8EA4B3FE"/>
    <w:lvl w:ilvl="0" w:tplc="06E49A9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35534"/>
    <w:multiLevelType w:val="hybridMultilevel"/>
    <w:tmpl w:val="FDEAAF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23170D"/>
    <w:multiLevelType w:val="hybridMultilevel"/>
    <w:tmpl w:val="EF8430FA"/>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97CD9"/>
    <w:multiLevelType w:val="hybridMultilevel"/>
    <w:tmpl w:val="D5580E74"/>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434B1"/>
    <w:multiLevelType w:val="hybridMultilevel"/>
    <w:tmpl w:val="07BC01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41A4E"/>
    <w:multiLevelType w:val="multilevel"/>
    <w:tmpl w:val="6284EC06"/>
    <w:lvl w:ilvl="0">
      <w:start w:val="1"/>
      <w:numFmt w:val="decimal"/>
      <w:pStyle w:val="AS9100ProcedureLevel1"/>
      <w:lvlText w:val="%1."/>
      <w:lvlJc w:val="left"/>
      <w:pPr>
        <w:ind w:left="360" w:hanging="360"/>
      </w:pPr>
    </w:lvl>
    <w:lvl w:ilvl="1">
      <w:start w:val="1"/>
      <w:numFmt w:val="decimal"/>
      <w:pStyle w:val="AS9100ProcedureLevel2"/>
      <w:lvlText w:val="%1.%2."/>
      <w:lvlJc w:val="left"/>
      <w:pPr>
        <w:ind w:left="858" w:hanging="432"/>
      </w:pPr>
    </w:lvl>
    <w:lvl w:ilvl="2">
      <w:start w:val="1"/>
      <w:numFmt w:val="decimal"/>
      <w:pStyle w:val="AS9100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E00157"/>
    <w:multiLevelType w:val="hybridMultilevel"/>
    <w:tmpl w:val="1C288024"/>
    <w:lvl w:ilvl="0" w:tplc="06E49A9A">
      <w:start w:val="1"/>
      <w:numFmt w:val="bullet"/>
      <w:lvlText w:val=""/>
      <w:lvlJc w:val="left"/>
      <w:pPr>
        <w:ind w:left="785" w:hanging="360"/>
      </w:pPr>
      <w:rPr>
        <w:rFonts w:ascii="Symbol" w:hAnsi="Symbol" w:hint="default"/>
        <w:sz w:val="20"/>
        <w:szCs w:val="2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1650986131">
    <w:abstractNumId w:val="6"/>
  </w:num>
  <w:num w:numId="2" w16cid:durableId="2081705605">
    <w:abstractNumId w:val="2"/>
  </w:num>
  <w:num w:numId="3" w16cid:durableId="116218155">
    <w:abstractNumId w:val="1"/>
  </w:num>
  <w:num w:numId="4" w16cid:durableId="823356691">
    <w:abstractNumId w:val="0"/>
  </w:num>
  <w:num w:numId="5" w16cid:durableId="672730417">
    <w:abstractNumId w:val="5"/>
  </w:num>
  <w:num w:numId="6" w16cid:durableId="955867076">
    <w:abstractNumId w:val="4"/>
  </w:num>
  <w:num w:numId="7" w16cid:durableId="1965383263">
    <w:abstractNumId w:val="3"/>
  </w:num>
  <w:num w:numId="8" w16cid:durableId="682169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07F"/>
    <w:rsid w:val="000020AD"/>
    <w:rsid w:val="000171A0"/>
    <w:rsid w:val="0002096A"/>
    <w:rsid w:val="00024B4F"/>
    <w:rsid w:val="00027446"/>
    <w:rsid w:val="000404DA"/>
    <w:rsid w:val="0005220B"/>
    <w:rsid w:val="000554BE"/>
    <w:rsid w:val="00076890"/>
    <w:rsid w:val="000C5CCB"/>
    <w:rsid w:val="000D51F0"/>
    <w:rsid w:val="000E59FC"/>
    <w:rsid w:val="00107E4F"/>
    <w:rsid w:val="001261FB"/>
    <w:rsid w:val="00130929"/>
    <w:rsid w:val="001657A0"/>
    <w:rsid w:val="001A5AC9"/>
    <w:rsid w:val="001F753F"/>
    <w:rsid w:val="00203D93"/>
    <w:rsid w:val="00206BA2"/>
    <w:rsid w:val="002118F0"/>
    <w:rsid w:val="002344D8"/>
    <w:rsid w:val="00284BE0"/>
    <w:rsid w:val="002C7D9B"/>
    <w:rsid w:val="002D715D"/>
    <w:rsid w:val="002E2022"/>
    <w:rsid w:val="002F7CD8"/>
    <w:rsid w:val="00332267"/>
    <w:rsid w:val="0033334B"/>
    <w:rsid w:val="00354E8B"/>
    <w:rsid w:val="00362CA1"/>
    <w:rsid w:val="0038607F"/>
    <w:rsid w:val="00387F6E"/>
    <w:rsid w:val="003942D1"/>
    <w:rsid w:val="003A1AA4"/>
    <w:rsid w:val="003A427C"/>
    <w:rsid w:val="003A7E4A"/>
    <w:rsid w:val="003C4A74"/>
    <w:rsid w:val="003D4AD2"/>
    <w:rsid w:val="003E4F61"/>
    <w:rsid w:val="003F3998"/>
    <w:rsid w:val="003F7ACC"/>
    <w:rsid w:val="0042470E"/>
    <w:rsid w:val="00470570"/>
    <w:rsid w:val="0047585A"/>
    <w:rsid w:val="00486B33"/>
    <w:rsid w:val="00490238"/>
    <w:rsid w:val="0049774F"/>
    <w:rsid w:val="004A2B44"/>
    <w:rsid w:val="004A3919"/>
    <w:rsid w:val="004A7210"/>
    <w:rsid w:val="004B0233"/>
    <w:rsid w:val="004B3A07"/>
    <w:rsid w:val="004B4F61"/>
    <w:rsid w:val="004C162F"/>
    <w:rsid w:val="004C466A"/>
    <w:rsid w:val="00512A7A"/>
    <w:rsid w:val="005778EC"/>
    <w:rsid w:val="005A43BF"/>
    <w:rsid w:val="005C184C"/>
    <w:rsid w:val="005C490B"/>
    <w:rsid w:val="005F25F8"/>
    <w:rsid w:val="00611360"/>
    <w:rsid w:val="0067247D"/>
    <w:rsid w:val="0068118A"/>
    <w:rsid w:val="006D718E"/>
    <w:rsid w:val="006F0C0B"/>
    <w:rsid w:val="006F30D0"/>
    <w:rsid w:val="007225DD"/>
    <w:rsid w:val="007402C7"/>
    <w:rsid w:val="00741CB8"/>
    <w:rsid w:val="0074708C"/>
    <w:rsid w:val="007724DF"/>
    <w:rsid w:val="0077534A"/>
    <w:rsid w:val="007763E8"/>
    <w:rsid w:val="007A319F"/>
    <w:rsid w:val="007D04DD"/>
    <w:rsid w:val="007D10B7"/>
    <w:rsid w:val="00803E82"/>
    <w:rsid w:val="008148DD"/>
    <w:rsid w:val="008203C4"/>
    <w:rsid w:val="00827BAC"/>
    <w:rsid w:val="00837810"/>
    <w:rsid w:val="00837C13"/>
    <w:rsid w:val="00850C61"/>
    <w:rsid w:val="008619FA"/>
    <w:rsid w:val="00862E2B"/>
    <w:rsid w:val="009070D6"/>
    <w:rsid w:val="00920E0E"/>
    <w:rsid w:val="0092269F"/>
    <w:rsid w:val="0093225E"/>
    <w:rsid w:val="009326C4"/>
    <w:rsid w:val="009407D2"/>
    <w:rsid w:val="009620FB"/>
    <w:rsid w:val="00995A3A"/>
    <w:rsid w:val="0099615C"/>
    <w:rsid w:val="009B1BB9"/>
    <w:rsid w:val="009E713C"/>
    <w:rsid w:val="009F77CF"/>
    <w:rsid w:val="00A1172D"/>
    <w:rsid w:val="00A11D27"/>
    <w:rsid w:val="00A236DD"/>
    <w:rsid w:val="00A647B4"/>
    <w:rsid w:val="00A94B05"/>
    <w:rsid w:val="00AA4B76"/>
    <w:rsid w:val="00AC6874"/>
    <w:rsid w:val="00AD1F7B"/>
    <w:rsid w:val="00AD617A"/>
    <w:rsid w:val="00AF0BA3"/>
    <w:rsid w:val="00B10625"/>
    <w:rsid w:val="00B330FA"/>
    <w:rsid w:val="00B35408"/>
    <w:rsid w:val="00B355BD"/>
    <w:rsid w:val="00B512F5"/>
    <w:rsid w:val="00B514F5"/>
    <w:rsid w:val="00B55115"/>
    <w:rsid w:val="00B86007"/>
    <w:rsid w:val="00BA3746"/>
    <w:rsid w:val="00BB02A1"/>
    <w:rsid w:val="00BB4C31"/>
    <w:rsid w:val="00BC2F59"/>
    <w:rsid w:val="00C043A2"/>
    <w:rsid w:val="00C11799"/>
    <w:rsid w:val="00C165E0"/>
    <w:rsid w:val="00C26606"/>
    <w:rsid w:val="00C34BB4"/>
    <w:rsid w:val="00C76DFA"/>
    <w:rsid w:val="00CB4C5A"/>
    <w:rsid w:val="00D04B19"/>
    <w:rsid w:val="00D13F31"/>
    <w:rsid w:val="00D52BEE"/>
    <w:rsid w:val="00D52CDB"/>
    <w:rsid w:val="00D60A06"/>
    <w:rsid w:val="00D656A7"/>
    <w:rsid w:val="00D70B70"/>
    <w:rsid w:val="00D71D9E"/>
    <w:rsid w:val="00D7234E"/>
    <w:rsid w:val="00D935F2"/>
    <w:rsid w:val="00D95E63"/>
    <w:rsid w:val="00DA0E66"/>
    <w:rsid w:val="00DA76AA"/>
    <w:rsid w:val="00DB1231"/>
    <w:rsid w:val="00DB6382"/>
    <w:rsid w:val="00DC1415"/>
    <w:rsid w:val="00DD514E"/>
    <w:rsid w:val="00DE06FF"/>
    <w:rsid w:val="00DE3BB7"/>
    <w:rsid w:val="00E338B8"/>
    <w:rsid w:val="00E9273C"/>
    <w:rsid w:val="00EB0AD1"/>
    <w:rsid w:val="00EB1507"/>
    <w:rsid w:val="00EC40AA"/>
    <w:rsid w:val="00EC63CE"/>
    <w:rsid w:val="00ED35A1"/>
    <w:rsid w:val="00EE2363"/>
    <w:rsid w:val="00EF6175"/>
    <w:rsid w:val="00F00840"/>
    <w:rsid w:val="00F12C5D"/>
    <w:rsid w:val="00F210E8"/>
    <w:rsid w:val="00F46D06"/>
    <w:rsid w:val="00F70DC1"/>
    <w:rsid w:val="00F86340"/>
    <w:rsid w:val="00F875AF"/>
    <w:rsid w:val="00FA7C93"/>
    <w:rsid w:val="00FB5994"/>
    <w:rsid w:val="00FB634E"/>
    <w:rsid w:val="00FB76D9"/>
    <w:rsid w:val="00FC221B"/>
    <w:rsid w:val="00FD61A7"/>
    <w:rsid w:val="00FD6DD7"/>
    <w:rsid w:val="00FE1014"/>
    <w:rsid w:val="00FF210D"/>
    <w:rsid w:val="00FF5F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1381D0"/>
  <w15:docId w15:val="{9EFE3F89-4D50-411A-8AC6-29F738EE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fr-FR" w:eastAsia="fr-FR"/>
    </w:rPr>
  </w:style>
  <w:style w:type="paragraph" w:styleId="Titre1">
    <w:name w:val="heading 1"/>
    <w:basedOn w:val="Normal"/>
    <w:next w:val="Normal"/>
    <w:link w:val="Titre1Car"/>
    <w:qFormat/>
    <w:rsid w:val="00D70B70"/>
    <w:pPr>
      <w:keepNext/>
      <w:jc w:val="center"/>
      <w:outlineLvl w:val="0"/>
    </w:pPr>
    <w:rPr>
      <w:rFonts w:ascii="Arial" w:hAnsi="Arial"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table" w:styleId="Trameclaire-Accent5">
    <w:name w:val="Light Shading Accent 5"/>
    <w:basedOn w:val="TableauNormal"/>
    <w:uiPriority w:val="60"/>
    <w:rsid w:val="00DE06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5">
    <w:name w:val="Light Grid Accent 5"/>
    <w:basedOn w:val="TableauNormal"/>
    <w:uiPriority w:val="62"/>
    <w:rsid w:val="00DE06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ISOTEXT">
    <w:name w:val="ISO TEXT"/>
    <w:rsid w:val="00DE06FF"/>
    <w:pPr>
      <w:widowControl w:val="0"/>
      <w:tabs>
        <w:tab w:val="left" w:pos="1008"/>
      </w:tabs>
      <w:autoSpaceDE w:val="0"/>
      <w:autoSpaceDN w:val="0"/>
      <w:adjustRightInd w:val="0"/>
      <w:spacing w:before="58" w:after="144"/>
    </w:pPr>
    <w:rPr>
      <w:color w:val="000000"/>
      <w:sz w:val="24"/>
      <w:szCs w:val="24"/>
      <w:lang w:val="en-US" w:eastAsia="en-US"/>
    </w:rPr>
  </w:style>
  <w:style w:type="paragraph" w:customStyle="1" w:styleId="AS9100ProcedureLevel1">
    <w:name w:val="AS9100 Procedure Level 1"/>
    <w:basedOn w:val="Paragraphedeliste"/>
    <w:link w:val="AS9100ProcedureLevel1Char"/>
    <w:qFormat/>
    <w:rsid w:val="00B355BD"/>
    <w:pPr>
      <w:numPr>
        <w:numId w:val="1"/>
      </w:numPr>
      <w:spacing w:after="200" w:line="276" w:lineRule="auto"/>
    </w:pPr>
    <w:rPr>
      <w:rFonts w:ascii="Arial" w:eastAsia="Calibri" w:hAnsi="Arial" w:cs="Arial"/>
      <w:b/>
      <w:sz w:val="22"/>
      <w:szCs w:val="22"/>
      <w:lang w:val="en-US" w:eastAsia="en-US"/>
    </w:rPr>
  </w:style>
  <w:style w:type="paragraph" w:customStyle="1" w:styleId="AS9100ProcedureLevel2">
    <w:name w:val="AS9100 Procedure Level 2"/>
    <w:basedOn w:val="Paragraphedeliste"/>
    <w:qFormat/>
    <w:rsid w:val="00B355BD"/>
    <w:pPr>
      <w:numPr>
        <w:ilvl w:val="1"/>
        <w:numId w:val="1"/>
      </w:numPr>
      <w:spacing w:after="120" w:line="276" w:lineRule="auto"/>
      <w:ind w:left="792"/>
      <w:contextualSpacing w:val="0"/>
    </w:pPr>
    <w:rPr>
      <w:rFonts w:ascii="Arial" w:eastAsia="Calibri" w:hAnsi="Arial" w:cs="Arial"/>
      <w:sz w:val="22"/>
      <w:szCs w:val="22"/>
      <w:lang w:val="en-US" w:eastAsia="en-US"/>
    </w:rPr>
  </w:style>
  <w:style w:type="character" w:customStyle="1" w:styleId="AS9100ProcedureLevel1Char">
    <w:name w:val="AS9100 Procedure Level 1 Char"/>
    <w:basedOn w:val="Policepardfaut"/>
    <w:link w:val="AS9100ProcedureLevel1"/>
    <w:rsid w:val="00B355BD"/>
    <w:rPr>
      <w:rFonts w:ascii="Arial" w:eastAsia="Calibri" w:hAnsi="Arial" w:cs="Arial"/>
      <w:b/>
      <w:sz w:val="22"/>
      <w:szCs w:val="22"/>
      <w:lang w:val="en-US" w:eastAsia="en-US"/>
    </w:rPr>
  </w:style>
  <w:style w:type="paragraph" w:customStyle="1" w:styleId="AS9100Level3">
    <w:name w:val="AS9100 Level 3"/>
    <w:basedOn w:val="Paragraphedeliste"/>
    <w:qFormat/>
    <w:rsid w:val="00B355BD"/>
    <w:pPr>
      <w:numPr>
        <w:ilvl w:val="2"/>
        <w:numId w:val="1"/>
      </w:numPr>
      <w:spacing w:after="120"/>
      <w:ind w:left="1440" w:hanging="720"/>
      <w:contextualSpacing w:val="0"/>
    </w:pPr>
    <w:rPr>
      <w:rFonts w:ascii="Arial" w:eastAsia="Calibri" w:hAnsi="Arial" w:cs="Arial"/>
      <w:sz w:val="22"/>
      <w:szCs w:val="22"/>
      <w:lang w:val="en-US" w:eastAsia="en-US"/>
    </w:rPr>
  </w:style>
  <w:style w:type="paragraph" w:styleId="Paragraphedeliste">
    <w:name w:val="List Paragraph"/>
    <w:basedOn w:val="Normal"/>
    <w:uiPriority w:val="34"/>
    <w:qFormat/>
    <w:rsid w:val="00B355BD"/>
    <w:pPr>
      <w:ind w:left="720"/>
      <w:contextualSpacing/>
    </w:pPr>
  </w:style>
  <w:style w:type="character" w:customStyle="1" w:styleId="PieddepageCar">
    <w:name w:val="Pied de page Car"/>
    <w:basedOn w:val="Policepardfaut"/>
    <w:link w:val="Pieddepage"/>
    <w:uiPriority w:val="99"/>
    <w:rsid w:val="00AF0BA3"/>
    <w:rPr>
      <w:sz w:val="24"/>
      <w:szCs w:val="24"/>
      <w:lang w:val="fr-FR" w:eastAsia="fr-FR"/>
    </w:rPr>
  </w:style>
  <w:style w:type="character" w:customStyle="1" w:styleId="En-tteCar">
    <w:name w:val="En-tête Car"/>
    <w:basedOn w:val="Policepardfaut"/>
    <w:link w:val="En-tte"/>
    <w:uiPriority w:val="99"/>
    <w:rsid w:val="00D70B70"/>
    <w:rPr>
      <w:sz w:val="24"/>
      <w:szCs w:val="24"/>
      <w:lang w:val="fr-FR" w:eastAsia="fr-FR"/>
    </w:rPr>
  </w:style>
  <w:style w:type="character" w:customStyle="1" w:styleId="Titre1Car">
    <w:name w:val="Titre 1 Car"/>
    <w:basedOn w:val="Policepardfaut"/>
    <w:link w:val="Titre1"/>
    <w:rsid w:val="00D70B70"/>
    <w:rPr>
      <w:rFonts w:ascii="Arial" w:hAnsi="Arial" w:cs="Arial"/>
      <w:sz w:val="24"/>
      <w:szCs w:val="24"/>
      <w:lang w:val="fr-FR" w:eastAsia="fr-FR"/>
    </w:rPr>
  </w:style>
  <w:style w:type="character" w:styleId="Numrodepage">
    <w:name w:val="page number"/>
    <w:basedOn w:val="Policepardfaut"/>
    <w:semiHidden/>
    <w:rsid w:val="00D70B70"/>
  </w:style>
  <w:style w:type="paragraph" w:styleId="NormalWeb">
    <w:name w:val="Normal (Web)"/>
    <w:basedOn w:val="Normal"/>
    <w:semiHidden/>
    <w:rsid w:val="004C162F"/>
    <w:pPr>
      <w:spacing w:before="100" w:beforeAutospacing="1" w:after="100" w:afterAutospacing="1"/>
    </w:pPr>
  </w:style>
  <w:style w:type="table" w:styleId="Grilledutableau">
    <w:name w:val="Table Grid"/>
    <w:basedOn w:val="TableauNormal"/>
    <w:uiPriority w:val="59"/>
    <w:rsid w:val="00EC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A319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313247">
      <w:bodyDiv w:val="1"/>
      <w:marLeft w:val="0"/>
      <w:marRight w:val="0"/>
      <w:marTop w:val="0"/>
      <w:marBottom w:val="0"/>
      <w:divBdr>
        <w:top w:val="none" w:sz="0" w:space="0" w:color="auto"/>
        <w:left w:val="none" w:sz="0" w:space="0" w:color="auto"/>
        <w:bottom w:val="none" w:sz="0" w:space="0" w:color="auto"/>
        <w:right w:val="none" w:sz="0" w:space="0" w:color="auto"/>
      </w:divBdr>
    </w:div>
    <w:div w:id="179308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581</Words>
  <Characters>3666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Principes d'ingénierie</vt:lpstr>
    </vt:vector>
  </TitlesOfParts>
  <Company>PQB</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Environnements</dc:title>
  <dc:creator>André MILEV</dc:creator>
  <cp:lastModifiedBy>X380</cp:lastModifiedBy>
  <cp:revision>7</cp:revision>
  <dcterms:created xsi:type="dcterms:W3CDTF">2022-12-25T10:11:00Z</dcterms:created>
  <dcterms:modified xsi:type="dcterms:W3CDTF">2024-09-19T09:50:00Z</dcterms:modified>
</cp:coreProperties>
</file>