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claire-Accent5"/>
        <w:tblW w:w="0" w:type="auto"/>
        <w:tblLook w:val="01E0" w:firstRow="1" w:lastRow="1" w:firstColumn="1" w:lastColumn="1" w:noHBand="0" w:noVBand="0"/>
      </w:tblPr>
      <w:tblGrid>
        <w:gridCol w:w="1485"/>
        <w:gridCol w:w="6846"/>
        <w:gridCol w:w="1821"/>
      </w:tblGrid>
      <w:tr w:rsidR="004C162F" w:rsidRPr="001065C4" w:rsidTr="00B512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5" w:type="dxa"/>
          </w:tcPr>
          <w:p w:rsidR="004C162F" w:rsidRPr="001065C4" w:rsidRDefault="004C162F" w:rsidP="00CF0015">
            <w:pPr>
              <w:pStyle w:val="NormalWeb"/>
              <w:jc w:val="center"/>
              <w:rPr>
                <w:rFonts w:ascii="Arial" w:hAnsi="Arial" w:cs="Arial"/>
              </w:rPr>
            </w:pPr>
            <w:r w:rsidRPr="001065C4">
              <w:rPr>
                <w:rFonts w:ascii="Arial" w:hAnsi="Arial" w:cs="Arial"/>
              </w:rPr>
              <w:t>logo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46" w:type="dxa"/>
          </w:tcPr>
          <w:p w:rsidR="004C162F" w:rsidRPr="001065C4" w:rsidRDefault="003205BE" w:rsidP="003205BE">
            <w:pPr>
              <w:pStyle w:val="NormalWeb"/>
              <w:jc w:val="center"/>
              <w:rPr>
                <w:rFonts w:ascii="Arial" w:hAnsi="Arial" w:cs="Arial"/>
                <w:b w:val="0"/>
                <w:sz w:val="36"/>
                <w:szCs w:val="36"/>
              </w:rPr>
            </w:pPr>
            <w:r w:rsidRPr="001065C4">
              <w:rPr>
                <w:rFonts w:ascii="Arial" w:hAnsi="Arial" w:cs="Arial"/>
                <w:sz w:val="36"/>
                <w:szCs w:val="36"/>
              </w:rPr>
              <w:t>Résultats du traitement des risques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21" w:type="dxa"/>
          </w:tcPr>
          <w:p w:rsidR="004C162F" w:rsidRPr="001065C4" w:rsidRDefault="00BB4C31" w:rsidP="00C17B61">
            <w:pPr>
              <w:pStyle w:val="NormalWeb"/>
              <w:jc w:val="center"/>
              <w:rPr>
                <w:rFonts w:ascii="Arial" w:hAnsi="Arial" w:cs="Arial"/>
              </w:rPr>
            </w:pPr>
            <w:r w:rsidRPr="001065C4">
              <w:rPr>
                <w:rFonts w:ascii="Arial" w:hAnsi="Arial" w:cs="Arial"/>
              </w:rPr>
              <w:t>10</w:t>
            </w:r>
            <w:r w:rsidR="00C17B61">
              <w:rPr>
                <w:rFonts w:ascii="Arial" w:hAnsi="Arial" w:cs="Arial"/>
              </w:rPr>
              <w:t>20</w:t>
            </w:r>
          </w:p>
        </w:tc>
      </w:tr>
    </w:tbl>
    <w:p w:rsidR="004C162F" w:rsidRPr="001065C4" w:rsidRDefault="004C162F" w:rsidP="004C162F">
      <w:pPr>
        <w:pStyle w:val="NormalWeb"/>
        <w:spacing w:before="0" w:beforeAutospacing="0" w:after="0" w:afterAutospacing="0"/>
        <w:jc w:val="center"/>
        <w:rPr>
          <w:rFonts w:ascii="Arial" w:hAnsi="Arial" w:cs="Arial"/>
        </w:rPr>
      </w:pPr>
    </w:p>
    <w:p w:rsidR="00AB78B0" w:rsidRPr="001065C4" w:rsidRDefault="00AB78B0" w:rsidP="00AB78B0">
      <w:pPr>
        <w:rPr>
          <w:rFonts w:ascii="Arial" w:hAnsi="Arial" w:cs="Arial"/>
        </w:rPr>
      </w:pPr>
      <w:r w:rsidRPr="001065C4">
        <w:rPr>
          <w:rFonts w:ascii="Arial" w:hAnsi="Arial" w:cs="Arial"/>
        </w:rPr>
        <w:t>Responsable :</w:t>
      </w:r>
    </w:p>
    <w:p w:rsidR="00AB78B0" w:rsidRPr="001065C4" w:rsidRDefault="00AB78B0" w:rsidP="00AB78B0">
      <w:pPr>
        <w:rPr>
          <w:rFonts w:ascii="Arial" w:hAnsi="Arial" w:cs="Arial"/>
        </w:rPr>
      </w:pPr>
    </w:p>
    <w:p w:rsidR="00AB78B0" w:rsidRPr="001065C4" w:rsidRDefault="00AB78B0" w:rsidP="00AB78B0">
      <w:pPr>
        <w:rPr>
          <w:rFonts w:ascii="Arial" w:hAnsi="Arial" w:cs="Arial"/>
        </w:rPr>
      </w:pPr>
      <w:r w:rsidRPr="001065C4">
        <w:rPr>
          <w:rFonts w:ascii="Arial" w:hAnsi="Arial" w:cs="Arial"/>
        </w:rPr>
        <w:t>Mis à jour :</w:t>
      </w:r>
    </w:p>
    <w:p w:rsidR="004C162F" w:rsidRPr="001065C4" w:rsidRDefault="004C162F" w:rsidP="004C162F"/>
    <w:p w:rsidR="001065C4" w:rsidRPr="001065C4" w:rsidRDefault="001065C4" w:rsidP="001065C4">
      <w:pPr>
        <w:rPr>
          <w:rFonts w:ascii="Arial" w:hAnsi="Arial" w:cs="Arial"/>
        </w:rPr>
      </w:pPr>
      <w:r w:rsidRPr="001065C4">
        <w:rPr>
          <w:rFonts w:ascii="Arial" w:hAnsi="Arial" w:cs="Arial"/>
        </w:rPr>
        <w:t>Les principaux éléments à prendre en compte dans la gestion du risque en informatique :</w:t>
      </w:r>
    </w:p>
    <w:p w:rsidR="001065C4" w:rsidRPr="001065C4" w:rsidRDefault="001065C4" w:rsidP="001065C4">
      <w:pPr>
        <w:rPr>
          <w:rFonts w:ascii="Arial" w:hAnsi="Arial" w:cs="Arial"/>
        </w:rPr>
      </w:pPr>
    </w:p>
    <w:p w:rsidR="001065C4" w:rsidRPr="001065C4" w:rsidRDefault="001065C4" w:rsidP="001065C4">
      <w:pPr>
        <w:numPr>
          <w:ilvl w:val="0"/>
          <w:numId w:val="2"/>
        </w:numPr>
        <w:rPr>
          <w:rFonts w:ascii="Arial" w:hAnsi="Arial" w:cs="Arial"/>
        </w:rPr>
      </w:pPr>
      <w:r w:rsidRPr="001065C4">
        <w:rPr>
          <w:rFonts w:ascii="Arial" w:hAnsi="Arial" w:cs="Arial"/>
          <w:bCs/>
        </w:rPr>
        <w:t>les failles de sécurité</w:t>
      </w:r>
    </w:p>
    <w:p w:rsidR="001065C4" w:rsidRPr="001065C4" w:rsidRDefault="001065C4" w:rsidP="001065C4">
      <w:pPr>
        <w:numPr>
          <w:ilvl w:val="0"/>
          <w:numId w:val="2"/>
        </w:numPr>
        <w:rPr>
          <w:rFonts w:ascii="Arial" w:hAnsi="Arial" w:cs="Arial"/>
        </w:rPr>
      </w:pPr>
      <w:r w:rsidRPr="001065C4">
        <w:rPr>
          <w:rFonts w:ascii="Arial" w:hAnsi="Arial" w:cs="Arial"/>
        </w:rPr>
        <w:t>l’évolution des technologies</w:t>
      </w:r>
    </w:p>
    <w:p w:rsidR="001065C4" w:rsidRPr="001065C4" w:rsidRDefault="001065C4" w:rsidP="001065C4">
      <w:pPr>
        <w:numPr>
          <w:ilvl w:val="0"/>
          <w:numId w:val="2"/>
        </w:numPr>
        <w:rPr>
          <w:rFonts w:ascii="Arial" w:hAnsi="Arial" w:cs="Arial"/>
        </w:rPr>
      </w:pPr>
      <w:r w:rsidRPr="001065C4">
        <w:rPr>
          <w:rFonts w:ascii="Arial" w:hAnsi="Arial" w:cs="Arial"/>
        </w:rPr>
        <w:t>le manque d’expertise</w:t>
      </w:r>
    </w:p>
    <w:p w:rsidR="001065C4" w:rsidRPr="001065C4" w:rsidRDefault="001065C4" w:rsidP="001065C4">
      <w:pPr>
        <w:numPr>
          <w:ilvl w:val="0"/>
          <w:numId w:val="2"/>
        </w:numPr>
        <w:rPr>
          <w:rFonts w:ascii="Arial" w:hAnsi="Arial" w:cs="Arial"/>
        </w:rPr>
      </w:pPr>
      <w:r w:rsidRPr="001065C4">
        <w:rPr>
          <w:rFonts w:ascii="Arial" w:hAnsi="Arial" w:cs="Arial"/>
        </w:rPr>
        <w:t>les vulnérabilités techniques</w:t>
      </w:r>
    </w:p>
    <w:p w:rsidR="001065C4" w:rsidRPr="001065C4" w:rsidRDefault="001065C4" w:rsidP="001065C4">
      <w:pPr>
        <w:numPr>
          <w:ilvl w:val="0"/>
          <w:numId w:val="2"/>
        </w:numPr>
        <w:rPr>
          <w:rFonts w:ascii="Arial" w:hAnsi="Arial" w:cs="Arial"/>
        </w:rPr>
      </w:pPr>
      <w:r w:rsidRPr="001065C4">
        <w:rPr>
          <w:rFonts w:ascii="Arial" w:hAnsi="Arial" w:cs="Arial"/>
        </w:rPr>
        <w:t>une mauvaise installation</w:t>
      </w:r>
    </w:p>
    <w:p w:rsidR="001065C4" w:rsidRPr="001065C4" w:rsidRDefault="001065C4" w:rsidP="001065C4">
      <w:pPr>
        <w:numPr>
          <w:ilvl w:val="0"/>
          <w:numId w:val="2"/>
        </w:numPr>
        <w:rPr>
          <w:rFonts w:ascii="Arial" w:hAnsi="Arial" w:cs="Arial"/>
        </w:rPr>
      </w:pPr>
      <w:r w:rsidRPr="001065C4">
        <w:rPr>
          <w:rFonts w:ascii="Arial" w:hAnsi="Arial" w:cs="Arial"/>
        </w:rPr>
        <w:t>les mauvais usages</w:t>
      </w:r>
    </w:p>
    <w:p w:rsidR="001065C4" w:rsidRPr="001065C4" w:rsidRDefault="001065C4" w:rsidP="001065C4">
      <w:pPr>
        <w:numPr>
          <w:ilvl w:val="0"/>
          <w:numId w:val="2"/>
        </w:numPr>
        <w:rPr>
          <w:rFonts w:ascii="Arial" w:hAnsi="Arial" w:cs="Arial"/>
        </w:rPr>
      </w:pPr>
      <w:r w:rsidRPr="001065C4">
        <w:rPr>
          <w:rFonts w:ascii="Arial" w:hAnsi="Arial" w:cs="Arial"/>
        </w:rPr>
        <w:t>la fuite d’information</w:t>
      </w:r>
    </w:p>
    <w:p w:rsidR="001065C4" w:rsidRPr="001065C4" w:rsidRDefault="001065C4" w:rsidP="001065C4">
      <w:pPr>
        <w:numPr>
          <w:ilvl w:val="0"/>
          <w:numId w:val="2"/>
        </w:numPr>
        <w:rPr>
          <w:rFonts w:ascii="Arial" w:hAnsi="Arial" w:cs="Arial"/>
        </w:rPr>
      </w:pPr>
      <w:r w:rsidRPr="001065C4">
        <w:rPr>
          <w:rFonts w:ascii="Arial" w:hAnsi="Arial" w:cs="Arial"/>
        </w:rPr>
        <w:t>la résistance des collaborateurs face aux nouveaux usages</w:t>
      </w:r>
    </w:p>
    <w:p w:rsidR="001065C4" w:rsidRPr="001065C4" w:rsidRDefault="001065C4" w:rsidP="001065C4">
      <w:pPr>
        <w:rPr>
          <w:rFonts w:ascii="Arial" w:hAnsi="Arial" w:cs="Arial"/>
        </w:rPr>
      </w:pPr>
    </w:p>
    <w:p w:rsidR="004C162F" w:rsidRPr="001065C4" w:rsidRDefault="008C6FB2" w:rsidP="004C162F">
      <w:pPr>
        <w:rPr>
          <w:rFonts w:ascii="Arial" w:hAnsi="Arial" w:cs="Arial"/>
        </w:rPr>
      </w:pPr>
      <w:r w:rsidRPr="001065C4">
        <w:rPr>
          <w:rFonts w:ascii="Arial" w:hAnsi="Arial" w:cs="Arial"/>
        </w:rPr>
        <w:t>Le niveau du risque est la multiplication de la gravité des impacts par la vraisemblance d’apparition :</w:t>
      </w:r>
    </w:p>
    <w:p w:rsidR="008C6FB2" w:rsidRPr="001065C4" w:rsidRDefault="008C6FB2" w:rsidP="004C162F"/>
    <w:p w:rsidR="00D40821" w:rsidRPr="001065C4" w:rsidRDefault="00F11F22" w:rsidP="00D40821">
      <w:pPr>
        <w:rPr>
          <w:rFonts w:ascii="Arial" w:hAnsi="Arial" w:cs="Arial"/>
        </w:rPr>
      </w:pPr>
      <w:r w:rsidRPr="001065C4">
        <w:rPr>
          <w:rFonts w:ascii="Arial" w:hAnsi="Arial" w:cs="Arial"/>
        </w:rPr>
        <w:t>N = I x A</w:t>
      </w:r>
    </w:p>
    <w:p w:rsidR="00F11F22" w:rsidRPr="001065C4" w:rsidRDefault="00F11F22" w:rsidP="00D40821"/>
    <w:p w:rsidR="00D40821" w:rsidRPr="001065C4" w:rsidRDefault="00D40821" w:rsidP="004C162F">
      <w:pPr>
        <w:rPr>
          <w:rFonts w:ascii="Arial" w:hAnsi="Arial" w:cs="Arial"/>
        </w:rPr>
      </w:pPr>
      <w:r w:rsidRPr="001065C4">
        <w:rPr>
          <w:rFonts w:ascii="Arial" w:hAnsi="Arial" w:cs="Arial"/>
        </w:rPr>
        <w:t xml:space="preserve">Exemple de </w:t>
      </w:r>
      <w:r w:rsidR="00F11F22" w:rsidRPr="001065C4">
        <w:rPr>
          <w:rFonts w:ascii="Arial" w:hAnsi="Arial" w:cs="Arial"/>
        </w:rPr>
        <w:t xml:space="preserve">tableau de </w:t>
      </w:r>
      <w:r w:rsidRPr="001065C4">
        <w:rPr>
          <w:rFonts w:ascii="Arial" w:hAnsi="Arial" w:cs="Arial"/>
        </w:rPr>
        <w:t>résultats d</w:t>
      </w:r>
      <w:r w:rsidR="00F11F22" w:rsidRPr="001065C4">
        <w:rPr>
          <w:rFonts w:ascii="Arial" w:hAnsi="Arial" w:cs="Arial"/>
        </w:rPr>
        <w:t>u</w:t>
      </w:r>
      <w:r w:rsidRPr="001065C4">
        <w:rPr>
          <w:rFonts w:ascii="Arial" w:hAnsi="Arial" w:cs="Arial"/>
        </w:rPr>
        <w:t xml:space="preserve"> traitement d</w:t>
      </w:r>
      <w:r w:rsidR="00642044">
        <w:rPr>
          <w:rFonts w:ascii="Arial" w:hAnsi="Arial" w:cs="Arial"/>
        </w:rPr>
        <w:t xml:space="preserve">’un </w:t>
      </w:r>
      <w:r w:rsidRPr="001065C4">
        <w:rPr>
          <w:rFonts w:ascii="Arial" w:hAnsi="Arial" w:cs="Arial"/>
        </w:rPr>
        <w:t>risque :</w:t>
      </w:r>
    </w:p>
    <w:p w:rsidR="00284BE0" w:rsidRPr="001065C4" w:rsidRDefault="00284BE0"/>
    <w:tbl>
      <w:tblPr>
        <w:tblStyle w:val="Grilleclaire-Accent5"/>
        <w:tblW w:w="5000" w:type="pct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430"/>
        <w:gridCol w:w="4678"/>
        <w:gridCol w:w="1884"/>
      </w:tblGrid>
      <w:tr w:rsidR="00642044" w:rsidRPr="001065C4" w:rsidTr="006420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6" w:type="pct"/>
          </w:tcPr>
          <w:p w:rsidR="00642044" w:rsidRPr="001065C4" w:rsidRDefault="00642044" w:rsidP="00642044">
            <w:pPr>
              <w:rPr>
                <w:rFonts w:ascii="Arial" w:hAnsi="Arial" w:cs="Arial"/>
                <w:b w:val="0"/>
              </w:rPr>
            </w:pPr>
          </w:p>
        </w:tc>
        <w:tc>
          <w:tcPr>
            <w:tcW w:w="2341" w:type="pct"/>
          </w:tcPr>
          <w:p w:rsidR="00642044" w:rsidRPr="001065C4" w:rsidRDefault="00642044" w:rsidP="007F5E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</w:p>
        </w:tc>
        <w:tc>
          <w:tcPr>
            <w:tcW w:w="943" w:type="pct"/>
          </w:tcPr>
          <w:p w:rsidR="00642044" w:rsidRPr="001065C4" w:rsidRDefault="00642044" w:rsidP="007F5E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Remarque</w:t>
            </w:r>
          </w:p>
        </w:tc>
      </w:tr>
      <w:tr w:rsidR="00642044" w:rsidRPr="001065C4" w:rsidTr="006420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6" w:type="pct"/>
          </w:tcPr>
          <w:p w:rsidR="00642044" w:rsidRPr="001065C4" w:rsidRDefault="00642044" w:rsidP="00642044">
            <w:pPr>
              <w:rPr>
                <w:rFonts w:ascii="Arial" w:hAnsi="Arial" w:cs="Arial"/>
              </w:rPr>
            </w:pPr>
            <w:r w:rsidRPr="001065C4">
              <w:rPr>
                <w:rFonts w:ascii="Arial" w:hAnsi="Arial" w:cs="Arial"/>
                <w:b w:val="0"/>
              </w:rPr>
              <w:t>Risque</w:t>
            </w:r>
          </w:p>
        </w:tc>
        <w:tc>
          <w:tcPr>
            <w:tcW w:w="2341" w:type="pct"/>
          </w:tcPr>
          <w:p w:rsidR="00642044" w:rsidRPr="001065C4" w:rsidRDefault="00642044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43" w:type="pct"/>
          </w:tcPr>
          <w:p w:rsidR="00642044" w:rsidRPr="001065C4" w:rsidRDefault="00642044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642044" w:rsidRPr="001065C4" w:rsidTr="006420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6" w:type="pct"/>
          </w:tcPr>
          <w:p w:rsidR="00642044" w:rsidRPr="001065C4" w:rsidRDefault="00642044" w:rsidP="00642044">
            <w:pPr>
              <w:rPr>
                <w:rFonts w:ascii="Arial" w:hAnsi="Arial" w:cs="Arial"/>
              </w:rPr>
            </w:pPr>
            <w:r w:rsidRPr="00642044">
              <w:rPr>
                <w:rFonts w:ascii="Arial" w:hAnsi="Arial" w:cs="Arial"/>
                <w:b w:val="0"/>
              </w:rPr>
              <w:t>Pilote du risque</w:t>
            </w:r>
          </w:p>
        </w:tc>
        <w:tc>
          <w:tcPr>
            <w:tcW w:w="2341" w:type="pct"/>
          </w:tcPr>
          <w:p w:rsidR="00642044" w:rsidRPr="001065C4" w:rsidRDefault="00642044" w:rsidP="005114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43" w:type="pct"/>
          </w:tcPr>
          <w:p w:rsidR="00642044" w:rsidRPr="001065C4" w:rsidRDefault="00642044" w:rsidP="005114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642044" w:rsidRPr="001065C4" w:rsidTr="00511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6" w:type="pct"/>
          </w:tcPr>
          <w:p w:rsidR="00642044" w:rsidRPr="001065C4" w:rsidRDefault="00642044" w:rsidP="006420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 w:val="0"/>
              </w:rPr>
              <w:t>Contexte</w:t>
            </w:r>
          </w:p>
        </w:tc>
        <w:tc>
          <w:tcPr>
            <w:tcW w:w="2341" w:type="pct"/>
          </w:tcPr>
          <w:p w:rsidR="00642044" w:rsidRPr="001065C4" w:rsidRDefault="00642044" w:rsidP="005114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43" w:type="pct"/>
          </w:tcPr>
          <w:p w:rsidR="00642044" w:rsidRPr="001065C4" w:rsidRDefault="00642044" w:rsidP="005114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642044" w:rsidRPr="001065C4" w:rsidTr="006420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6" w:type="pct"/>
          </w:tcPr>
          <w:p w:rsidR="00642044" w:rsidRPr="001065C4" w:rsidRDefault="00642044" w:rsidP="00642044">
            <w:pPr>
              <w:rPr>
                <w:rFonts w:ascii="Arial" w:hAnsi="Arial" w:cs="Arial"/>
              </w:rPr>
            </w:pPr>
            <w:r w:rsidRPr="001065C4">
              <w:rPr>
                <w:rFonts w:ascii="Arial" w:hAnsi="Arial" w:cs="Arial"/>
                <w:b w:val="0"/>
              </w:rPr>
              <w:t>Vulnérabilité</w:t>
            </w:r>
          </w:p>
        </w:tc>
        <w:tc>
          <w:tcPr>
            <w:tcW w:w="2341" w:type="pct"/>
          </w:tcPr>
          <w:p w:rsidR="00642044" w:rsidRPr="001065C4" w:rsidRDefault="00642044" w:rsidP="005114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43" w:type="pct"/>
          </w:tcPr>
          <w:p w:rsidR="00642044" w:rsidRPr="001065C4" w:rsidRDefault="00642044" w:rsidP="005114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642044" w:rsidRPr="001065C4" w:rsidTr="006420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6" w:type="pct"/>
          </w:tcPr>
          <w:p w:rsidR="00642044" w:rsidRPr="001065C4" w:rsidRDefault="00642044" w:rsidP="00642044">
            <w:pPr>
              <w:rPr>
                <w:rFonts w:ascii="Arial" w:hAnsi="Arial" w:cs="Arial"/>
              </w:rPr>
            </w:pPr>
            <w:r w:rsidRPr="001065C4">
              <w:rPr>
                <w:rFonts w:ascii="Arial" w:hAnsi="Arial" w:cs="Arial"/>
                <w:b w:val="0"/>
              </w:rPr>
              <w:t>Vraisemblance d’apparition (A)</w:t>
            </w:r>
          </w:p>
        </w:tc>
        <w:tc>
          <w:tcPr>
            <w:tcW w:w="2341" w:type="pct"/>
          </w:tcPr>
          <w:p w:rsidR="00642044" w:rsidRPr="001065C4" w:rsidRDefault="00642044" w:rsidP="005114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43" w:type="pct"/>
          </w:tcPr>
          <w:p w:rsidR="00642044" w:rsidRPr="001065C4" w:rsidRDefault="00642044" w:rsidP="005114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642044" w:rsidRPr="001065C4" w:rsidTr="006420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6" w:type="pct"/>
          </w:tcPr>
          <w:p w:rsidR="00642044" w:rsidRPr="001065C4" w:rsidRDefault="00642044" w:rsidP="00642044">
            <w:pPr>
              <w:rPr>
                <w:rFonts w:ascii="Arial" w:hAnsi="Arial" w:cs="Arial"/>
              </w:rPr>
            </w:pPr>
            <w:r w:rsidRPr="001065C4">
              <w:rPr>
                <w:rFonts w:ascii="Arial" w:hAnsi="Arial" w:cs="Arial"/>
                <w:b w:val="0"/>
              </w:rPr>
              <w:t>Gravité des impacts (I)</w:t>
            </w:r>
          </w:p>
        </w:tc>
        <w:tc>
          <w:tcPr>
            <w:tcW w:w="2341" w:type="pct"/>
          </w:tcPr>
          <w:p w:rsidR="00642044" w:rsidRPr="001065C4" w:rsidRDefault="00642044" w:rsidP="005114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43" w:type="pct"/>
          </w:tcPr>
          <w:p w:rsidR="00642044" w:rsidRPr="001065C4" w:rsidRDefault="00642044" w:rsidP="005114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642044" w:rsidRPr="001065C4" w:rsidTr="006420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6" w:type="pct"/>
          </w:tcPr>
          <w:p w:rsidR="00642044" w:rsidRPr="001065C4" w:rsidRDefault="00642044" w:rsidP="00642044">
            <w:pPr>
              <w:rPr>
                <w:rFonts w:ascii="Arial" w:hAnsi="Arial" w:cs="Arial"/>
              </w:rPr>
            </w:pPr>
            <w:r w:rsidRPr="001065C4">
              <w:rPr>
                <w:rFonts w:ascii="Arial" w:hAnsi="Arial" w:cs="Arial"/>
                <w:b w:val="0"/>
              </w:rPr>
              <w:t>Niveau du risque</w:t>
            </w:r>
            <w:r>
              <w:rPr>
                <w:rFonts w:ascii="Arial" w:hAnsi="Arial" w:cs="Arial"/>
                <w:b w:val="0"/>
              </w:rPr>
              <w:t xml:space="preserve"> </w:t>
            </w:r>
            <w:r w:rsidRPr="001065C4">
              <w:rPr>
                <w:rFonts w:ascii="Arial" w:hAnsi="Arial" w:cs="Arial"/>
                <w:b w:val="0"/>
              </w:rPr>
              <w:t>(N)</w:t>
            </w:r>
          </w:p>
        </w:tc>
        <w:tc>
          <w:tcPr>
            <w:tcW w:w="2341" w:type="pct"/>
          </w:tcPr>
          <w:p w:rsidR="00642044" w:rsidRPr="001065C4" w:rsidRDefault="00642044" w:rsidP="005114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43" w:type="pct"/>
          </w:tcPr>
          <w:p w:rsidR="00642044" w:rsidRPr="001065C4" w:rsidRDefault="00642044" w:rsidP="005114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642044" w:rsidRPr="001065C4" w:rsidTr="0051140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6" w:type="pct"/>
          </w:tcPr>
          <w:p w:rsidR="00642044" w:rsidRPr="001065C4" w:rsidRDefault="00642044" w:rsidP="006420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 w:val="0"/>
              </w:rPr>
              <w:t>Décision de traitement</w:t>
            </w:r>
          </w:p>
        </w:tc>
        <w:tc>
          <w:tcPr>
            <w:tcW w:w="2341" w:type="pct"/>
          </w:tcPr>
          <w:p w:rsidR="00642044" w:rsidRPr="001065C4" w:rsidRDefault="00642044" w:rsidP="005114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43" w:type="pct"/>
          </w:tcPr>
          <w:p w:rsidR="00642044" w:rsidRPr="001065C4" w:rsidRDefault="00642044" w:rsidP="005114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642044" w:rsidRPr="001065C4" w:rsidTr="00373B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6" w:type="pct"/>
          </w:tcPr>
          <w:p w:rsidR="00642044" w:rsidRPr="001065C4" w:rsidRDefault="00642044" w:rsidP="00373B39">
            <w:pPr>
              <w:rPr>
                <w:rFonts w:ascii="Arial" w:hAnsi="Arial" w:cs="Arial"/>
              </w:rPr>
            </w:pPr>
            <w:r w:rsidRPr="001065C4">
              <w:rPr>
                <w:rFonts w:ascii="Arial" w:hAnsi="Arial" w:cs="Arial"/>
                <w:b w:val="0"/>
              </w:rPr>
              <w:t>Mesure de sécurité</w:t>
            </w:r>
          </w:p>
        </w:tc>
        <w:tc>
          <w:tcPr>
            <w:tcW w:w="2341" w:type="pct"/>
          </w:tcPr>
          <w:p w:rsidR="00642044" w:rsidRPr="001065C4" w:rsidRDefault="00642044" w:rsidP="00373B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43" w:type="pct"/>
          </w:tcPr>
          <w:p w:rsidR="00642044" w:rsidRPr="001065C4" w:rsidRDefault="00642044" w:rsidP="00373B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642044" w:rsidRPr="001065C4" w:rsidTr="006420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6" w:type="pct"/>
          </w:tcPr>
          <w:p w:rsidR="00642044" w:rsidRPr="001065C4" w:rsidRDefault="00642044" w:rsidP="006420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 w:val="0"/>
              </w:rPr>
              <w:t>Priorité</w:t>
            </w:r>
          </w:p>
        </w:tc>
        <w:tc>
          <w:tcPr>
            <w:tcW w:w="2341" w:type="pct"/>
          </w:tcPr>
          <w:p w:rsidR="00642044" w:rsidRPr="001065C4" w:rsidRDefault="00642044" w:rsidP="005114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43" w:type="pct"/>
          </w:tcPr>
          <w:p w:rsidR="00642044" w:rsidRPr="001065C4" w:rsidRDefault="00642044" w:rsidP="005114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642044" w:rsidRPr="001065C4" w:rsidTr="00511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6" w:type="pct"/>
          </w:tcPr>
          <w:p w:rsidR="00642044" w:rsidRPr="001065C4" w:rsidRDefault="00642044" w:rsidP="006420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 w:val="0"/>
              </w:rPr>
              <w:t>Délai</w:t>
            </w:r>
          </w:p>
        </w:tc>
        <w:tc>
          <w:tcPr>
            <w:tcW w:w="2341" w:type="pct"/>
          </w:tcPr>
          <w:p w:rsidR="00642044" w:rsidRPr="001065C4" w:rsidRDefault="00642044" w:rsidP="005114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43" w:type="pct"/>
          </w:tcPr>
          <w:p w:rsidR="00642044" w:rsidRPr="001065C4" w:rsidRDefault="00642044" w:rsidP="005114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642044" w:rsidRPr="001065C4" w:rsidTr="0051140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6" w:type="pct"/>
          </w:tcPr>
          <w:p w:rsidR="00642044" w:rsidRPr="001065C4" w:rsidRDefault="00642044" w:rsidP="006420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 w:val="0"/>
              </w:rPr>
              <w:t>Responsable</w:t>
            </w:r>
          </w:p>
        </w:tc>
        <w:tc>
          <w:tcPr>
            <w:tcW w:w="2341" w:type="pct"/>
          </w:tcPr>
          <w:p w:rsidR="00642044" w:rsidRPr="001065C4" w:rsidRDefault="00642044" w:rsidP="005114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43" w:type="pct"/>
          </w:tcPr>
          <w:p w:rsidR="00642044" w:rsidRPr="001065C4" w:rsidRDefault="00642044" w:rsidP="005114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642044" w:rsidRPr="001065C4" w:rsidTr="00511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6" w:type="pct"/>
          </w:tcPr>
          <w:p w:rsidR="00642044" w:rsidRPr="001065C4" w:rsidRDefault="00642044" w:rsidP="006420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 w:val="0"/>
              </w:rPr>
              <w:t>Ressources</w:t>
            </w:r>
          </w:p>
        </w:tc>
        <w:tc>
          <w:tcPr>
            <w:tcW w:w="2341" w:type="pct"/>
          </w:tcPr>
          <w:p w:rsidR="00642044" w:rsidRPr="001065C4" w:rsidRDefault="00642044" w:rsidP="005114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43" w:type="pct"/>
          </w:tcPr>
          <w:p w:rsidR="00642044" w:rsidRPr="001065C4" w:rsidRDefault="00642044" w:rsidP="005114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642044" w:rsidRPr="001065C4" w:rsidTr="007356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6" w:type="pct"/>
          </w:tcPr>
          <w:p w:rsidR="00642044" w:rsidRPr="001065C4" w:rsidRDefault="00642044" w:rsidP="00735649">
            <w:pPr>
              <w:rPr>
                <w:rFonts w:ascii="Arial" w:hAnsi="Arial" w:cs="Arial"/>
              </w:rPr>
            </w:pPr>
            <w:r w:rsidRPr="001065C4">
              <w:rPr>
                <w:rFonts w:ascii="Arial" w:hAnsi="Arial" w:cs="Arial"/>
                <w:b w:val="0"/>
              </w:rPr>
              <w:t>Statut</w:t>
            </w:r>
          </w:p>
        </w:tc>
        <w:tc>
          <w:tcPr>
            <w:tcW w:w="2341" w:type="pct"/>
          </w:tcPr>
          <w:p w:rsidR="00642044" w:rsidRPr="001065C4" w:rsidRDefault="00642044" w:rsidP="007356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43" w:type="pct"/>
          </w:tcPr>
          <w:p w:rsidR="00642044" w:rsidRPr="001065C4" w:rsidRDefault="00642044" w:rsidP="007356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642044" w:rsidRPr="001065C4" w:rsidTr="006420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6" w:type="pct"/>
          </w:tcPr>
          <w:p w:rsidR="00642044" w:rsidRPr="001065C4" w:rsidRDefault="00642044" w:rsidP="00642044">
            <w:pPr>
              <w:rPr>
                <w:rFonts w:ascii="Arial" w:hAnsi="Arial" w:cs="Arial"/>
              </w:rPr>
            </w:pPr>
            <w:r w:rsidRPr="001065C4">
              <w:rPr>
                <w:rFonts w:ascii="Arial" w:hAnsi="Arial" w:cs="Arial"/>
                <w:b w:val="0"/>
              </w:rPr>
              <w:t>Risque résiduel</w:t>
            </w:r>
          </w:p>
        </w:tc>
        <w:tc>
          <w:tcPr>
            <w:tcW w:w="2341" w:type="pct"/>
          </w:tcPr>
          <w:p w:rsidR="00642044" w:rsidRPr="001065C4" w:rsidRDefault="00642044" w:rsidP="005114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43" w:type="pct"/>
          </w:tcPr>
          <w:p w:rsidR="00642044" w:rsidRPr="001065C4" w:rsidRDefault="00642044" w:rsidP="005114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642044" w:rsidRPr="001065C4" w:rsidTr="006420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6" w:type="pct"/>
          </w:tcPr>
          <w:p w:rsidR="00642044" w:rsidRPr="00642044" w:rsidRDefault="00642044" w:rsidP="00642044">
            <w:pPr>
              <w:rPr>
                <w:rFonts w:ascii="Arial" w:hAnsi="Arial" w:cs="Arial"/>
                <w:b w:val="0"/>
              </w:rPr>
            </w:pPr>
            <w:r w:rsidRPr="00642044">
              <w:rPr>
                <w:rFonts w:ascii="Arial" w:hAnsi="Arial" w:cs="Arial"/>
                <w:b w:val="0"/>
              </w:rPr>
              <w:t>Décision sur le risque résiduel</w:t>
            </w:r>
          </w:p>
        </w:tc>
        <w:tc>
          <w:tcPr>
            <w:tcW w:w="2341" w:type="pct"/>
          </w:tcPr>
          <w:p w:rsidR="00642044" w:rsidRPr="001065C4" w:rsidRDefault="00642044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43" w:type="pct"/>
          </w:tcPr>
          <w:p w:rsidR="00642044" w:rsidRPr="001065C4" w:rsidRDefault="00642044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642044" w:rsidRPr="001065C4" w:rsidTr="006420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6" w:type="pct"/>
          </w:tcPr>
          <w:p w:rsidR="00642044" w:rsidRPr="001065C4" w:rsidRDefault="00642044" w:rsidP="00642044">
            <w:pPr>
              <w:rPr>
                <w:rFonts w:ascii="Arial" w:hAnsi="Arial" w:cs="Arial"/>
              </w:rPr>
            </w:pPr>
          </w:p>
        </w:tc>
        <w:tc>
          <w:tcPr>
            <w:tcW w:w="2341" w:type="pct"/>
          </w:tcPr>
          <w:p w:rsidR="00642044" w:rsidRPr="001065C4" w:rsidRDefault="00642044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43" w:type="pct"/>
          </w:tcPr>
          <w:p w:rsidR="00642044" w:rsidRPr="001065C4" w:rsidRDefault="00642044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642044" w:rsidRPr="001065C4" w:rsidTr="006420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6" w:type="pct"/>
          </w:tcPr>
          <w:p w:rsidR="00642044" w:rsidRPr="001065C4" w:rsidRDefault="00642044" w:rsidP="00642044">
            <w:pPr>
              <w:rPr>
                <w:rFonts w:ascii="Arial" w:hAnsi="Arial" w:cs="Arial"/>
              </w:rPr>
            </w:pPr>
          </w:p>
        </w:tc>
        <w:tc>
          <w:tcPr>
            <w:tcW w:w="2341" w:type="pct"/>
          </w:tcPr>
          <w:p w:rsidR="00642044" w:rsidRPr="001065C4" w:rsidRDefault="00642044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43" w:type="pct"/>
          </w:tcPr>
          <w:p w:rsidR="00642044" w:rsidRPr="001065C4" w:rsidRDefault="00642044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:rsidR="00BB4C31" w:rsidRPr="001065C4" w:rsidRDefault="00BB4C31" w:rsidP="00BB4C31">
      <w:pPr>
        <w:pStyle w:val="ISOTEXT"/>
        <w:tabs>
          <w:tab w:val="left" w:pos="1440"/>
          <w:tab w:val="left" w:pos="7560"/>
        </w:tabs>
        <w:rPr>
          <w:rFonts w:ascii="Arial" w:hAnsi="Arial" w:cs="Arial"/>
          <w:lang w:val="fr-FR"/>
        </w:rPr>
      </w:pPr>
    </w:p>
    <w:p w:rsidR="00BB4C31" w:rsidRPr="001065C4" w:rsidRDefault="00BB4C31">
      <w:bookmarkStart w:id="0" w:name="_GoBack"/>
      <w:bookmarkEnd w:id="0"/>
    </w:p>
    <w:sectPr w:rsidR="00BB4C31" w:rsidRPr="001065C4" w:rsidSect="00D70B70">
      <w:footerReference w:type="default" r:id="rId8"/>
      <w:type w:val="continuous"/>
      <w:pgSz w:w="12240" w:h="15840" w:code="1"/>
      <w:pgMar w:top="568" w:right="864" w:bottom="993" w:left="1440" w:header="720" w:footer="5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3022" w:rsidRDefault="00523022">
      <w:r>
        <w:separator/>
      </w:r>
    </w:p>
  </w:endnote>
  <w:endnote w:type="continuationSeparator" w:id="0">
    <w:p w:rsidR="00523022" w:rsidRDefault="005230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Arial" w:hAnsi="Arial" w:cs="Arial"/>
        <w:i/>
        <w:color w:val="002060"/>
        <w:sz w:val="20"/>
        <w:szCs w:val="20"/>
      </w:rPr>
      <w:id w:val="1067768092"/>
      <w:docPartObj>
        <w:docPartGallery w:val="Page Numbers (Bottom of Page)"/>
        <w:docPartUnique/>
      </w:docPartObj>
    </w:sdtPr>
    <w:sdtEndPr/>
    <w:sdtContent>
      <w:p w:rsidR="00EB0AD1" w:rsidRPr="00D70B70" w:rsidRDefault="00EB0AD1" w:rsidP="00D70B70">
        <w:pPr>
          <w:pStyle w:val="Pieddepage"/>
          <w:jc w:val="both"/>
          <w:rPr>
            <w:rFonts w:ascii="Arial" w:hAnsi="Arial" w:cs="Arial"/>
            <w:i/>
            <w:color w:val="002060"/>
            <w:sz w:val="20"/>
            <w:szCs w:val="20"/>
          </w:rPr>
        </w:pPr>
        <w:r w:rsidRPr="00D70B70">
          <w:rPr>
            <w:rFonts w:ascii="Arial" w:hAnsi="Arial" w:cs="Arial"/>
            <w:i/>
            <w:color w:val="002060"/>
            <w:sz w:val="20"/>
            <w:szCs w:val="20"/>
          </w:rPr>
          <w:t xml:space="preserve">www.pqb.fr                                    </w:t>
        </w:r>
        <w:r w:rsidR="00D70B70">
          <w:rPr>
            <w:rFonts w:ascii="Arial" w:hAnsi="Arial" w:cs="Arial"/>
            <w:i/>
            <w:color w:val="002060"/>
            <w:sz w:val="20"/>
            <w:szCs w:val="20"/>
          </w:rPr>
          <w:t xml:space="preserve">                      </w:t>
        </w:r>
        <w:r w:rsidRPr="00D70B70">
          <w:rPr>
            <w:rFonts w:ascii="Arial" w:hAnsi="Arial" w:cs="Arial"/>
            <w:i/>
            <w:color w:val="002060"/>
            <w:sz w:val="20"/>
            <w:szCs w:val="20"/>
          </w:rPr>
          <w:t xml:space="preserve">                                                                                        </w:t>
        </w:r>
        <w:r w:rsidRPr="00D70B70">
          <w:rPr>
            <w:rFonts w:ascii="Arial" w:hAnsi="Arial" w:cs="Arial"/>
            <w:i/>
            <w:color w:val="002060"/>
            <w:sz w:val="20"/>
            <w:szCs w:val="20"/>
          </w:rPr>
          <w:fldChar w:fldCharType="begin"/>
        </w:r>
        <w:r w:rsidRPr="00D70B70">
          <w:rPr>
            <w:rFonts w:ascii="Arial" w:hAnsi="Arial" w:cs="Arial"/>
            <w:i/>
            <w:color w:val="002060"/>
            <w:sz w:val="20"/>
            <w:szCs w:val="20"/>
          </w:rPr>
          <w:instrText>PAGE   \* MERGEFORMAT</w:instrText>
        </w:r>
        <w:r w:rsidRPr="00D70B70">
          <w:rPr>
            <w:rFonts w:ascii="Arial" w:hAnsi="Arial" w:cs="Arial"/>
            <w:i/>
            <w:color w:val="002060"/>
            <w:sz w:val="20"/>
            <w:szCs w:val="20"/>
          </w:rPr>
          <w:fldChar w:fldCharType="separate"/>
        </w:r>
        <w:r w:rsidR="00C17B61">
          <w:rPr>
            <w:rFonts w:ascii="Arial" w:hAnsi="Arial" w:cs="Arial"/>
            <w:i/>
            <w:noProof/>
            <w:color w:val="002060"/>
            <w:sz w:val="20"/>
            <w:szCs w:val="20"/>
          </w:rPr>
          <w:t>1</w:t>
        </w:r>
        <w:r w:rsidRPr="00D70B70">
          <w:rPr>
            <w:rFonts w:ascii="Arial" w:hAnsi="Arial" w:cs="Arial"/>
            <w:i/>
            <w:color w:val="002060"/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3022" w:rsidRDefault="00523022">
      <w:r>
        <w:separator/>
      </w:r>
    </w:p>
  </w:footnote>
  <w:footnote w:type="continuationSeparator" w:id="0">
    <w:p w:rsidR="00523022" w:rsidRDefault="005230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804EF"/>
    <w:multiLevelType w:val="multilevel"/>
    <w:tmpl w:val="C0FAC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0123C54"/>
    <w:multiLevelType w:val="multilevel"/>
    <w:tmpl w:val="C0FAC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FA41A4E"/>
    <w:multiLevelType w:val="multilevel"/>
    <w:tmpl w:val="6284EC06"/>
    <w:lvl w:ilvl="0">
      <w:start w:val="1"/>
      <w:numFmt w:val="decimal"/>
      <w:pStyle w:val="AS9100ProcedureLevel1"/>
      <w:lvlText w:val="%1."/>
      <w:lvlJc w:val="left"/>
      <w:pPr>
        <w:ind w:left="360" w:hanging="360"/>
      </w:pPr>
    </w:lvl>
    <w:lvl w:ilvl="1">
      <w:start w:val="1"/>
      <w:numFmt w:val="decimal"/>
      <w:pStyle w:val="AS9100ProcedureLevel2"/>
      <w:lvlText w:val="%1.%2."/>
      <w:lvlJc w:val="left"/>
      <w:pPr>
        <w:ind w:left="858" w:hanging="432"/>
      </w:pPr>
    </w:lvl>
    <w:lvl w:ilvl="2">
      <w:start w:val="1"/>
      <w:numFmt w:val="decimal"/>
      <w:pStyle w:val="AS9100Level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drawingGridHorizontalSpacing w:val="5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607F"/>
    <w:rsid w:val="000C5CCB"/>
    <w:rsid w:val="000D51F0"/>
    <w:rsid w:val="000E59FC"/>
    <w:rsid w:val="001065C4"/>
    <w:rsid w:val="001261FB"/>
    <w:rsid w:val="00130929"/>
    <w:rsid w:val="00133471"/>
    <w:rsid w:val="001657A0"/>
    <w:rsid w:val="001A5AC9"/>
    <w:rsid w:val="00206BA2"/>
    <w:rsid w:val="002344D8"/>
    <w:rsid w:val="00284BE0"/>
    <w:rsid w:val="002C7D9B"/>
    <w:rsid w:val="002D715D"/>
    <w:rsid w:val="002E2022"/>
    <w:rsid w:val="002F7CD8"/>
    <w:rsid w:val="003205BE"/>
    <w:rsid w:val="0038607F"/>
    <w:rsid w:val="003A427C"/>
    <w:rsid w:val="003C4A74"/>
    <w:rsid w:val="003D4AD2"/>
    <w:rsid w:val="003E4F61"/>
    <w:rsid w:val="003F3998"/>
    <w:rsid w:val="003F7ACC"/>
    <w:rsid w:val="00470570"/>
    <w:rsid w:val="00490238"/>
    <w:rsid w:val="004A2B44"/>
    <w:rsid w:val="004A3919"/>
    <w:rsid w:val="004B3A07"/>
    <w:rsid w:val="004B4F61"/>
    <w:rsid w:val="004C162F"/>
    <w:rsid w:val="004C466A"/>
    <w:rsid w:val="00512A7A"/>
    <w:rsid w:val="00523022"/>
    <w:rsid w:val="005A43BF"/>
    <w:rsid w:val="005C184C"/>
    <w:rsid w:val="005C490B"/>
    <w:rsid w:val="005F25F8"/>
    <w:rsid w:val="00642044"/>
    <w:rsid w:val="0068118A"/>
    <w:rsid w:val="006D718E"/>
    <w:rsid w:val="006F30D0"/>
    <w:rsid w:val="007402C7"/>
    <w:rsid w:val="00741CB8"/>
    <w:rsid w:val="0077534A"/>
    <w:rsid w:val="00795E5C"/>
    <w:rsid w:val="007D04DD"/>
    <w:rsid w:val="00803E82"/>
    <w:rsid w:val="008148DD"/>
    <w:rsid w:val="00837810"/>
    <w:rsid w:val="008619FA"/>
    <w:rsid w:val="008C6FB2"/>
    <w:rsid w:val="009070D6"/>
    <w:rsid w:val="00920E0E"/>
    <w:rsid w:val="0092269F"/>
    <w:rsid w:val="009326C4"/>
    <w:rsid w:val="0099615C"/>
    <w:rsid w:val="009E713C"/>
    <w:rsid w:val="009F77CF"/>
    <w:rsid w:val="00A1172D"/>
    <w:rsid w:val="00A11D27"/>
    <w:rsid w:val="00A647B4"/>
    <w:rsid w:val="00AB78B0"/>
    <w:rsid w:val="00AC6874"/>
    <w:rsid w:val="00AD1F7B"/>
    <w:rsid w:val="00AF0BA3"/>
    <w:rsid w:val="00B330FA"/>
    <w:rsid w:val="00B35408"/>
    <w:rsid w:val="00B355BD"/>
    <w:rsid w:val="00B512F5"/>
    <w:rsid w:val="00B55115"/>
    <w:rsid w:val="00BA3746"/>
    <w:rsid w:val="00BB4C31"/>
    <w:rsid w:val="00BC0EAF"/>
    <w:rsid w:val="00C043A2"/>
    <w:rsid w:val="00C11799"/>
    <w:rsid w:val="00C165E0"/>
    <w:rsid w:val="00C17B61"/>
    <w:rsid w:val="00C26606"/>
    <w:rsid w:val="00C34BB4"/>
    <w:rsid w:val="00C76DFA"/>
    <w:rsid w:val="00D40821"/>
    <w:rsid w:val="00D52BEE"/>
    <w:rsid w:val="00D52CDB"/>
    <w:rsid w:val="00D60A06"/>
    <w:rsid w:val="00D70B70"/>
    <w:rsid w:val="00D7234E"/>
    <w:rsid w:val="00D935F2"/>
    <w:rsid w:val="00D95E63"/>
    <w:rsid w:val="00DA0E66"/>
    <w:rsid w:val="00DB1231"/>
    <w:rsid w:val="00DD514E"/>
    <w:rsid w:val="00DE06FF"/>
    <w:rsid w:val="00E50677"/>
    <w:rsid w:val="00EB0AD1"/>
    <w:rsid w:val="00EB1507"/>
    <w:rsid w:val="00EC40AA"/>
    <w:rsid w:val="00ED4468"/>
    <w:rsid w:val="00ED5B3A"/>
    <w:rsid w:val="00F11F22"/>
    <w:rsid w:val="00F210E8"/>
    <w:rsid w:val="00F46D06"/>
    <w:rsid w:val="00F70DC1"/>
    <w:rsid w:val="00F875AF"/>
    <w:rsid w:val="00FA7C93"/>
    <w:rsid w:val="00FB634E"/>
    <w:rsid w:val="00FB76D9"/>
    <w:rsid w:val="00FD396C"/>
    <w:rsid w:val="00FD61A7"/>
    <w:rsid w:val="00FD6DD7"/>
    <w:rsid w:val="00FE1014"/>
    <w:rsid w:val="00FF2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fr-FR" w:eastAsia="fr-FR"/>
    </w:rPr>
  </w:style>
  <w:style w:type="paragraph" w:styleId="Titre1">
    <w:name w:val="heading 1"/>
    <w:basedOn w:val="Normal"/>
    <w:next w:val="Normal"/>
    <w:link w:val="Titre1Car"/>
    <w:qFormat/>
    <w:rsid w:val="00D70B70"/>
    <w:pPr>
      <w:keepNext/>
      <w:jc w:val="center"/>
      <w:outlineLvl w:val="0"/>
    </w:pPr>
    <w:rPr>
      <w:rFonts w:ascii="Arial" w:hAnsi="Arial" w:cs="Arial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065C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qFormat/>
    <w:rPr>
      <w:b/>
      <w:bCs/>
    </w:rPr>
  </w:style>
  <w:style w:type="paragraph" w:styleId="En-tte">
    <w:name w:val="header"/>
    <w:basedOn w:val="Normal"/>
    <w:link w:val="En-tteCar"/>
    <w:uiPriority w:val="99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pPr>
      <w:tabs>
        <w:tab w:val="center" w:pos="4536"/>
        <w:tab w:val="right" w:pos="9072"/>
      </w:tabs>
    </w:pPr>
  </w:style>
  <w:style w:type="table" w:styleId="Trameclaire-Accent5">
    <w:name w:val="Light Shading Accent 5"/>
    <w:basedOn w:val="TableauNormal"/>
    <w:uiPriority w:val="60"/>
    <w:rsid w:val="00DE06F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Grilleclaire-Accent5">
    <w:name w:val="Light Grid Accent 5"/>
    <w:basedOn w:val="TableauNormal"/>
    <w:uiPriority w:val="62"/>
    <w:rsid w:val="00DE06FF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customStyle="1" w:styleId="ISOTEXT">
    <w:name w:val="ISO TEXT"/>
    <w:rsid w:val="00DE06FF"/>
    <w:pPr>
      <w:widowControl w:val="0"/>
      <w:tabs>
        <w:tab w:val="left" w:pos="1008"/>
      </w:tabs>
      <w:autoSpaceDE w:val="0"/>
      <w:autoSpaceDN w:val="0"/>
      <w:adjustRightInd w:val="0"/>
      <w:spacing w:before="58" w:after="144"/>
    </w:pPr>
    <w:rPr>
      <w:color w:val="000000"/>
      <w:sz w:val="24"/>
      <w:szCs w:val="24"/>
      <w:lang w:val="en-US" w:eastAsia="en-US"/>
    </w:rPr>
  </w:style>
  <w:style w:type="paragraph" w:customStyle="1" w:styleId="AS9100ProcedureLevel1">
    <w:name w:val="AS9100 Procedure Level 1"/>
    <w:basedOn w:val="Paragraphedeliste"/>
    <w:link w:val="AS9100ProcedureLevel1Char"/>
    <w:qFormat/>
    <w:rsid w:val="00B355BD"/>
    <w:pPr>
      <w:numPr>
        <w:numId w:val="1"/>
      </w:numPr>
      <w:spacing w:after="200" w:line="276" w:lineRule="auto"/>
    </w:pPr>
    <w:rPr>
      <w:rFonts w:ascii="Arial" w:eastAsia="Calibri" w:hAnsi="Arial" w:cs="Arial"/>
      <w:b/>
      <w:sz w:val="22"/>
      <w:szCs w:val="22"/>
      <w:lang w:val="en-US" w:eastAsia="en-US"/>
    </w:rPr>
  </w:style>
  <w:style w:type="paragraph" w:customStyle="1" w:styleId="AS9100ProcedureLevel2">
    <w:name w:val="AS9100 Procedure Level 2"/>
    <w:basedOn w:val="Paragraphedeliste"/>
    <w:qFormat/>
    <w:rsid w:val="00B355BD"/>
    <w:pPr>
      <w:numPr>
        <w:ilvl w:val="1"/>
        <w:numId w:val="1"/>
      </w:numPr>
      <w:spacing w:after="120" w:line="276" w:lineRule="auto"/>
      <w:ind w:left="792"/>
      <w:contextualSpacing w:val="0"/>
    </w:pPr>
    <w:rPr>
      <w:rFonts w:ascii="Arial" w:eastAsia="Calibri" w:hAnsi="Arial" w:cs="Arial"/>
      <w:sz w:val="22"/>
      <w:szCs w:val="22"/>
      <w:lang w:val="en-US" w:eastAsia="en-US"/>
    </w:rPr>
  </w:style>
  <w:style w:type="character" w:customStyle="1" w:styleId="AS9100ProcedureLevel1Char">
    <w:name w:val="AS9100 Procedure Level 1 Char"/>
    <w:basedOn w:val="Policepardfaut"/>
    <w:link w:val="AS9100ProcedureLevel1"/>
    <w:rsid w:val="00B355BD"/>
    <w:rPr>
      <w:rFonts w:ascii="Arial" w:eastAsia="Calibri" w:hAnsi="Arial" w:cs="Arial"/>
      <w:b/>
      <w:sz w:val="22"/>
      <w:szCs w:val="22"/>
      <w:lang w:val="en-US" w:eastAsia="en-US"/>
    </w:rPr>
  </w:style>
  <w:style w:type="paragraph" w:customStyle="1" w:styleId="AS9100Level3">
    <w:name w:val="AS9100 Level 3"/>
    <w:basedOn w:val="Paragraphedeliste"/>
    <w:qFormat/>
    <w:rsid w:val="00B355BD"/>
    <w:pPr>
      <w:numPr>
        <w:ilvl w:val="2"/>
        <w:numId w:val="1"/>
      </w:numPr>
      <w:spacing w:after="120"/>
      <w:ind w:left="1440" w:hanging="720"/>
      <w:contextualSpacing w:val="0"/>
    </w:pPr>
    <w:rPr>
      <w:rFonts w:ascii="Arial" w:eastAsia="Calibri" w:hAnsi="Arial" w:cs="Arial"/>
      <w:sz w:val="22"/>
      <w:szCs w:val="22"/>
      <w:lang w:val="en-US" w:eastAsia="en-US"/>
    </w:rPr>
  </w:style>
  <w:style w:type="paragraph" w:styleId="Paragraphedeliste">
    <w:name w:val="List Paragraph"/>
    <w:basedOn w:val="Normal"/>
    <w:uiPriority w:val="34"/>
    <w:qFormat/>
    <w:rsid w:val="00B355BD"/>
    <w:pPr>
      <w:ind w:left="720"/>
      <w:contextualSpacing/>
    </w:pPr>
  </w:style>
  <w:style w:type="character" w:customStyle="1" w:styleId="PieddepageCar">
    <w:name w:val="Pied de page Car"/>
    <w:basedOn w:val="Policepardfaut"/>
    <w:link w:val="Pieddepage"/>
    <w:uiPriority w:val="99"/>
    <w:rsid w:val="00AF0BA3"/>
    <w:rPr>
      <w:sz w:val="24"/>
      <w:szCs w:val="24"/>
      <w:lang w:val="fr-FR" w:eastAsia="fr-FR"/>
    </w:rPr>
  </w:style>
  <w:style w:type="character" w:customStyle="1" w:styleId="En-tteCar">
    <w:name w:val="En-tête Car"/>
    <w:basedOn w:val="Policepardfaut"/>
    <w:link w:val="En-tte"/>
    <w:uiPriority w:val="99"/>
    <w:rsid w:val="00D70B70"/>
    <w:rPr>
      <w:sz w:val="24"/>
      <w:szCs w:val="24"/>
      <w:lang w:val="fr-FR" w:eastAsia="fr-FR"/>
    </w:rPr>
  </w:style>
  <w:style w:type="character" w:customStyle="1" w:styleId="Titre1Car">
    <w:name w:val="Titre 1 Car"/>
    <w:basedOn w:val="Policepardfaut"/>
    <w:link w:val="Titre1"/>
    <w:rsid w:val="00D70B70"/>
    <w:rPr>
      <w:rFonts w:ascii="Arial" w:hAnsi="Arial" w:cs="Arial"/>
      <w:sz w:val="24"/>
      <w:szCs w:val="24"/>
      <w:lang w:val="fr-FR" w:eastAsia="fr-FR"/>
    </w:rPr>
  </w:style>
  <w:style w:type="character" w:styleId="Numrodepage">
    <w:name w:val="page number"/>
    <w:basedOn w:val="Policepardfaut"/>
    <w:semiHidden/>
    <w:rsid w:val="00D70B70"/>
  </w:style>
  <w:style w:type="paragraph" w:styleId="NormalWeb">
    <w:name w:val="Normal (Web)"/>
    <w:basedOn w:val="Normal"/>
    <w:semiHidden/>
    <w:rsid w:val="004C162F"/>
    <w:pPr>
      <w:spacing w:before="100" w:beforeAutospacing="1" w:after="100" w:afterAutospacing="1"/>
    </w:pPr>
  </w:style>
  <w:style w:type="table" w:styleId="Grilledutableau">
    <w:name w:val="Table Grid"/>
    <w:basedOn w:val="TableauNormal"/>
    <w:uiPriority w:val="59"/>
    <w:rsid w:val="00EC40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semiHidden/>
    <w:rsid w:val="001065C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fr-FR" w:eastAsia="fr-FR"/>
    </w:rPr>
  </w:style>
  <w:style w:type="character" w:styleId="Lienhypertexte">
    <w:name w:val="Hyperlink"/>
    <w:basedOn w:val="Policepardfaut"/>
    <w:uiPriority w:val="99"/>
    <w:unhideWhenUsed/>
    <w:rsid w:val="001065C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fr-FR" w:eastAsia="fr-FR"/>
    </w:rPr>
  </w:style>
  <w:style w:type="paragraph" w:styleId="Titre1">
    <w:name w:val="heading 1"/>
    <w:basedOn w:val="Normal"/>
    <w:next w:val="Normal"/>
    <w:link w:val="Titre1Car"/>
    <w:qFormat/>
    <w:rsid w:val="00D70B70"/>
    <w:pPr>
      <w:keepNext/>
      <w:jc w:val="center"/>
      <w:outlineLvl w:val="0"/>
    </w:pPr>
    <w:rPr>
      <w:rFonts w:ascii="Arial" w:hAnsi="Arial" w:cs="Arial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065C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qFormat/>
    <w:rPr>
      <w:b/>
      <w:bCs/>
    </w:rPr>
  </w:style>
  <w:style w:type="paragraph" w:styleId="En-tte">
    <w:name w:val="header"/>
    <w:basedOn w:val="Normal"/>
    <w:link w:val="En-tteCar"/>
    <w:uiPriority w:val="99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pPr>
      <w:tabs>
        <w:tab w:val="center" w:pos="4536"/>
        <w:tab w:val="right" w:pos="9072"/>
      </w:tabs>
    </w:pPr>
  </w:style>
  <w:style w:type="table" w:styleId="Trameclaire-Accent5">
    <w:name w:val="Light Shading Accent 5"/>
    <w:basedOn w:val="TableauNormal"/>
    <w:uiPriority w:val="60"/>
    <w:rsid w:val="00DE06F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Grilleclaire-Accent5">
    <w:name w:val="Light Grid Accent 5"/>
    <w:basedOn w:val="TableauNormal"/>
    <w:uiPriority w:val="62"/>
    <w:rsid w:val="00DE06FF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customStyle="1" w:styleId="ISOTEXT">
    <w:name w:val="ISO TEXT"/>
    <w:rsid w:val="00DE06FF"/>
    <w:pPr>
      <w:widowControl w:val="0"/>
      <w:tabs>
        <w:tab w:val="left" w:pos="1008"/>
      </w:tabs>
      <w:autoSpaceDE w:val="0"/>
      <w:autoSpaceDN w:val="0"/>
      <w:adjustRightInd w:val="0"/>
      <w:spacing w:before="58" w:after="144"/>
    </w:pPr>
    <w:rPr>
      <w:color w:val="000000"/>
      <w:sz w:val="24"/>
      <w:szCs w:val="24"/>
      <w:lang w:val="en-US" w:eastAsia="en-US"/>
    </w:rPr>
  </w:style>
  <w:style w:type="paragraph" w:customStyle="1" w:styleId="AS9100ProcedureLevel1">
    <w:name w:val="AS9100 Procedure Level 1"/>
    <w:basedOn w:val="Paragraphedeliste"/>
    <w:link w:val="AS9100ProcedureLevel1Char"/>
    <w:qFormat/>
    <w:rsid w:val="00B355BD"/>
    <w:pPr>
      <w:numPr>
        <w:numId w:val="1"/>
      </w:numPr>
      <w:spacing w:after="200" w:line="276" w:lineRule="auto"/>
    </w:pPr>
    <w:rPr>
      <w:rFonts w:ascii="Arial" w:eastAsia="Calibri" w:hAnsi="Arial" w:cs="Arial"/>
      <w:b/>
      <w:sz w:val="22"/>
      <w:szCs w:val="22"/>
      <w:lang w:val="en-US" w:eastAsia="en-US"/>
    </w:rPr>
  </w:style>
  <w:style w:type="paragraph" w:customStyle="1" w:styleId="AS9100ProcedureLevel2">
    <w:name w:val="AS9100 Procedure Level 2"/>
    <w:basedOn w:val="Paragraphedeliste"/>
    <w:qFormat/>
    <w:rsid w:val="00B355BD"/>
    <w:pPr>
      <w:numPr>
        <w:ilvl w:val="1"/>
        <w:numId w:val="1"/>
      </w:numPr>
      <w:spacing w:after="120" w:line="276" w:lineRule="auto"/>
      <w:ind w:left="792"/>
      <w:contextualSpacing w:val="0"/>
    </w:pPr>
    <w:rPr>
      <w:rFonts w:ascii="Arial" w:eastAsia="Calibri" w:hAnsi="Arial" w:cs="Arial"/>
      <w:sz w:val="22"/>
      <w:szCs w:val="22"/>
      <w:lang w:val="en-US" w:eastAsia="en-US"/>
    </w:rPr>
  </w:style>
  <w:style w:type="character" w:customStyle="1" w:styleId="AS9100ProcedureLevel1Char">
    <w:name w:val="AS9100 Procedure Level 1 Char"/>
    <w:basedOn w:val="Policepardfaut"/>
    <w:link w:val="AS9100ProcedureLevel1"/>
    <w:rsid w:val="00B355BD"/>
    <w:rPr>
      <w:rFonts w:ascii="Arial" w:eastAsia="Calibri" w:hAnsi="Arial" w:cs="Arial"/>
      <w:b/>
      <w:sz w:val="22"/>
      <w:szCs w:val="22"/>
      <w:lang w:val="en-US" w:eastAsia="en-US"/>
    </w:rPr>
  </w:style>
  <w:style w:type="paragraph" w:customStyle="1" w:styleId="AS9100Level3">
    <w:name w:val="AS9100 Level 3"/>
    <w:basedOn w:val="Paragraphedeliste"/>
    <w:qFormat/>
    <w:rsid w:val="00B355BD"/>
    <w:pPr>
      <w:numPr>
        <w:ilvl w:val="2"/>
        <w:numId w:val="1"/>
      </w:numPr>
      <w:spacing w:after="120"/>
      <w:ind w:left="1440" w:hanging="720"/>
      <w:contextualSpacing w:val="0"/>
    </w:pPr>
    <w:rPr>
      <w:rFonts w:ascii="Arial" w:eastAsia="Calibri" w:hAnsi="Arial" w:cs="Arial"/>
      <w:sz w:val="22"/>
      <w:szCs w:val="22"/>
      <w:lang w:val="en-US" w:eastAsia="en-US"/>
    </w:rPr>
  </w:style>
  <w:style w:type="paragraph" w:styleId="Paragraphedeliste">
    <w:name w:val="List Paragraph"/>
    <w:basedOn w:val="Normal"/>
    <w:uiPriority w:val="34"/>
    <w:qFormat/>
    <w:rsid w:val="00B355BD"/>
    <w:pPr>
      <w:ind w:left="720"/>
      <w:contextualSpacing/>
    </w:pPr>
  </w:style>
  <w:style w:type="character" w:customStyle="1" w:styleId="PieddepageCar">
    <w:name w:val="Pied de page Car"/>
    <w:basedOn w:val="Policepardfaut"/>
    <w:link w:val="Pieddepage"/>
    <w:uiPriority w:val="99"/>
    <w:rsid w:val="00AF0BA3"/>
    <w:rPr>
      <w:sz w:val="24"/>
      <w:szCs w:val="24"/>
      <w:lang w:val="fr-FR" w:eastAsia="fr-FR"/>
    </w:rPr>
  </w:style>
  <w:style w:type="character" w:customStyle="1" w:styleId="En-tteCar">
    <w:name w:val="En-tête Car"/>
    <w:basedOn w:val="Policepardfaut"/>
    <w:link w:val="En-tte"/>
    <w:uiPriority w:val="99"/>
    <w:rsid w:val="00D70B70"/>
    <w:rPr>
      <w:sz w:val="24"/>
      <w:szCs w:val="24"/>
      <w:lang w:val="fr-FR" w:eastAsia="fr-FR"/>
    </w:rPr>
  </w:style>
  <w:style w:type="character" w:customStyle="1" w:styleId="Titre1Car">
    <w:name w:val="Titre 1 Car"/>
    <w:basedOn w:val="Policepardfaut"/>
    <w:link w:val="Titre1"/>
    <w:rsid w:val="00D70B70"/>
    <w:rPr>
      <w:rFonts w:ascii="Arial" w:hAnsi="Arial" w:cs="Arial"/>
      <w:sz w:val="24"/>
      <w:szCs w:val="24"/>
      <w:lang w:val="fr-FR" w:eastAsia="fr-FR"/>
    </w:rPr>
  </w:style>
  <w:style w:type="character" w:styleId="Numrodepage">
    <w:name w:val="page number"/>
    <w:basedOn w:val="Policepardfaut"/>
    <w:semiHidden/>
    <w:rsid w:val="00D70B70"/>
  </w:style>
  <w:style w:type="paragraph" w:styleId="NormalWeb">
    <w:name w:val="Normal (Web)"/>
    <w:basedOn w:val="Normal"/>
    <w:semiHidden/>
    <w:rsid w:val="004C162F"/>
    <w:pPr>
      <w:spacing w:before="100" w:beforeAutospacing="1" w:after="100" w:afterAutospacing="1"/>
    </w:pPr>
  </w:style>
  <w:style w:type="table" w:styleId="Grilledutableau">
    <w:name w:val="Table Grid"/>
    <w:basedOn w:val="TableauNormal"/>
    <w:uiPriority w:val="59"/>
    <w:rsid w:val="00EC40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semiHidden/>
    <w:rsid w:val="001065C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fr-FR" w:eastAsia="fr-FR"/>
    </w:rPr>
  </w:style>
  <w:style w:type="character" w:styleId="Lienhypertexte">
    <w:name w:val="Hyperlink"/>
    <w:basedOn w:val="Policepardfaut"/>
    <w:uiPriority w:val="99"/>
    <w:unhideWhenUsed/>
    <w:rsid w:val="001065C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185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4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Enjeux</vt:lpstr>
    </vt:vector>
  </TitlesOfParts>
  <Company>PQB</Company>
  <LinksUpToDate>false</LinksUpToDate>
  <CharactersWithSpaces>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Traitement des risques</dc:title>
  <dc:creator>André MILEV</dc:creator>
  <cp:lastModifiedBy>AMI</cp:lastModifiedBy>
  <cp:revision>11</cp:revision>
  <dcterms:created xsi:type="dcterms:W3CDTF">2020-11-23T12:08:00Z</dcterms:created>
  <dcterms:modified xsi:type="dcterms:W3CDTF">2022-12-24T10:49:00Z</dcterms:modified>
</cp:coreProperties>
</file>