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RPr="009F51AD" w14:paraId="5B6790B2" w14:textId="777777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64C729D4" w14:textId="77777777" w:rsidR="004C162F" w:rsidRPr="009F51AD" w:rsidRDefault="004C162F" w:rsidP="009F51AD">
            <w:pPr>
              <w:pStyle w:val="NormalWeb"/>
              <w:jc w:val="both"/>
              <w:rPr>
                <w:rFonts w:ascii="Arial" w:hAnsi="Arial" w:cs="Arial"/>
              </w:rPr>
            </w:pPr>
            <w:r w:rsidRPr="009F51AD"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479C9F5A" w14:textId="77777777" w:rsidR="004C162F" w:rsidRPr="009F51AD" w:rsidRDefault="009D5A95" w:rsidP="009F51AD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 w:rsidRPr="009F51AD">
              <w:rPr>
                <w:rFonts w:ascii="Arial" w:hAnsi="Arial" w:cs="Arial"/>
                <w:sz w:val="36"/>
                <w:szCs w:val="36"/>
              </w:rPr>
              <w:t>Application</w:t>
            </w:r>
            <w:r w:rsidR="00D72EBE" w:rsidRPr="009F51AD">
              <w:rPr>
                <w:rFonts w:ascii="Arial" w:hAnsi="Arial" w:cs="Arial"/>
                <w:sz w:val="36"/>
                <w:szCs w:val="36"/>
              </w:rPr>
              <w:t>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5E9A2AC4" w14:textId="77777777" w:rsidR="004C162F" w:rsidRPr="009F51AD" w:rsidRDefault="00BB4C31" w:rsidP="009F51AD">
            <w:pPr>
              <w:pStyle w:val="NormalWeb"/>
              <w:jc w:val="center"/>
              <w:rPr>
                <w:rFonts w:ascii="Arial" w:hAnsi="Arial" w:cs="Arial"/>
              </w:rPr>
            </w:pPr>
            <w:r w:rsidRPr="009F51AD">
              <w:rPr>
                <w:rFonts w:ascii="Arial" w:hAnsi="Arial" w:cs="Arial"/>
              </w:rPr>
              <w:t>10</w:t>
            </w:r>
            <w:r w:rsidR="009D5A95" w:rsidRPr="009F51AD">
              <w:rPr>
                <w:rFonts w:ascii="Arial" w:hAnsi="Arial" w:cs="Arial"/>
              </w:rPr>
              <w:t>85</w:t>
            </w:r>
          </w:p>
        </w:tc>
      </w:tr>
    </w:tbl>
    <w:p w14:paraId="2F26E14B" w14:textId="77777777" w:rsidR="004C162F" w:rsidRPr="009F51AD" w:rsidRDefault="004C162F" w:rsidP="009F51AD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14:paraId="019DD1EB" w14:textId="77777777" w:rsidR="003D6A90" w:rsidRPr="009F51AD" w:rsidRDefault="003D6A90" w:rsidP="009F51AD">
      <w:p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>Responsable :</w:t>
      </w:r>
    </w:p>
    <w:p w14:paraId="1E8AC56B" w14:textId="77777777" w:rsidR="003D6A90" w:rsidRPr="009F51AD" w:rsidRDefault="003D6A90" w:rsidP="009F51AD">
      <w:pPr>
        <w:jc w:val="both"/>
        <w:rPr>
          <w:rFonts w:ascii="Arial" w:hAnsi="Arial" w:cs="Arial"/>
        </w:rPr>
      </w:pPr>
    </w:p>
    <w:p w14:paraId="4CC45152" w14:textId="77777777" w:rsidR="003D6A90" w:rsidRPr="009F51AD" w:rsidRDefault="003D6A90" w:rsidP="009F51AD">
      <w:p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>Mis à jour :</w:t>
      </w:r>
    </w:p>
    <w:p w14:paraId="227085A7" w14:textId="77777777" w:rsidR="004C162F" w:rsidRPr="009F51AD" w:rsidRDefault="004C162F" w:rsidP="009F51AD">
      <w:pPr>
        <w:jc w:val="both"/>
        <w:rPr>
          <w:rFonts w:ascii="Arial" w:hAnsi="Arial" w:cs="Arial"/>
        </w:rPr>
      </w:pPr>
    </w:p>
    <w:p w14:paraId="51C42525" w14:textId="77777777" w:rsidR="009F51AD" w:rsidRDefault="009F51AD" w:rsidP="009F51AD">
      <w:p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 xml:space="preserve">Les exigences en matière de sécurité de l'information </w:t>
      </w:r>
      <w:r>
        <w:rPr>
          <w:rFonts w:ascii="Arial" w:hAnsi="Arial" w:cs="Arial"/>
        </w:rPr>
        <w:t xml:space="preserve">sont </w:t>
      </w:r>
      <w:r w:rsidRPr="009F51AD">
        <w:rPr>
          <w:rFonts w:ascii="Arial" w:hAnsi="Arial" w:cs="Arial"/>
        </w:rPr>
        <w:t>identifiées, spécifiées</w:t>
      </w:r>
      <w:r>
        <w:rPr>
          <w:rFonts w:ascii="Arial" w:hAnsi="Arial" w:cs="Arial"/>
        </w:rPr>
        <w:t>, traitées</w:t>
      </w:r>
      <w:r w:rsidRPr="009F51AD">
        <w:rPr>
          <w:rFonts w:ascii="Arial" w:hAnsi="Arial" w:cs="Arial"/>
        </w:rPr>
        <w:t xml:space="preserve"> et approuvées lors du développement ou de l'acquisition d'applications</w:t>
      </w:r>
      <w:r>
        <w:rPr>
          <w:rFonts w:ascii="Arial" w:hAnsi="Arial" w:cs="Arial"/>
        </w:rPr>
        <w:t>.</w:t>
      </w:r>
    </w:p>
    <w:p w14:paraId="6CD1CF3C" w14:textId="77777777" w:rsidR="009F51AD" w:rsidRDefault="009F51AD" w:rsidP="009F51AD">
      <w:pPr>
        <w:jc w:val="both"/>
        <w:rPr>
          <w:rFonts w:ascii="Arial" w:hAnsi="Arial" w:cs="Arial"/>
        </w:rPr>
      </w:pPr>
    </w:p>
    <w:p w14:paraId="480825FC" w14:textId="77777777" w:rsidR="009F51AD" w:rsidRDefault="009F51AD" w:rsidP="009F51AD">
      <w:p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>Les exigences de sécurité des applications sont généralement déterminées</w:t>
      </w:r>
      <w:r>
        <w:rPr>
          <w:rFonts w:ascii="Arial" w:hAnsi="Arial" w:cs="Arial"/>
        </w:rPr>
        <w:t xml:space="preserve"> par une évaluation des risques et couvrent </w:t>
      </w:r>
      <w:r w:rsidRPr="009F51AD">
        <w:rPr>
          <w:rFonts w:ascii="Arial" w:hAnsi="Arial" w:cs="Arial"/>
        </w:rPr>
        <w:t>un large éventail de sujets.</w:t>
      </w:r>
    </w:p>
    <w:p w14:paraId="7BA611AE" w14:textId="77777777" w:rsidR="009F51AD" w:rsidRPr="009F51AD" w:rsidRDefault="009F51AD" w:rsidP="009F51AD">
      <w:pPr>
        <w:jc w:val="both"/>
        <w:rPr>
          <w:rFonts w:ascii="Arial" w:hAnsi="Arial" w:cs="Arial"/>
        </w:rPr>
      </w:pPr>
    </w:p>
    <w:p w14:paraId="2D0137F3" w14:textId="77777777" w:rsidR="009F51AD" w:rsidRDefault="009F51AD" w:rsidP="009F51AD">
      <w:p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 xml:space="preserve">Les exigences de sécurité des applications </w:t>
      </w:r>
      <w:r>
        <w:rPr>
          <w:rFonts w:ascii="Arial" w:hAnsi="Arial" w:cs="Arial"/>
        </w:rPr>
        <w:t>incluent</w:t>
      </w:r>
      <w:r w:rsidRPr="009F51AD">
        <w:rPr>
          <w:rFonts w:ascii="Arial" w:hAnsi="Arial" w:cs="Arial"/>
        </w:rPr>
        <w:t>, selon le cas :</w:t>
      </w:r>
    </w:p>
    <w:p w14:paraId="22CC22F2" w14:textId="77777777" w:rsidR="009F51AD" w:rsidRPr="009F51AD" w:rsidRDefault="009F51AD" w:rsidP="009F51AD">
      <w:pPr>
        <w:jc w:val="both"/>
        <w:rPr>
          <w:rFonts w:ascii="Arial" w:hAnsi="Arial" w:cs="Arial"/>
        </w:rPr>
      </w:pPr>
    </w:p>
    <w:p w14:paraId="0C656433" w14:textId="77777777" w:rsidR="009F51AD" w:rsidRPr="009F51AD" w:rsidRDefault="009F51AD" w:rsidP="009F51A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</w:t>
      </w:r>
      <w:r w:rsidRPr="009F51AD">
        <w:rPr>
          <w:rFonts w:ascii="Arial" w:hAnsi="Arial" w:cs="Arial"/>
        </w:rPr>
        <w:t>niveau de confiance dans l'identité des entités</w:t>
      </w:r>
    </w:p>
    <w:p w14:paraId="28C1BA8A" w14:textId="77777777" w:rsidR="009F51AD" w:rsidRPr="009F51AD" w:rsidRDefault="009F51AD" w:rsidP="009F51A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l’</w:t>
      </w:r>
      <w:r w:rsidRPr="009F51AD">
        <w:rPr>
          <w:rFonts w:ascii="Arial" w:hAnsi="Arial" w:cs="Arial"/>
        </w:rPr>
        <w:t>identifi</w:t>
      </w:r>
      <w:r>
        <w:rPr>
          <w:rFonts w:ascii="Arial" w:hAnsi="Arial" w:cs="Arial"/>
        </w:rPr>
        <w:t>cation du</w:t>
      </w:r>
      <w:r w:rsidRPr="009F51AD">
        <w:rPr>
          <w:rFonts w:ascii="Arial" w:hAnsi="Arial" w:cs="Arial"/>
        </w:rPr>
        <w:t xml:space="preserve"> type d</w:t>
      </w:r>
      <w:r>
        <w:rPr>
          <w:rFonts w:ascii="Arial" w:hAnsi="Arial" w:cs="Arial"/>
        </w:rPr>
        <w:t>e l</w:t>
      </w:r>
      <w:r w:rsidRPr="009F51AD">
        <w:rPr>
          <w:rFonts w:ascii="Arial" w:hAnsi="Arial" w:cs="Arial"/>
        </w:rPr>
        <w:t>'information et le niveau de classification à traiter par l'application</w:t>
      </w:r>
    </w:p>
    <w:p w14:paraId="2B1E1AF3" w14:textId="77777777" w:rsidR="009F51AD" w:rsidRPr="009F51AD" w:rsidRDefault="009F51AD" w:rsidP="009F51A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</w:t>
      </w:r>
      <w:r w:rsidRPr="009F51AD">
        <w:rPr>
          <w:rFonts w:ascii="Arial" w:hAnsi="Arial" w:cs="Arial"/>
        </w:rPr>
        <w:t>besoin de séparation de l'accès et du niveau d'accès aux données e</w:t>
      </w:r>
      <w:r>
        <w:rPr>
          <w:rFonts w:ascii="Arial" w:hAnsi="Arial" w:cs="Arial"/>
        </w:rPr>
        <w:t>t fonctions dans l'application</w:t>
      </w:r>
    </w:p>
    <w:p w14:paraId="3CFC9573" w14:textId="77777777" w:rsidR="009F51AD" w:rsidRPr="009F51AD" w:rsidRDefault="009F51AD" w:rsidP="009F51A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>la résilience contre les attaques malveillantes ou les interruptions involontaires</w:t>
      </w:r>
      <w:r>
        <w:rPr>
          <w:rFonts w:ascii="Arial" w:hAnsi="Arial" w:cs="Arial"/>
        </w:rPr>
        <w:t xml:space="preserve"> (</w:t>
      </w:r>
      <w:r w:rsidRPr="009F51AD">
        <w:rPr>
          <w:rFonts w:ascii="Arial" w:hAnsi="Arial" w:cs="Arial"/>
        </w:rPr>
        <w:t xml:space="preserve">protection contre les débordements de tampon ou les injections SQL </w:t>
      </w:r>
      <w:r>
        <w:rPr>
          <w:rFonts w:ascii="Arial" w:hAnsi="Arial" w:cs="Arial"/>
        </w:rPr>
        <w:t>- langage de requête structuré</w:t>
      </w:r>
      <w:r w:rsidRPr="009F51AD">
        <w:rPr>
          <w:rFonts w:ascii="Arial" w:hAnsi="Arial" w:cs="Arial"/>
        </w:rPr>
        <w:t>)</w:t>
      </w:r>
    </w:p>
    <w:p w14:paraId="40FE26F5" w14:textId="77777777" w:rsidR="009F51AD" w:rsidRPr="009F51AD" w:rsidRDefault="009F51AD" w:rsidP="009F51A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>les exigences légales, statutaires et réglementaires de la juridiction où la transaction est générée,</w:t>
      </w:r>
      <w:r>
        <w:rPr>
          <w:rFonts w:ascii="Arial" w:hAnsi="Arial" w:cs="Arial"/>
        </w:rPr>
        <w:t xml:space="preserve"> traitée, complétée ou stockée</w:t>
      </w:r>
    </w:p>
    <w:p w14:paraId="71295819" w14:textId="77777777" w:rsidR="009F51AD" w:rsidRPr="009F51AD" w:rsidRDefault="009F51AD" w:rsidP="009F51A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</w:t>
      </w:r>
      <w:r w:rsidRPr="009F51AD">
        <w:rPr>
          <w:rFonts w:ascii="Arial" w:hAnsi="Arial" w:cs="Arial"/>
        </w:rPr>
        <w:t>besoin de confidentialité associé à</w:t>
      </w:r>
      <w:r>
        <w:rPr>
          <w:rFonts w:ascii="Arial" w:hAnsi="Arial" w:cs="Arial"/>
        </w:rPr>
        <w:t xml:space="preserve"> toutes les parties impliquées</w:t>
      </w:r>
    </w:p>
    <w:p w14:paraId="5A25A1C7" w14:textId="77777777" w:rsidR="009F51AD" w:rsidRPr="009F51AD" w:rsidRDefault="009F51AD" w:rsidP="009F51A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>les exigences de protection de to</w:t>
      </w:r>
      <w:r>
        <w:rPr>
          <w:rFonts w:ascii="Arial" w:hAnsi="Arial" w:cs="Arial"/>
        </w:rPr>
        <w:t>ute information confidentielle</w:t>
      </w:r>
    </w:p>
    <w:p w14:paraId="70BC424E" w14:textId="77777777" w:rsidR="009F51AD" w:rsidRDefault="009F51AD" w:rsidP="009F51A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>la protection des données en cours de tra</w:t>
      </w:r>
      <w:r>
        <w:rPr>
          <w:rFonts w:ascii="Arial" w:hAnsi="Arial" w:cs="Arial"/>
        </w:rPr>
        <w:t>itement, en transit et au repos</w:t>
      </w:r>
    </w:p>
    <w:p w14:paraId="0148A393" w14:textId="77777777" w:rsidR="009F51AD" w:rsidRPr="009F51AD" w:rsidRDefault="009F51AD" w:rsidP="009F51A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Pr="009F51AD">
        <w:rPr>
          <w:rFonts w:ascii="Arial" w:hAnsi="Arial" w:cs="Arial"/>
        </w:rPr>
        <w:t>nécessité de crypter en toute sécurité les communications entre</w:t>
      </w:r>
      <w:r>
        <w:rPr>
          <w:rFonts w:ascii="Arial" w:hAnsi="Arial" w:cs="Arial"/>
        </w:rPr>
        <w:t xml:space="preserve"> toutes les parties concernées</w:t>
      </w:r>
    </w:p>
    <w:p w14:paraId="5AB7EDFB" w14:textId="77777777" w:rsidR="009F51AD" w:rsidRPr="009F51AD" w:rsidRDefault="009F51AD" w:rsidP="009F51A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</w:t>
      </w:r>
      <w:r w:rsidRPr="009F51AD">
        <w:rPr>
          <w:rFonts w:ascii="Arial" w:hAnsi="Arial" w:cs="Arial"/>
        </w:rPr>
        <w:t>contrôle des entrées, y compris les contrôles d'intégrit</w:t>
      </w:r>
      <w:r>
        <w:rPr>
          <w:rFonts w:ascii="Arial" w:hAnsi="Arial" w:cs="Arial"/>
        </w:rPr>
        <w:t>é et la validation des entrées</w:t>
      </w:r>
    </w:p>
    <w:p w14:paraId="5D319D23" w14:textId="77777777" w:rsidR="009F51AD" w:rsidRPr="009F51AD" w:rsidRDefault="009F51AD" w:rsidP="009F51A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les </w:t>
      </w:r>
      <w:r w:rsidRPr="009F51AD">
        <w:rPr>
          <w:rFonts w:ascii="Arial" w:hAnsi="Arial" w:cs="Arial"/>
        </w:rPr>
        <w:t>contrôles automatisés (limites d'approbation ou doubles approbations)</w:t>
      </w:r>
    </w:p>
    <w:p w14:paraId="53661CAF" w14:textId="77777777" w:rsidR="009F51AD" w:rsidRPr="009F51AD" w:rsidRDefault="009F51AD" w:rsidP="009F51A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>les contrôles de sortie</w:t>
      </w:r>
      <w:r>
        <w:rPr>
          <w:rFonts w:ascii="Arial" w:hAnsi="Arial" w:cs="Arial"/>
        </w:rPr>
        <w:t xml:space="preserve"> (</w:t>
      </w:r>
      <w:r w:rsidRPr="009F51AD">
        <w:rPr>
          <w:rFonts w:ascii="Arial" w:hAnsi="Arial" w:cs="Arial"/>
        </w:rPr>
        <w:t>qui peut accéder a</w:t>
      </w:r>
      <w:r>
        <w:rPr>
          <w:rFonts w:ascii="Arial" w:hAnsi="Arial" w:cs="Arial"/>
        </w:rPr>
        <w:t>ux sorties et qui donne son autorisation)</w:t>
      </w:r>
    </w:p>
    <w:p w14:paraId="0F673EAB" w14:textId="77777777" w:rsidR="009F51AD" w:rsidRPr="009F51AD" w:rsidRDefault="009F51AD" w:rsidP="009F51A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Pr="009F51AD">
        <w:rPr>
          <w:rFonts w:ascii="Arial" w:hAnsi="Arial" w:cs="Arial"/>
        </w:rPr>
        <w:t xml:space="preserve">es restrictions concernant le contenu des champs </w:t>
      </w:r>
      <w:r>
        <w:rPr>
          <w:rFonts w:ascii="Arial" w:hAnsi="Arial" w:cs="Arial"/>
        </w:rPr>
        <w:t>« </w:t>
      </w:r>
      <w:r w:rsidRPr="009F51AD">
        <w:rPr>
          <w:rFonts w:ascii="Arial" w:hAnsi="Arial" w:cs="Arial"/>
        </w:rPr>
        <w:t>en texte libre</w:t>
      </w:r>
      <w:r>
        <w:rPr>
          <w:rFonts w:ascii="Arial" w:hAnsi="Arial" w:cs="Arial"/>
        </w:rPr>
        <w:t> »</w:t>
      </w:r>
      <w:r w:rsidRPr="009F51AD">
        <w:rPr>
          <w:rFonts w:ascii="Arial" w:hAnsi="Arial" w:cs="Arial"/>
        </w:rPr>
        <w:t>, car ce</w:t>
      </w:r>
      <w:r>
        <w:rPr>
          <w:rFonts w:ascii="Arial" w:hAnsi="Arial" w:cs="Arial"/>
        </w:rPr>
        <w:t xml:space="preserve">la </w:t>
      </w:r>
      <w:r w:rsidRPr="009F51AD">
        <w:rPr>
          <w:rFonts w:ascii="Arial" w:hAnsi="Arial" w:cs="Arial"/>
        </w:rPr>
        <w:t xml:space="preserve">peut conduire à un stockage incontrôlé de données confidentielles </w:t>
      </w:r>
      <w:r>
        <w:rPr>
          <w:rFonts w:ascii="Arial" w:hAnsi="Arial" w:cs="Arial"/>
        </w:rPr>
        <w:t>personnelles</w:t>
      </w:r>
    </w:p>
    <w:p w14:paraId="06DBD87A" w14:textId="77777777" w:rsidR="009F51AD" w:rsidRPr="009F51AD" w:rsidRDefault="009F51AD" w:rsidP="009F51A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>les exigences dérivées du processus métier, telles que la journalisation et la surveillance des transactions, le</w:t>
      </w:r>
      <w:r>
        <w:rPr>
          <w:rFonts w:ascii="Arial" w:hAnsi="Arial" w:cs="Arial"/>
        </w:rPr>
        <w:t>s exigences de non-répudiation</w:t>
      </w:r>
    </w:p>
    <w:p w14:paraId="3B0C7632" w14:textId="77777777" w:rsidR="009F51AD" w:rsidRPr="009F51AD" w:rsidRDefault="009F51AD" w:rsidP="009F51A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 xml:space="preserve">les exigences imposées par d'autres </w:t>
      </w:r>
      <w:r>
        <w:rPr>
          <w:rFonts w:ascii="Arial" w:hAnsi="Arial" w:cs="Arial"/>
        </w:rPr>
        <w:t xml:space="preserve">mesures </w:t>
      </w:r>
      <w:r w:rsidRPr="009F51AD">
        <w:rPr>
          <w:rFonts w:ascii="Arial" w:hAnsi="Arial" w:cs="Arial"/>
        </w:rPr>
        <w:t>de sécurité (interfaces avec la journalisation et la surveillance ou les systèmes de détection des fuites de données)</w:t>
      </w:r>
    </w:p>
    <w:p w14:paraId="681F26A4" w14:textId="77777777" w:rsidR="009F51AD" w:rsidRPr="009F51AD" w:rsidRDefault="009F51AD" w:rsidP="009F51AD">
      <w:pPr>
        <w:pStyle w:val="Paragraphedeliste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gestion des messages d'erreur</w:t>
      </w:r>
    </w:p>
    <w:p w14:paraId="0E1A508D" w14:textId="77777777" w:rsidR="009F51AD" w:rsidRDefault="009F51AD" w:rsidP="009F51AD">
      <w:pPr>
        <w:jc w:val="both"/>
        <w:rPr>
          <w:rFonts w:ascii="Arial" w:hAnsi="Arial" w:cs="Arial"/>
        </w:rPr>
      </w:pPr>
    </w:p>
    <w:p w14:paraId="2290E513" w14:textId="77777777" w:rsidR="009F51AD" w:rsidRPr="009F51AD" w:rsidRDefault="009F51AD" w:rsidP="009F51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9F51AD">
        <w:rPr>
          <w:rFonts w:ascii="Arial" w:hAnsi="Arial" w:cs="Arial"/>
        </w:rPr>
        <w:t xml:space="preserve">our les applications offrant des services transactionnels entre l'organisation et un partenaire, les éléments suivants </w:t>
      </w:r>
      <w:r>
        <w:rPr>
          <w:rFonts w:ascii="Arial" w:hAnsi="Arial" w:cs="Arial"/>
        </w:rPr>
        <w:t xml:space="preserve">sont </w:t>
      </w:r>
      <w:r w:rsidRPr="009F51AD">
        <w:rPr>
          <w:rFonts w:ascii="Arial" w:hAnsi="Arial" w:cs="Arial"/>
        </w:rPr>
        <w:t>pris en compte lors de l'identification des exigences de sécurité de l'information :</w:t>
      </w:r>
    </w:p>
    <w:p w14:paraId="2BB0D80E" w14:textId="77777777" w:rsidR="009F51AD" w:rsidRDefault="009F51AD" w:rsidP="009F51AD">
      <w:pPr>
        <w:jc w:val="both"/>
        <w:rPr>
          <w:rFonts w:ascii="Arial" w:hAnsi="Arial" w:cs="Arial"/>
        </w:rPr>
      </w:pPr>
    </w:p>
    <w:p w14:paraId="3A5D55DF" w14:textId="77777777" w:rsidR="009F51AD" w:rsidRPr="009F51AD" w:rsidRDefault="009F51AD" w:rsidP="009F51AD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>le niveau de confiance que chaque partie exige dans l'identité revendiquée de l'autre</w:t>
      </w:r>
    </w:p>
    <w:p w14:paraId="29B41C1D" w14:textId="77777777" w:rsidR="009F51AD" w:rsidRPr="009F51AD" w:rsidRDefault="009F51AD" w:rsidP="009F51AD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>le niveau de confiance requis dans l'intégrité de</w:t>
      </w:r>
      <w:r>
        <w:rPr>
          <w:rFonts w:ascii="Arial" w:hAnsi="Arial" w:cs="Arial"/>
        </w:rPr>
        <w:t xml:space="preserve"> l’</w:t>
      </w:r>
      <w:r w:rsidRPr="009F51AD">
        <w:rPr>
          <w:rFonts w:ascii="Arial" w:hAnsi="Arial" w:cs="Arial"/>
        </w:rPr>
        <w:t>information échangée</w:t>
      </w:r>
      <w:r>
        <w:rPr>
          <w:rFonts w:ascii="Arial" w:hAnsi="Arial" w:cs="Arial"/>
        </w:rPr>
        <w:t xml:space="preserve"> ou traitée</w:t>
      </w:r>
      <w:r w:rsidRPr="009F51AD">
        <w:rPr>
          <w:rFonts w:ascii="Arial" w:hAnsi="Arial" w:cs="Arial"/>
        </w:rPr>
        <w:t xml:space="preserve"> et les mécanismes d'identification du manque d'intégrité (contrôle de redondance cyclique, </w:t>
      </w:r>
      <w:r>
        <w:rPr>
          <w:rFonts w:ascii="Arial" w:hAnsi="Arial" w:cs="Arial"/>
        </w:rPr>
        <w:t>hachage, signatures numériques)</w:t>
      </w:r>
    </w:p>
    <w:p w14:paraId="7DA73EAD" w14:textId="77777777" w:rsidR="009F51AD" w:rsidRPr="009F51AD" w:rsidRDefault="009F51AD" w:rsidP="009F51AD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 xml:space="preserve">les processus d'autorisation associés à qui peut approuver le contenu, émettre ou signer des </w:t>
      </w:r>
      <w:r>
        <w:rPr>
          <w:rFonts w:ascii="Arial" w:hAnsi="Arial" w:cs="Arial"/>
        </w:rPr>
        <w:t>documents transactionnels clés</w:t>
      </w:r>
    </w:p>
    <w:p w14:paraId="141C7141" w14:textId="77777777" w:rsidR="009F51AD" w:rsidRPr="009F51AD" w:rsidRDefault="009F51AD" w:rsidP="009F51AD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lastRenderedPageBreak/>
        <w:t>la confidentialité, l'intégrité, la preuve de l'envoi et de la réception des documents clés et la non-répudiation (contrats associés aux processus d'appel d'offres et de contrat</w:t>
      </w:r>
      <w:r>
        <w:rPr>
          <w:rFonts w:ascii="Arial" w:hAnsi="Arial" w:cs="Arial"/>
        </w:rPr>
        <w:t>)</w:t>
      </w:r>
    </w:p>
    <w:p w14:paraId="22318E93" w14:textId="77777777" w:rsidR="009F51AD" w:rsidRPr="009F51AD" w:rsidRDefault="009F51AD" w:rsidP="009F51AD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 xml:space="preserve">la confidentialité et l'intégrité de toutes les transactions (commandes, détails de l'adresse de livraison et </w:t>
      </w:r>
      <w:r>
        <w:rPr>
          <w:rFonts w:ascii="Arial" w:hAnsi="Arial" w:cs="Arial"/>
        </w:rPr>
        <w:t>confirmation des reçus)</w:t>
      </w:r>
    </w:p>
    <w:p w14:paraId="62376D93" w14:textId="77777777" w:rsidR="009F51AD" w:rsidRPr="009F51AD" w:rsidRDefault="009F51AD" w:rsidP="009F51AD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>les exigences relatives à la durée de con</w:t>
      </w:r>
      <w:r>
        <w:rPr>
          <w:rFonts w:ascii="Arial" w:hAnsi="Arial" w:cs="Arial"/>
        </w:rPr>
        <w:t>fidentialité d'une transaction</w:t>
      </w:r>
    </w:p>
    <w:p w14:paraId="037387E2" w14:textId="77777777" w:rsidR="009F51AD" w:rsidRPr="009F51AD" w:rsidRDefault="009F51AD" w:rsidP="009F51AD">
      <w:pPr>
        <w:pStyle w:val="Paragraphedeliste"/>
        <w:numPr>
          <w:ilvl w:val="0"/>
          <w:numId w:val="5"/>
        </w:num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 xml:space="preserve">les assurances et </w:t>
      </w:r>
      <w:r>
        <w:rPr>
          <w:rFonts w:ascii="Arial" w:hAnsi="Arial" w:cs="Arial"/>
        </w:rPr>
        <w:t>autres exigences contractuelles</w:t>
      </w:r>
    </w:p>
    <w:p w14:paraId="023096A9" w14:textId="77777777" w:rsidR="009F51AD" w:rsidRDefault="009F51AD" w:rsidP="009F51AD">
      <w:pPr>
        <w:jc w:val="both"/>
        <w:rPr>
          <w:rFonts w:ascii="Arial" w:hAnsi="Arial" w:cs="Arial"/>
        </w:rPr>
      </w:pPr>
    </w:p>
    <w:p w14:paraId="1D1095A8" w14:textId="77777777" w:rsidR="009F51AD" w:rsidRPr="009F51AD" w:rsidRDefault="009F51AD" w:rsidP="009F51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9F51AD">
        <w:rPr>
          <w:rFonts w:ascii="Arial" w:hAnsi="Arial" w:cs="Arial"/>
        </w:rPr>
        <w:t xml:space="preserve">our les applications impliquant une commande et un paiement électroniques, les éléments suivants </w:t>
      </w:r>
      <w:r>
        <w:rPr>
          <w:rFonts w:ascii="Arial" w:hAnsi="Arial" w:cs="Arial"/>
        </w:rPr>
        <w:t xml:space="preserve">sont </w:t>
      </w:r>
      <w:r w:rsidRPr="009F51AD">
        <w:rPr>
          <w:rFonts w:ascii="Arial" w:hAnsi="Arial" w:cs="Arial"/>
        </w:rPr>
        <w:t>pris en compte :</w:t>
      </w:r>
    </w:p>
    <w:p w14:paraId="204A13B8" w14:textId="77777777" w:rsidR="009F51AD" w:rsidRDefault="009F51AD" w:rsidP="009F51AD">
      <w:pPr>
        <w:jc w:val="both"/>
        <w:rPr>
          <w:rFonts w:ascii="Arial" w:hAnsi="Arial" w:cs="Arial"/>
        </w:rPr>
      </w:pPr>
    </w:p>
    <w:p w14:paraId="54E34179" w14:textId="77777777" w:rsidR="009F51AD" w:rsidRPr="009F51AD" w:rsidRDefault="009F51AD" w:rsidP="009F51AD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>les exigences de maintien de la confidentialité et de l'intégrité de</w:t>
      </w:r>
      <w:r>
        <w:rPr>
          <w:rFonts w:ascii="Arial" w:hAnsi="Arial" w:cs="Arial"/>
        </w:rPr>
        <w:t xml:space="preserve"> l’</w:t>
      </w:r>
      <w:r w:rsidRPr="009F51AD">
        <w:rPr>
          <w:rFonts w:ascii="Arial" w:hAnsi="Arial" w:cs="Arial"/>
        </w:rPr>
        <w:t>information</w:t>
      </w:r>
      <w:r>
        <w:rPr>
          <w:rFonts w:ascii="Arial" w:hAnsi="Arial" w:cs="Arial"/>
        </w:rPr>
        <w:t xml:space="preserve"> de commande</w:t>
      </w:r>
    </w:p>
    <w:p w14:paraId="2D53B1AC" w14:textId="77777777" w:rsidR="009F51AD" w:rsidRPr="009F51AD" w:rsidRDefault="009F51AD" w:rsidP="009F51AD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 xml:space="preserve">le degré de vérification approprié </w:t>
      </w:r>
      <w:r>
        <w:rPr>
          <w:rFonts w:ascii="Arial" w:hAnsi="Arial" w:cs="Arial"/>
        </w:rPr>
        <w:t>de</w:t>
      </w:r>
      <w:r w:rsidRPr="009F51AD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’</w:t>
      </w:r>
      <w:r w:rsidRPr="009F51AD">
        <w:rPr>
          <w:rFonts w:ascii="Arial" w:hAnsi="Arial" w:cs="Arial"/>
        </w:rPr>
        <w:t>information de p</w:t>
      </w:r>
      <w:r>
        <w:rPr>
          <w:rFonts w:ascii="Arial" w:hAnsi="Arial" w:cs="Arial"/>
        </w:rPr>
        <w:t>aiement fournie par un client</w:t>
      </w:r>
    </w:p>
    <w:p w14:paraId="7ED3F0D7" w14:textId="77777777" w:rsidR="009F51AD" w:rsidRPr="009F51AD" w:rsidRDefault="009F51AD" w:rsidP="009F51AD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>la perte ou la duplication des informations de tran</w:t>
      </w:r>
      <w:r>
        <w:rPr>
          <w:rFonts w:ascii="Arial" w:hAnsi="Arial" w:cs="Arial"/>
        </w:rPr>
        <w:t>saction</w:t>
      </w:r>
    </w:p>
    <w:p w14:paraId="23CB74BF" w14:textId="77777777" w:rsidR="009F51AD" w:rsidRPr="009F51AD" w:rsidRDefault="009F51AD" w:rsidP="009F51AD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</w:t>
      </w:r>
      <w:r w:rsidRPr="009F51AD">
        <w:rPr>
          <w:rFonts w:ascii="Arial" w:hAnsi="Arial" w:cs="Arial"/>
        </w:rPr>
        <w:t>stock</w:t>
      </w:r>
      <w:r>
        <w:rPr>
          <w:rFonts w:ascii="Arial" w:hAnsi="Arial" w:cs="Arial"/>
        </w:rPr>
        <w:t xml:space="preserve">age </w:t>
      </w:r>
      <w:r w:rsidRPr="009F51AD">
        <w:rPr>
          <w:rFonts w:ascii="Arial" w:hAnsi="Arial" w:cs="Arial"/>
        </w:rPr>
        <w:t>les détails de la transaction en dehors de tout environnement accessible au public (plate-forme de stockage existant sur l'intranet de l'organisation, et non conservés et exposés sur des supports de stockage électroniques directement accessibles depuis Internet)</w:t>
      </w:r>
    </w:p>
    <w:p w14:paraId="4F4A9AFA" w14:textId="77777777" w:rsidR="009F51AD" w:rsidRDefault="009F51AD" w:rsidP="009F51AD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>la sécurité intégrée tout au long du processus de gestion des certificats ou</w:t>
      </w:r>
      <w:r>
        <w:rPr>
          <w:rFonts w:ascii="Arial" w:hAnsi="Arial" w:cs="Arial"/>
        </w:rPr>
        <w:t xml:space="preserve"> des signatures de bout en bout </w:t>
      </w:r>
      <w:r w:rsidRPr="009F51AD">
        <w:rPr>
          <w:rFonts w:ascii="Arial" w:hAnsi="Arial" w:cs="Arial"/>
        </w:rPr>
        <w:t>lorsqu'une auto</w:t>
      </w:r>
      <w:r>
        <w:rPr>
          <w:rFonts w:ascii="Arial" w:hAnsi="Arial" w:cs="Arial"/>
        </w:rPr>
        <w:t>rité de confiance est utilisée</w:t>
      </w:r>
    </w:p>
    <w:p w14:paraId="7C284F9E" w14:textId="77777777" w:rsidR="009F51AD" w:rsidRDefault="009F51AD" w:rsidP="009F51AD">
      <w:pPr>
        <w:jc w:val="both"/>
        <w:rPr>
          <w:rFonts w:ascii="Arial" w:hAnsi="Arial" w:cs="Arial"/>
        </w:rPr>
      </w:pPr>
    </w:p>
    <w:p w14:paraId="318368B2" w14:textId="77777777" w:rsidR="009F51AD" w:rsidRPr="009F51AD" w:rsidRDefault="009F51AD" w:rsidP="009F51AD">
      <w:p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>Plusieurs des considérations ci-dessus peuvent être traitées par l'</w:t>
      </w:r>
      <w:r>
        <w:rPr>
          <w:rFonts w:ascii="Arial" w:hAnsi="Arial" w:cs="Arial"/>
        </w:rPr>
        <w:t>application de la cryptographie</w:t>
      </w:r>
      <w:r w:rsidRPr="009F51AD">
        <w:rPr>
          <w:rFonts w:ascii="Arial" w:hAnsi="Arial" w:cs="Arial"/>
        </w:rPr>
        <w:t>, en tenant compte des exigences légales</w:t>
      </w:r>
      <w:r>
        <w:rPr>
          <w:rFonts w:ascii="Arial" w:hAnsi="Arial" w:cs="Arial"/>
        </w:rPr>
        <w:t>.</w:t>
      </w:r>
    </w:p>
    <w:p w14:paraId="195437BA" w14:textId="77777777" w:rsidR="009F51AD" w:rsidRDefault="009F51AD" w:rsidP="009F51AD">
      <w:pPr>
        <w:jc w:val="both"/>
        <w:rPr>
          <w:rFonts w:ascii="Arial" w:hAnsi="Arial" w:cs="Arial"/>
        </w:rPr>
      </w:pPr>
    </w:p>
    <w:p w14:paraId="4EEAA3D9" w14:textId="77777777" w:rsidR="009F51AD" w:rsidRDefault="009F51AD" w:rsidP="009F51AD">
      <w:p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>Les applications accessibles via les réseaux sont soumises à une série de menaces liées au réseau</w:t>
      </w:r>
      <w:r>
        <w:rPr>
          <w:rFonts w:ascii="Arial" w:hAnsi="Arial" w:cs="Arial"/>
        </w:rPr>
        <w:t> :</w:t>
      </w:r>
    </w:p>
    <w:p w14:paraId="1A9CAE66" w14:textId="77777777" w:rsidR="009F51AD" w:rsidRDefault="009F51AD" w:rsidP="009F51AD">
      <w:pPr>
        <w:jc w:val="both"/>
        <w:rPr>
          <w:rFonts w:ascii="Arial" w:hAnsi="Arial" w:cs="Arial"/>
        </w:rPr>
      </w:pPr>
    </w:p>
    <w:p w14:paraId="07DB4E7C" w14:textId="77777777" w:rsidR="009F51AD" w:rsidRDefault="009F51AD" w:rsidP="009F51AD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>les activités frauduleuses</w:t>
      </w:r>
    </w:p>
    <w:p w14:paraId="035E8CD8" w14:textId="77777777" w:rsidR="009F51AD" w:rsidRDefault="009F51AD" w:rsidP="009F51AD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>les litiges contractuels</w:t>
      </w:r>
    </w:p>
    <w:p w14:paraId="5D4DEADF" w14:textId="77777777" w:rsidR="009F51AD" w:rsidRDefault="009F51AD" w:rsidP="009F51AD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>la divulgation d'informations au public</w:t>
      </w:r>
    </w:p>
    <w:p w14:paraId="113853E4" w14:textId="77777777" w:rsidR="009F51AD" w:rsidRDefault="009F51AD" w:rsidP="009F51AD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Pr="009F51AD">
        <w:rPr>
          <w:rFonts w:ascii="Arial" w:hAnsi="Arial" w:cs="Arial"/>
        </w:rPr>
        <w:t>transmission incomplète</w:t>
      </w:r>
    </w:p>
    <w:p w14:paraId="38F7145D" w14:textId="77777777" w:rsidR="009F51AD" w:rsidRDefault="009F51AD" w:rsidP="009F51AD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l’</w:t>
      </w:r>
      <w:r w:rsidRPr="009F51AD">
        <w:rPr>
          <w:rFonts w:ascii="Arial" w:hAnsi="Arial" w:cs="Arial"/>
        </w:rPr>
        <w:t>erreur d'acheminement</w:t>
      </w:r>
    </w:p>
    <w:p w14:paraId="79D51903" w14:textId="77777777" w:rsidR="009F51AD" w:rsidRDefault="009F51AD" w:rsidP="009F51AD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Pr="009F51AD">
        <w:rPr>
          <w:rFonts w:ascii="Arial" w:hAnsi="Arial" w:cs="Arial"/>
        </w:rPr>
        <w:t>modification non autorisée des messages</w:t>
      </w:r>
    </w:p>
    <w:p w14:paraId="7F2D7123" w14:textId="77777777" w:rsidR="009F51AD" w:rsidRDefault="009F51AD" w:rsidP="009F51AD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Pr="009F51AD">
        <w:rPr>
          <w:rFonts w:ascii="Arial" w:hAnsi="Arial" w:cs="Arial"/>
        </w:rPr>
        <w:t>duplication</w:t>
      </w:r>
    </w:p>
    <w:p w14:paraId="0D5A3F08" w14:textId="77777777" w:rsidR="009F51AD" w:rsidRDefault="009F51AD" w:rsidP="009F51AD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Pr="009F51AD">
        <w:rPr>
          <w:rFonts w:ascii="Arial" w:hAnsi="Arial" w:cs="Arial"/>
        </w:rPr>
        <w:t>relecture</w:t>
      </w:r>
    </w:p>
    <w:p w14:paraId="5A30DE5C" w14:textId="77777777" w:rsidR="009F51AD" w:rsidRDefault="009F51AD" w:rsidP="009F51AD">
      <w:pPr>
        <w:jc w:val="both"/>
        <w:rPr>
          <w:rFonts w:ascii="Arial" w:hAnsi="Arial" w:cs="Arial"/>
        </w:rPr>
      </w:pPr>
    </w:p>
    <w:p w14:paraId="1FCF6210" w14:textId="77777777" w:rsidR="00284BE0" w:rsidRPr="009F51AD" w:rsidRDefault="009F51AD" w:rsidP="009F51AD">
      <w:pPr>
        <w:jc w:val="both"/>
        <w:rPr>
          <w:rFonts w:ascii="Arial" w:hAnsi="Arial" w:cs="Arial"/>
        </w:rPr>
      </w:pPr>
      <w:r w:rsidRPr="009F51AD">
        <w:rPr>
          <w:rFonts w:ascii="Arial" w:hAnsi="Arial" w:cs="Arial"/>
        </w:rPr>
        <w:t>Les contrôles requis incluent souvent des méthodes cryptographiques pour l'authentification et la sécurisation du transfert de données.</w:t>
      </w:r>
    </w:p>
    <w:p w14:paraId="71F1D634" w14:textId="77777777" w:rsidR="00BB4C31" w:rsidRPr="009F51AD" w:rsidRDefault="00BB4C31" w:rsidP="009F51AD">
      <w:pPr>
        <w:pStyle w:val="ISOTEXT"/>
        <w:tabs>
          <w:tab w:val="left" w:pos="1440"/>
          <w:tab w:val="left" w:pos="7560"/>
        </w:tabs>
        <w:jc w:val="both"/>
        <w:rPr>
          <w:rFonts w:ascii="Arial" w:hAnsi="Arial" w:cs="Arial"/>
          <w:lang w:val="fr-FR"/>
        </w:rPr>
      </w:pPr>
    </w:p>
    <w:p w14:paraId="65B37349" w14:textId="77777777" w:rsidR="00BB4C31" w:rsidRPr="009F51AD" w:rsidRDefault="00BB4C31" w:rsidP="009F51AD">
      <w:pPr>
        <w:jc w:val="both"/>
        <w:rPr>
          <w:rFonts w:ascii="Arial" w:hAnsi="Arial" w:cs="Arial"/>
        </w:rPr>
      </w:pPr>
    </w:p>
    <w:sectPr w:rsidR="00BB4C31" w:rsidRPr="009F51AD" w:rsidSect="00D70B70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498793" w14:textId="77777777" w:rsidR="004460CE" w:rsidRDefault="004460CE">
      <w:r>
        <w:separator/>
      </w:r>
    </w:p>
  </w:endnote>
  <w:endnote w:type="continuationSeparator" w:id="0">
    <w:p w14:paraId="40AD76C6" w14:textId="77777777" w:rsidR="004460CE" w:rsidRDefault="0044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i/>
            <w:color w:val="002060"/>
            <w:sz w:val="20"/>
            <w:szCs w:val="20"/>
          </w:rPr>
          <w:id w:val="1251551588"/>
          <w:docPartObj>
            <w:docPartGallery w:val="Page Numbers (Bottom of Page)"/>
            <w:docPartUnique/>
          </w:docPartObj>
        </w:sdtPr>
        <w:sdtContent>
          <w:p w14:paraId="1A4F2B72" w14:textId="75628979" w:rsidR="006842EA" w:rsidRPr="00D70B70" w:rsidRDefault="006842EA" w:rsidP="006842EA">
            <w:pPr>
              <w:pStyle w:val="Pieddepage"/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hyperlink r:id="rId1" w:history="1">
              <w:r w:rsidRPr="007C4EB4">
                <w:rPr>
                  <w:rStyle w:val="Lienhypertexte"/>
                  <w:rFonts w:ascii="Arial" w:hAnsi="Arial" w:cs="Arial"/>
                  <w:i/>
                  <w:sz w:val="20"/>
                  <w:szCs w:val="20"/>
                </w:rPr>
                <w:t>www.protected-consulting.com</w:t>
              </w:r>
            </w:hyperlink>
            <w:r>
              <w:rPr>
                <w:rFonts w:ascii="Arial" w:hAnsi="Arial" w:cs="Arial"/>
                <w:i/>
                <w:color w:val="002060"/>
                <w:sz w:val="20"/>
                <w:szCs w:val="20"/>
              </w:rPr>
              <w:t xml:space="preserve"> </w:t>
            </w:r>
          </w:p>
        </w:sdtContent>
      </w:sdt>
      <w:p w14:paraId="7D4A20E4" w14:textId="6A428064"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9F51AD">
          <w:rPr>
            <w:rFonts w:ascii="Arial" w:hAnsi="Arial" w:cs="Arial"/>
            <w:i/>
            <w:noProof/>
            <w:color w:val="002060"/>
            <w:sz w:val="20"/>
            <w:szCs w:val="20"/>
          </w:rPr>
          <w:t>2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81705" w14:textId="77777777" w:rsidR="004460CE" w:rsidRDefault="004460CE">
      <w:r>
        <w:separator/>
      </w:r>
    </w:p>
  </w:footnote>
  <w:footnote w:type="continuationSeparator" w:id="0">
    <w:p w14:paraId="65233D46" w14:textId="77777777" w:rsidR="004460CE" w:rsidRDefault="00446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F2E1F"/>
    <w:multiLevelType w:val="hybridMultilevel"/>
    <w:tmpl w:val="8B3E37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53B27"/>
    <w:multiLevelType w:val="hybridMultilevel"/>
    <w:tmpl w:val="2FF05FD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94533"/>
    <w:multiLevelType w:val="hybridMultilevel"/>
    <w:tmpl w:val="0D500B3A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00C8B"/>
    <w:multiLevelType w:val="hybridMultilevel"/>
    <w:tmpl w:val="F88222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23BEA"/>
    <w:multiLevelType w:val="hybridMultilevel"/>
    <w:tmpl w:val="6AC815B0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84502"/>
    <w:multiLevelType w:val="hybridMultilevel"/>
    <w:tmpl w:val="39027F2A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61C7B"/>
    <w:multiLevelType w:val="hybridMultilevel"/>
    <w:tmpl w:val="94C23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B70FB"/>
    <w:multiLevelType w:val="hybridMultilevel"/>
    <w:tmpl w:val="9782C5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8175968">
    <w:abstractNumId w:val="8"/>
  </w:num>
  <w:num w:numId="2" w16cid:durableId="456678288">
    <w:abstractNumId w:val="6"/>
  </w:num>
  <w:num w:numId="3" w16cid:durableId="1605649432">
    <w:abstractNumId w:val="7"/>
  </w:num>
  <w:num w:numId="4" w16cid:durableId="857281068">
    <w:abstractNumId w:val="4"/>
  </w:num>
  <w:num w:numId="5" w16cid:durableId="492916280">
    <w:abstractNumId w:val="1"/>
  </w:num>
  <w:num w:numId="6" w16cid:durableId="1777215542">
    <w:abstractNumId w:val="0"/>
  </w:num>
  <w:num w:numId="7" w16cid:durableId="1649049480">
    <w:abstractNumId w:val="5"/>
  </w:num>
  <w:num w:numId="8" w16cid:durableId="310326204">
    <w:abstractNumId w:val="3"/>
  </w:num>
  <w:num w:numId="9" w16cid:durableId="1873567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07F"/>
    <w:rsid w:val="000020AD"/>
    <w:rsid w:val="000171A0"/>
    <w:rsid w:val="0002096A"/>
    <w:rsid w:val="000404DA"/>
    <w:rsid w:val="0005220B"/>
    <w:rsid w:val="00076890"/>
    <w:rsid w:val="000C5CCB"/>
    <w:rsid w:val="000D51F0"/>
    <w:rsid w:val="000E59FC"/>
    <w:rsid w:val="00107E4F"/>
    <w:rsid w:val="001261FB"/>
    <w:rsid w:val="00130929"/>
    <w:rsid w:val="001657A0"/>
    <w:rsid w:val="001A5AC9"/>
    <w:rsid w:val="00206BA2"/>
    <w:rsid w:val="00215064"/>
    <w:rsid w:val="002344D8"/>
    <w:rsid w:val="00284BE0"/>
    <w:rsid w:val="002C7D9B"/>
    <w:rsid w:val="002D715D"/>
    <w:rsid w:val="002E2022"/>
    <w:rsid w:val="002F7CD8"/>
    <w:rsid w:val="00362CA1"/>
    <w:rsid w:val="0038607F"/>
    <w:rsid w:val="00387F6E"/>
    <w:rsid w:val="003942D1"/>
    <w:rsid w:val="003A427C"/>
    <w:rsid w:val="003A7E4A"/>
    <w:rsid w:val="003C4A74"/>
    <w:rsid w:val="003D4AD2"/>
    <w:rsid w:val="003D6A90"/>
    <w:rsid w:val="003E4F61"/>
    <w:rsid w:val="003F3998"/>
    <w:rsid w:val="003F7ACC"/>
    <w:rsid w:val="0042470E"/>
    <w:rsid w:val="00425C57"/>
    <w:rsid w:val="004460CE"/>
    <w:rsid w:val="00470570"/>
    <w:rsid w:val="00486B33"/>
    <w:rsid w:val="00490238"/>
    <w:rsid w:val="0049774F"/>
    <w:rsid w:val="004A2B44"/>
    <w:rsid w:val="004A3919"/>
    <w:rsid w:val="004B30A9"/>
    <w:rsid w:val="004B3A07"/>
    <w:rsid w:val="004B4F61"/>
    <w:rsid w:val="004C162F"/>
    <w:rsid w:val="004C466A"/>
    <w:rsid w:val="00512A7A"/>
    <w:rsid w:val="00523492"/>
    <w:rsid w:val="005A43BF"/>
    <w:rsid w:val="005C184C"/>
    <w:rsid w:val="005C490B"/>
    <w:rsid w:val="005F25F8"/>
    <w:rsid w:val="0068118A"/>
    <w:rsid w:val="006842EA"/>
    <w:rsid w:val="006D718E"/>
    <w:rsid w:val="006F30D0"/>
    <w:rsid w:val="007402C7"/>
    <w:rsid w:val="00741CB8"/>
    <w:rsid w:val="0074708C"/>
    <w:rsid w:val="0077534A"/>
    <w:rsid w:val="00786E90"/>
    <w:rsid w:val="007D04DD"/>
    <w:rsid w:val="007D10B7"/>
    <w:rsid w:val="00803E82"/>
    <w:rsid w:val="008148DD"/>
    <w:rsid w:val="008203C4"/>
    <w:rsid w:val="00837810"/>
    <w:rsid w:val="00850C61"/>
    <w:rsid w:val="008619FA"/>
    <w:rsid w:val="009070D6"/>
    <w:rsid w:val="0091515C"/>
    <w:rsid w:val="00920E0E"/>
    <w:rsid w:val="0092269F"/>
    <w:rsid w:val="0093225E"/>
    <w:rsid w:val="009326C4"/>
    <w:rsid w:val="00995A3A"/>
    <w:rsid w:val="0099615C"/>
    <w:rsid w:val="009D5A95"/>
    <w:rsid w:val="009E713C"/>
    <w:rsid w:val="009F51AD"/>
    <w:rsid w:val="009F77CF"/>
    <w:rsid w:val="00A07ABF"/>
    <w:rsid w:val="00A1172D"/>
    <w:rsid w:val="00A11D27"/>
    <w:rsid w:val="00A236DD"/>
    <w:rsid w:val="00A268C6"/>
    <w:rsid w:val="00A3543E"/>
    <w:rsid w:val="00A469F2"/>
    <w:rsid w:val="00A647B4"/>
    <w:rsid w:val="00AC6874"/>
    <w:rsid w:val="00AD1F7B"/>
    <w:rsid w:val="00AD617A"/>
    <w:rsid w:val="00AF0BA3"/>
    <w:rsid w:val="00B10625"/>
    <w:rsid w:val="00B330FA"/>
    <w:rsid w:val="00B35408"/>
    <w:rsid w:val="00B355BD"/>
    <w:rsid w:val="00B512F5"/>
    <w:rsid w:val="00B55115"/>
    <w:rsid w:val="00BA3746"/>
    <w:rsid w:val="00BB4C31"/>
    <w:rsid w:val="00BC2F59"/>
    <w:rsid w:val="00C043A2"/>
    <w:rsid w:val="00C11799"/>
    <w:rsid w:val="00C165E0"/>
    <w:rsid w:val="00C1666D"/>
    <w:rsid w:val="00C26606"/>
    <w:rsid w:val="00C34BB4"/>
    <w:rsid w:val="00C76DFA"/>
    <w:rsid w:val="00D31412"/>
    <w:rsid w:val="00D52BEE"/>
    <w:rsid w:val="00D52CDB"/>
    <w:rsid w:val="00D60A06"/>
    <w:rsid w:val="00D656A7"/>
    <w:rsid w:val="00D70B70"/>
    <w:rsid w:val="00D7234E"/>
    <w:rsid w:val="00D72EBE"/>
    <w:rsid w:val="00D935F2"/>
    <w:rsid w:val="00D95E63"/>
    <w:rsid w:val="00DA0E66"/>
    <w:rsid w:val="00DA76AA"/>
    <w:rsid w:val="00DB1231"/>
    <w:rsid w:val="00DB6382"/>
    <w:rsid w:val="00DD514E"/>
    <w:rsid w:val="00DE06FF"/>
    <w:rsid w:val="00DE3BB7"/>
    <w:rsid w:val="00E87AB6"/>
    <w:rsid w:val="00EB0AD1"/>
    <w:rsid w:val="00EB1507"/>
    <w:rsid w:val="00EC40AA"/>
    <w:rsid w:val="00EE2363"/>
    <w:rsid w:val="00F210E8"/>
    <w:rsid w:val="00F46D06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251550"/>
  <w15:docId w15:val="{07011FA5-8DBE-4AC2-924C-40146A4D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842E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84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tected-consulting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3885</Characters>
  <Application>Microsoft Office Word</Application>
  <DocSecurity>0</DocSecurity>
  <Lines>32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Clés cryptographiques</vt:lpstr>
    </vt:vector>
  </TitlesOfParts>
  <Company>PQB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Applications</dc:title>
  <dc:creator>André MILEV</dc:creator>
  <cp:lastModifiedBy>X380</cp:lastModifiedBy>
  <cp:revision>6</cp:revision>
  <dcterms:created xsi:type="dcterms:W3CDTF">2022-12-25T09:28:00Z</dcterms:created>
  <dcterms:modified xsi:type="dcterms:W3CDTF">2024-09-19T09:38:00Z</dcterms:modified>
</cp:coreProperties>
</file>