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56" w:rsidRDefault="00025157" w:rsidP="009B3713">
      <w:pPr>
        <w:pStyle w:val="Titre"/>
      </w:pPr>
      <w:r w:rsidRPr="00025157">
        <w:t>Codage</w:t>
      </w:r>
    </w:p>
    <w:p w:rsidR="009E7856" w:rsidRDefault="009E7856" w:rsidP="00D74FE8">
      <w:pPr>
        <w:jc w:val="both"/>
        <w:rPr>
          <w:rFonts w:ascii="Arial" w:hAnsi="Arial" w:cs="Arial"/>
          <w:b/>
          <w:sz w:val="24"/>
          <w:szCs w:val="24"/>
        </w:rPr>
      </w:pPr>
    </w:p>
    <w:p w:rsidR="00BD2D22" w:rsidRDefault="00BD2D22"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 Objet </w:t>
      </w:r>
    </w:p>
    <w:p w:rsidR="00763E16" w:rsidRDefault="00763E16" w:rsidP="00D74FE8">
      <w:pPr>
        <w:jc w:val="both"/>
        <w:rPr>
          <w:rFonts w:ascii="Arial" w:hAnsi="Arial" w:cs="Arial"/>
          <w:b/>
          <w:sz w:val="24"/>
          <w:szCs w:val="24"/>
        </w:rPr>
      </w:pPr>
    </w:p>
    <w:p w:rsidR="00763E16" w:rsidRDefault="00763E16" w:rsidP="00D74FE8">
      <w:pPr>
        <w:ind w:left="708"/>
        <w:jc w:val="both"/>
        <w:rPr>
          <w:rFonts w:ascii="Arial" w:hAnsi="Arial" w:cs="Arial"/>
          <w:b/>
          <w:sz w:val="24"/>
          <w:szCs w:val="24"/>
        </w:rPr>
      </w:pPr>
      <w:r>
        <w:rPr>
          <w:rFonts w:ascii="Arial" w:hAnsi="Arial" w:cs="Arial"/>
          <w:b/>
          <w:sz w:val="24"/>
          <w:szCs w:val="24"/>
        </w:rPr>
        <w:t xml:space="preserve">1.1 Finalité </w:t>
      </w:r>
    </w:p>
    <w:p w:rsidR="00763E16" w:rsidRDefault="00763E16" w:rsidP="00D74FE8">
      <w:pPr>
        <w:ind w:left="708"/>
        <w:jc w:val="both"/>
        <w:rPr>
          <w:rFonts w:ascii="Arial" w:hAnsi="Arial" w:cs="Arial"/>
          <w:b/>
          <w:sz w:val="24"/>
          <w:szCs w:val="24"/>
        </w:rPr>
      </w:pPr>
      <w:r>
        <w:rPr>
          <w:rFonts w:ascii="Arial" w:hAnsi="Arial" w:cs="Arial"/>
          <w:b/>
          <w:sz w:val="24"/>
          <w:szCs w:val="24"/>
        </w:rPr>
        <w:t>1.2 Domaine d'application</w:t>
      </w:r>
    </w:p>
    <w:p w:rsidR="00763E16" w:rsidRDefault="00763E16" w:rsidP="00D74FE8">
      <w:pPr>
        <w:ind w:left="708"/>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763E16" w:rsidRDefault="00763E16" w:rsidP="00D74FE8">
      <w:pPr>
        <w:ind w:firstLine="708"/>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5. Déroulement </w:t>
      </w:r>
    </w:p>
    <w:p w:rsidR="00763E16" w:rsidRDefault="00763E16" w:rsidP="00D74FE8">
      <w:pPr>
        <w:jc w:val="both"/>
        <w:rPr>
          <w:rFonts w:ascii="Arial" w:hAnsi="Arial" w:cs="Arial"/>
          <w:b/>
          <w:sz w:val="24"/>
          <w:szCs w:val="24"/>
        </w:rPr>
      </w:pPr>
    </w:p>
    <w:p w:rsidR="00763E16" w:rsidRDefault="007D65C1" w:rsidP="00D74FE8">
      <w:pPr>
        <w:jc w:val="both"/>
        <w:rPr>
          <w:rFonts w:ascii="Arial" w:hAnsi="Arial" w:cs="Arial"/>
          <w:b/>
          <w:sz w:val="24"/>
          <w:szCs w:val="24"/>
        </w:rPr>
      </w:pPr>
      <w:r w:rsidRPr="007D65C1">
        <w:rPr>
          <w:rFonts w:ascii="Arial" w:hAnsi="Arial" w:cs="Arial"/>
          <w:b/>
          <w:sz w:val="24"/>
          <w:szCs w:val="24"/>
        </w:rPr>
        <w:tab/>
        <w:t xml:space="preserve">5.1 </w:t>
      </w:r>
      <w:r>
        <w:rPr>
          <w:rFonts w:ascii="Arial" w:hAnsi="Arial" w:cs="Arial"/>
          <w:b/>
          <w:sz w:val="24"/>
          <w:szCs w:val="24"/>
        </w:rPr>
        <w:t>Planification</w:t>
      </w:r>
    </w:p>
    <w:p w:rsidR="007D65C1" w:rsidRDefault="007D65C1" w:rsidP="00D74FE8">
      <w:pPr>
        <w:jc w:val="both"/>
        <w:rPr>
          <w:rFonts w:ascii="Arial" w:hAnsi="Arial" w:cs="Arial"/>
          <w:b/>
          <w:sz w:val="24"/>
          <w:szCs w:val="24"/>
        </w:rPr>
      </w:pPr>
      <w:r>
        <w:rPr>
          <w:rFonts w:ascii="Arial" w:hAnsi="Arial" w:cs="Arial"/>
          <w:b/>
          <w:sz w:val="24"/>
          <w:szCs w:val="24"/>
        </w:rPr>
        <w:tab/>
        <w:t>5.2 Codage</w:t>
      </w:r>
    </w:p>
    <w:p w:rsidR="007D65C1" w:rsidRDefault="007D65C1" w:rsidP="00D74FE8">
      <w:pPr>
        <w:jc w:val="both"/>
        <w:rPr>
          <w:rFonts w:ascii="Arial" w:hAnsi="Arial" w:cs="Arial"/>
          <w:b/>
          <w:sz w:val="24"/>
          <w:szCs w:val="24"/>
        </w:rPr>
      </w:pPr>
      <w:r>
        <w:rPr>
          <w:rFonts w:ascii="Arial" w:hAnsi="Arial" w:cs="Arial"/>
          <w:b/>
          <w:sz w:val="24"/>
          <w:szCs w:val="24"/>
        </w:rPr>
        <w:tab/>
        <w:t>5.3 Revue et maintenance</w:t>
      </w:r>
    </w:p>
    <w:p w:rsidR="007D65C1" w:rsidRPr="007D65C1" w:rsidRDefault="007D65C1" w:rsidP="00D74FE8">
      <w:pPr>
        <w:jc w:val="both"/>
        <w:rPr>
          <w:rFonts w:ascii="Arial" w:hAnsi="Arial" w:cs="Arial"/>
          <w:b/>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F907C7" w:rsidRDefault="00F907C7"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6B77F2" w:rsidRDefault="006B77F2" w:rsidP="00D74FE8">
      <w:pPr>
        <w:jc w:val="both"/>
        <w:rPr>
          <w:rFonts w:ascii="Arial" w:hAnsi="Arial" w:cs="Arial"/>
          <w:sz w:val="24"/>
          <w:szCs w:val="24"/>
        </w:rPr>
      </w:pPr>
    </w:p>
    <w:p w:rsidR="006B77F2" w:rsidRDefault="006B77F2"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Pr="00AE180F" w:rsidRDefault="00763E16" w:rsidP="00DC35CE">
      <w:pPr>
        <w:jc w:val="center"/>
        <w:rPr>
          <w:rFonts w:ascii="Arial" w:hAnsi="Arial" w:cs="Arial"/>
          <w:sz w:val="24"/>
          <w:szCs w:val="24"/>
        </w:rPr>
      </w:pPr>
      <w:r w:rsidRPr="00AE180F">
        <w:rPr>
          <w:rFonts w:ascii="Arial" w:hAnsi="Arial" w:cs="Arial"/>
          <w:sz w:val="24"/>
          <w:szCs w:val="24"/>
        </w:rPr>
        <w:t>Historique</w:t>
      </w:r>
    </w:p>
    <w:p w:rsidR="00763E16" w:rsidRDefault="00763E16" w:rsidP="00D74FE8">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r>
              <w:rPr>
                <w:rFonts w:ascii="Arial" w:hAnsi="Arial" w:cs="Arial"/>
                <w:szCs w:val="22"/>
              </w:rPr>
              <w:t>Toutes</w:t>
            </w:r>
          </w:p>
        </w:tc>
        <w:tc>
          <w:tcPr>
            <w:tcW w:w="6946" w:type="dxa"/>
          </w:tcPr>
          <w:p w:rsidR="00763E16" w:rsidRDefault="00763E16" w:rsidP="00D74FE8">
            <w:pPr>
              <w:jc w:val="both"/>
              <w:rPr>
                <w:rFonts w:ascii="Arial" w:hAnsi="Arial" w:cs="Arial"/>
                <w:szCs w:val="22"/>
              </w:rPr>
            </w:pPr>
            <w:r>
              <w:rPr>
                <w:rFonts w:ascii="Arial" w:hAnsi="Arial" w:cs="Arial"/>
                <w:szCs w:val="22"/>
              </w:rPr>
              <w:t>Création</w:t>
            </w:r>
          </w:p>
        </w:tc>
        <w:tc>
          <w:tcPr>
            <w:tcW w:w="1417" w:type="dxa"/>
          </w:tcPr>
          <w:p w:rsidR="00763E16" w:rsidRDefault="00763E16" w:rsidP="004737A8">
            <w:pPr>
              <w:jc w:val="both"/>
              <w:rPr>
                <w:rFonts w:ascii="Arial" w:hAnsi="Arial" w:cs="Arial"/>
                <w:szCs w:val="22"/>
              </w:rPr>
            </w:pPr>
            <w:r>
              <w:rPr>
                <w:rFonts w:ascii="Arial" w:hAnsi="Arial" w:cs="Arial"/>
                <w:szCs w:val="22"/>
              </w:rPr>
              <w:t>01/01/20</w:t>
            </w:r>
            <w:r w:rsidR="00C13950">
              <w:rPr>
                <w:rFonts w:ascii="Arial" w:hAnsi="Arial" w:cs="Arial"/>
                <w:szCs w:val="22"/>
              </w:rPr>
              <w:t>22</w:t>
            </w:r>
          </w:p>
        </w:tc>
      </w:tr>
      <w:tr w:rsidR="00763E16" w:rsidRPr="00BF680B" w:rsidTr="008F1C28">
        <w:tc>
          <w:tcPr>
            <w:tcW w:w="1178" w:type="dxa"/>
          </w:tcPr>
          <w:p w:rsidR="00763E16" w:rsidRPr="00BF680B" w:rsidRDefault="00763E16" w:rsidP="00D74FE8">
            <w:pPr>
              <w:jc w:val="both"/>
              <w:rPr>
                <w:rFonts w:ascii="Arial" w:hAnsi="Arial" w:cs="Arial"/>
                <w:b/>
                <w:szCs w:val="22"/>
              </w:rPr>
            </w:pPr>
            <w:r w:rsidRPr="00BF680B">
              <w:rPr>
                <w:rFonts w:ascii="Arial" w:hAnsi="Arial" w:cs="Arial"/>
                <w:b/>
                <w:szCs w:val="22"/>
              </w:rPr>
              <w:t>Page</w:t>
            </w:r>
          </w:p>
        </w:tc>
        <w:tc>
          <w:tcPr>
            <w:tcW w:w="6946" w:type="dxa"/>
          </w:tcPr>
          <w:p w:rsidR="00763E16" w:rsidRPr="00BF680B" w:rsidRDefault="00763E16" w:rsidP="00D74FE8">
            <w:pPr>
              <w:jc w:val="both"/>
              <w:rPr>
                <w:rFonts w:ascii="Arial" w:hAnsi="Arial" w:cs="Arial"/>
                <w:b/>
                <w:szCs w:val="22"/>
              </w:rPr>
            </w:pPr>
            <w:r>
              <w:rPr>
                <w:rFonts w:ascii="Arial" w:hAnsi="Arial" w:cs="Arial"/>
                <w:b/>
                <w:szCs w:val="22"/>
              </w:rPr>
              <w:t>Changement</w:t>
            </w:r>
          </w:p>
        </w:tc>
        <w:tc>
          <w:tcPr>
            <w:tcW w:w="1417" w:type="dxa"/>
          </w:tcPr>
          <w:p w:rsidR="00763E16" w:rsidRPr="00BF680B" w:rsidRDefault="00763E16" w:rsidP="00D74FE8">
            <w:pPr>
              <w:jc w:val="both"/>
              <w:rPr>
                <w:rFonts w:ascii="Arial" w:hAnsi="Arial" w:cs="Arial"/>
                <w:b/>
                <w:szCs w:val="22"/>
              </w:rPr>
            </w:pPr>
            <w:r>
              <w:rPr>
                <w:rFonts w:ascii="Arial" w:hAnsi="Arial" w:cs="Arial"/>
                <w:b/>
                <w:szCs w:val="22"/>
              </w:rPr>
              <w:t>Date</w:t>
            </w:r>
          </w:p>
        </w:tc>
      </w:tr>
    </w:tbl>
    <w:p w:rsidR="00763E16" w:rsidRDefault="00763E16" w:rsidP="00D74FE8">
      <w:pPr>
        <w:jc w:val="both"/>
        <w:rPr>
          <w:rFonts w:ascii="Arial" w:hAnsi="Arial" w:cs="Arial"/>
          <w:b/>
          <w:sz w:val="24"/>
          <w:szCs w:val="24"/>
        </w:rPr>
      </w:pPr>
      <w:r>
        <w:rPr>
          <w:rFonts w:ascii="Arial" w:hAnsi="Arial" w:cs="Arial"/>
          <w:b/>
          <w:sz w:val="24"/>
          <w:szCs w:val="24"/>
        </w:rPr>
        <w:br w:type="page"/>
      </w:r>
    </w:p>
    <w:p w:rsidR="00763E16" w:rsidRDefault="00763E16" w:rsidP="00D74FE8">
      <w:pPr>
        <w:jc w:val="both"/>
        <w:rPr>
          <w:rFonts w:ascii="Arial" w:hAnsi="Arial" w:cs="Arial"/>
          <w:b/>
          <w:sz w:val="24"/>
          <w:szCs w:val="24"/>
        </w:rPr>
      </w:pPr>
      <w:r>
        <w:rPr>
          <w:rFonts w:ascii="Arial" w:hAnsi="Arial" w:cs="Arial"/>
          <w:b/>
          <w:sz w:val="24"/>
          <w:szCs w:val="24"/>
        </w:rPr>
        <w:lastRenderedPageBreak/>
        <w:t>1. Objet</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1.1 Finalité</w:t>
      </w:r>
    </w:p>
    <w:p w:rsidR="00763E16" w:rsidRDefault="00763E16" w:rsidP="00D74FE8">
      <w:pPr>
        <w:ind w:left="708"/>
        <w:jc w:val="both"/>
        <w:rPr>
          <w:rFonts w:ascii="Arial" w:hAnsi="Arial" w:cs="Arial"/>
          <w:b/>
          <w:sz w:val="24"/>
          <w:szCs w:val="24"/>
        </w:rPr>
      </w:pPr>
      <w:r>
        <w:rPr>
          <w:rFonts w:ascii="Arial" w:hAnsi="Arial" w:cs="Arial"/>
          <w:b/>
          <w:sz w:val="24"/>
          <w:szCs w:val="24"/>
        </w:rPr>
        <w:t xml:space="preserve"> </w:t>
      </w:r>
    </w:p>
    <w:p w:rsidR="000C2627" w:rsidRDefault="00763E16" w:rsidP="00D74FE8">
      <w:pPr>
        <w:jc w:val="both"/>
        <w:rPr>
          <w:rFonts w:ascii="Arial" w:hAnsi="Arial" w:cs="Arial"/>
          <w:sz w:val="24"/>
          <w:szCs w:val="24"/>
        </w:rPr>
      </w:pPr>
      <w:r>
        <w:rPr>
          <w:rFonts w:ascii="Arial" w:hAnsi="Arial" w:cs="Arial"/>
          <w:sz w:val="24"/>
          <w:szCs w:val="24"/>
        </w:rPr>
        <w:t xml:space="preserve">La présente procédure a pour finalité </w:t>
      </w:r>
      <w:r w:rsidR="000C2627" w:rsidRPr="000C2627">
        <w:rPr>
          <w:rFonts w:ascii="Arial" w:hAnsi="Arial" w:cs="Arial"/>
          <w:sz w:val="24"/>
          <w:szCs w:val="24"/>
        </w:rPr>
        <w:t>d'assurer que le logiciel est écrit en toute sécurité, réduisant ainsi le nombre de vulnérabilités potentielles de sécurité de l'information dans le logiciel.</w:t>
      </w:r>
    </w:p>
    <w:p w:rsidR="00C13950" w:rsidRDefault="00C13950"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1.2 Domaine d'application </w:t>
      </w:r>
    </w:p>
    <w:p w:rsidR="00763E16" w:rsidRDefault="00763E16" w:rsidP="00D74FE8">
      <w:pPr>
        <w:jc w:val="both"/>
        <w:rPr>
          <w:rFonts w:ascii="Arial" w:hAnsi="Arial" w:cs="Arial"/>
          <w:b/>
          <w:sz w:val="24"/>
          <w:szCs w:val="24"/>
        </w:rPr>
      </w:pPr>
    </w:p>
    <w:p w:rsidR="004737A8" w:rsidRDefault="00781B28" w:rsidP="00D74FE8">
      <w:pPr>
        <w:jc w:val="both"/>
        <w:rPr>
          <w:rFonts w:ascii="Arial" w:hAnsi="Arial" w:cs="Arial"/>
          <w:sz w:val="24"/>
          <w:szCs w:val="24"/>
        </w:rPr>
      </w:pPr>
      <w:r w:rsidRPr="00781B28">
        <w:rPr>
          <w:rFonts w:ascii="Arial" w:hAnsi="Arial" w:cs="Arial"/>
          <w:sz w:val="24"/>
          <w:szCs w:val="24"/>
        </w:rPr>
        <w:t xml:space="preserve">Le domaine d’application de la procédure « </w:t>
      </w:r>
      <w:r>
        <w:rPr>
          <w:rFonts w:ascii="Arial" w:hAnsi="Arial" w:cs="Arial"/>
          <w:sz w:val="24"/>
          <w:szCs w:val="24"/>
        </w:rPr>
        <w:t>Codage</w:t>
      </w:r>
      <w:r w:rsidRPr="00781B28">
        <w:rPr>
          <w:rFonts w:ascii="Arial" w:hAnsi="Arial" w:cs="Arial"/>
          <w:sz w:val="24"/>
          <w:szCs w:val="24"/>
        </w:rPr>
        <w:t xml:space="preserve"> » s’applique aux personnes responsable</w:t>
      </w:r>
      <w:r>
        <w:rPr>
          <w:rFonts w:ascii="Arial" w:hAnsi="Arial" w:cs="Arial"/>
          <w:sz w:val="24"/>
          <w:szCs w:val="24"/>
        </w:rPr>
        <w:t>s du développement des logiciels</w:t>
      </w:r>
      <w:r w:rsidRPr="00781B28">
        <w:rPr>
          <w:rFonts w:ascii="Arial" w:hAnsi="Arial" w:cs="Arial"/>
          <w:sz w:val="24"/>
          <w:szCs w:val="24"/>
        </w:rPr>
        <w:t>.</w:t>
      </w:r>
    </w:p>
    <w:p w:rsidR="00781B28" w:rsidRDefault="00781B28"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F824BE" w:rsidRDefault="00F824BE" w:rsidP="00D74FE8">
      <w:pPr>
        <w:jc w:val="both"/>
        <w:rPr>
          <w:rFonts w:ascii="Arial" w:hAnsi="Arial" w:cs="Arial"/>
          <w:sz w:val="24"/>
          <w:szCs w:val="24"/>
        </w:rPr>
      </w:pPr>
      <w:r>
        <w:rPr>
          <w:rFonts w:ascii="Arial" w:hAnsi="Arial" w:cs="Arial"/>
          <w:sz w:val="24"/>
          <w:szCs w:val="24"/>
        </w:rPr>
        <w:t>SI – sécurité de l’information</w:t>
      </w:r>
    </w:p>
    <w:p w:rsidR="00763E16" w:rsidRDefault="00936DBD" w:rsidP="00D74FE8">
      <w:pPr>
        <w:jc w:val="both"/>
        <w:rPr>
          <w:rFonts w:ascii="Arial" w:hAnsi="Arial" w:cs="Arial"/>
          <w:sz w:val="24"/>
          <w:szCs w:val="24"/>
        </w:rPr>
      </w:pPr>
      <w:r>
        <w:rPr>
          <w:rFonts w:ascii="Arial" w:hAnsi="Arial" w:cs="Arial"/>
          <w:sz w:val="24"/>
          <w:szCs w:val="24"/>
        </w:rPr>
        <w:t>RSI – responsable sécurité de l’information</w:t>
      </w:r>
    </w:p>
    <w:p w:rsidR="0098776B" w:rsidRDefault="0098776B" w:rsidP="00D74FE8">
      <w:pPr>
        <w:jc w:val="both"/>
        <w:rPr>
          <w:rFonts w:ascii="Arial" w:hAnsi="Arial" w:cs="Arial"/>
          <w:sz w:val="24"/>
          <w:szCs w:val="24"/>
        </w:rPr>
      </w:pPr>
      <w:r>
        <w:rPr>
          <w:rFonts w:ascii="Arial" w:hAnsi="Arial" w:cs="Arial"/>
          <w:sz w:val="24"/>
          <w:szCs w:val="24"/>
        </w:rPr>
        <w:t xml:space="preserve">IDE – </w:t>
      </w:r>
      <w:proofErr w:type="spellStart"/>
      <w:r w:rsidRPr="0098776B">
        <w:rPr>
          <w:rFonts w:ascii="Arial" w:hAnsi="Arial" w:cs="Arial"/>
          <w:i/>
          <w:sz w:val="24"/>
          <w:szCs w:val="24"/>
        </w:rPr>
        <w:t>integrated</w:t>
      </w:r>
      <w:proofErr w:type="spellEnd"/>
      <w:r w:rsidRPr="0098776B">
        <w:rPr>
          <w:rFonts w:ascii="Arial" w:hAnsi="Arial" w:cs="Arial"/>
          <w:i/>
          <w:sz w:val="24"/>
          <w:szCs w:val="24"/>
        </w:rPr>
        <w:t xml:space="preserve"> </w:t>
      </w:r>
      <w:proofErr w:type="spellStart"/>
      <w:r w:rsidRPr="0098776B">
        <w:rPr>
          <w:rFonts w:ascii="Arial" w:hAnsi="Arial" w:cs="Arial"/>
          <w:i/>
          <w:sz w:val="24"/>
          <w:szCs w:val="24"/>
        </w:rPr>
        <w:t>development</w:t>
      </w:r>
      <w:proofErr w:type="spellEnd"/>
      <w:r w:rsidRPr="0098776B">
        <w:rPr>
          <w:rFonts w:ascii="Arial" w:hAnsi="Arial" w:cs="Arial"/>
          <w:i/>
          <w:sz w:val="24"/>
          <w:szCs w:val="24"/>
        </w:rPr>
        <w:t xml:space="preserve"> </w:t>
      </w:r>
      <w:proofErr w:type="spellStart"/>
      <w:r w:rsidRPr="0098776B">
        <w:rPr>
          <w:rFonts w:ascii="Arial" w:hAnsi="Arial" w:cs="Arial"/>
          <w:i/>
          <w:sz w:val="24"/>
          <w:szCs w:val="24"/>
        </w:rPr>
        <w:t>environment</w:t>
      </w:r>
      <w:proofErr w:type="spellEnd"/>
      <w:r>
        <w:rPr>
          <w:rFonts w:ascii="Arial" w:hAnsi="Arial" w:cs="Arial"/>
          <w:sz w:val="24"/>
          <w:szCs w:val="24"/>
        </w:rPr>
        <w:t xml:space="preserve"> - </w:t>
      </w:r>
      <w:r w:rsidRPr="0098776B">
        <w:rPr>
          <w:rFonts w:ascii="Arial" w:hAnsi="Arial" w:cs="Arial"/>
          <w:sz w:val="24"/>
          <w:szCs w:val="24"/>
        </w:rPr>
        <w:t>environnement de développement intégré</w:t>
      </w:r>
      <w:r>
        <w:rPr>
          <w:rFonts w:ascii="Arial" w:hAnsi="Arial" w:cs="Arial"/>
          <w:sz w:val="24"/>
          <w:szCs w:val="24"/>
        </w:rPr>
        <w:t xml:space="preserve"> </w:t>
      </w:r>
      <w:r w:rsidRPr="0098776B">
        <w:rPr>
          <w:rFonts w:ascii="Arial" w:hAnsi="Arial" w:cs="Arial"/>
          <w:sz w:val="24"/>
          <w:szCs w:val="24"/>
        </w:rPr>
        <w:t>(</w:t>
      </w:r>
      <w:r>
        <w:rPr>
          <w:rFonts w:ascii="Arial" w:hAnsi="Arial" w:cs="Arial"/>
          <w:sz w:val="24"/>
          <w:szCs w:val="24"/>
        </w:rPr>
        <w:t>E</w:t>
      </w:r>
      <w:r w:rsidRPr="0098776B">
        <w:rPr>
          <w:rFonts w:ascii="Arial" w:hAnsi="Arial" w:cs="Arial"/>
          <w:sz w:val="24"/>
          <w:szCs w:val="24"/>
        </w:rPr>
        <w:t>D</w:t>
      </w:r>
      <w:r>
        <w:rPr>
          <w:rFonts w:ascii="Arial" w:hAnsi="Arial" w:cs="Arial"/>
          <w:sz w:val="24"/>
          <w:szCs w:val="24"/>
        </w:rPr>
        <w:t>I</w:t>
      </w:r>
      <w:r w:rsidRPr="0098776B">
        <w:rPr>
          <w:rFonts w:ascii="Arial" w:hAnsi="Arial" w:cs="Arial"/>
          <w:sz w:val="24"/>
          <w:szCs w:val="24"/>
        </w:rPr>
        <w:t>)</w:t>
      </w:r>
    </w:p>
    <w:p w:rsidR="0098776B" w:rsidRDefault="0098776B" w:rsidP="00D74FE8">
      <w:pPr>
        <w:jc w:val="both"/>
        <w:rPr>
          <w:rFonts w:ascii="Arial" w:hAnsi="Arial" w:cs="Arial"/>
          <w:sz w:val="24"/>
          <w:szCs w:val="24"/>
        </w:rPr>
      </w:pPr>
      <w:r>
        <w:rPr>
          <w:rFonts w:ascii="Arial" w:hAnsi="Arial" w:cs="Arial"/>
          <w:sz w:val="24"/>
          <w:szCs w:val="24"/>
        </w:rPr>
        <w:t xml:space="preserve">SAST – </w:t>
      </w:r>
      <w:proofErr w:type="spellStart"/>
      <w:r w:rsidRPr="0098776B">
        <w:rPr>
          <w:rFonts w:ascii="Arial" w:hAnsi="Arial" w:cs="Arial"/>
          <w:i/>
          <w:sz w:val="24"/>
          <w:szCs w:val="24"/>
        </w:rPr>
        <w:t>static</w:t>
      </w:r>
      <w:proofErr w:type="spellEnd"/>
      <w:r w:rsidRPr="0098776B">
        <w:rPr>
          <w:rFonts w:ascii="Arial" w:hAnsi="Arial" w:cs="Arial"/>
          <w:i/>
          <w:sz w:val="24"/>
          <w:szCs w:val="24"/>
        </w:rPr>
        <w:t xml:space="preserve"> application </w:t>
      </w:r>
      <w:proofErr w:type="spellStart"/>
      <w:r w:rsidRPr="0098776B">
        <w:rPr>
          <w:rFonts w:ascii="Arial" w:hAnsi="Arial" w:cs="Arial"/>
          <w:i/>
          <w:sz w:val="24"/>
          <w:szCs w:val="24"/>
        </w:rPr>
        <w:t>security</w:t>
      </w:r>
      <w:proofErr w:type="spellEnd"/>
      <w:r w:rsidRPr="0098776B">
        <w:rPr>
          <w:rFonts w:ascii="Arial" w:hAnsi="Arial" w:cs="Arial"/>
          <w:i/>
          <w:sz w:val="24"/>
          <w:szCs w:val="24"/>
        </w:rPr>
        <w:t xml:space="preserve"> </w:t>
      </w:r>
      <w:proofErr w:type="spellStart"/>
      <w:r w:rsidRPr="0098776B">
        <w:rPr>
          <w:rFonts w:ascii="Arial" w:hAnsi="Arial" w:cs="Arial"/>
          <w:i/>
          <w:sz w:val="24"/>
          <w:szCs w:val="24"/>
        </w:rPr>
        <w:t>test</w:t>
      </w:r>
      <w:r w:rsidRPr="0098776B">
        <w:rPr>
          <w:rFonts w:ascii="Arial" w:hAnsi="Arial" w:cs="Arial"/>
          <w:i/>
          <w:sz w:val="24"/>
          <w:szCs w:val="24"/>
        </w:rPr>
        <w:t>ing</w:t>
      </w:r>
      <w:proofErr w:type="spellEnd"/>
      <w:r>
        <w:rPr>
          <w:rFonts w:ascii="Arial" w:hAnsi="Arial" w:cs="Arial"/>
          <w:sz w:val="24"/>
          <w:szCs w:val="24"/>
        </w:rPr>
        <w:t xml:space="preserve"> – test </w:t>
      </w:r>
      <w:r w:rsidRPr="007D65C1">
        <w:rPr>
          <w:rFonts w:ascii="Arial" w:hAnsi="Arial" w:cs="Arial"/>
          <w:sz w:val="24"/>
          <w:szCs w:val="24"/>
        </w:rPr>
        <w:t>de sécurité d</w:t>
      </w:r>
      <w:r>
        <w:rPr>
          <w:rFonts w:ascii="Arial" w:hAnsi="Arial" w:cs="Arial"/>
          <w:sz w:val="24"/>
          <w:szCs w:val="24"/>
        </w:rPr>
        <w:t>es applications statiques</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r>
        <w:rPr>
          <w:rFonts w:ascii="Arial" w:hAnsi="Arial" w:cs="Arial"/>
          <w:sz w:val="24"/>
          <w:szCs w:val="24"/>
        </w:rPr>
        <w:t xml:space="preserve">Le </w:t>
      </w:r>
      <w:r w:rsidR="00936DBD">
        <w:rPr>
          <w:rFonts w:ascii="Arial" w:hAnsi="Arial" w:cs="Arial"/>
          <w:sz w:val="24"/>
          <w:szCs w:val="24"/>
        </w:rPr>
        <w:t xml:space="preserve">responsable 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sidR="00813145">
        <w:rPr>
          <w:rFonts w:ascii="Arial" w:hAnsi="Arial" w:cs="Arial"/>
          <w:sz w:val="24"/>
          <w:szCs w:val="24"/>
        </w:rPr>
        <w:t xml:space="preserve">Le </w:t>
      </w:r>
      <w:r w:rsidR="00936DBD">
        <w:rPr>
          <w:rFonts w:ascii="Arial" w:hAnsi="Arial" w:cs="Arial"/>
          <w:sz w:val="24"/>
          <w:szCs w:val="24"/>
        </w:rPr>
        <w:t xml:space="preserve">RSI </w:t>
      </w:r>
      <w:r w:rsidR="00813145">
        <w:rPr>
          <w:rFonts w:ascii="Arial" w:hAnsi="Arial" w:cs="Arial"/>
          <w:sz w:val="24"/>
          <w:szCs w:val="24"/>
        </w:rPr>
        <w:t>es</w:t>
      </w:r>
      <w:r>
        <w:rPr>
          <w:rFonts w:ascii="Arial" w:hAnsi="Arial" w:cs="Arial"/>
          <w:sz w:val="24"/>
          <w:szCs w:val="24"/>
        </w:rPr>
        <w:t>t garant de son application. Il reçoit l’app</w:t>
      </w:r>
      <w:r w:rsidR="00526A48">
        <w:rPr>
          <w:rFonts w:ascii="Arial" w:hAnsi="Arial" w:cs="Arial"/>
          <w:sz w:val="24"/>
          <w:szCs w:val="24"/>
        </w:rPr>
        <w:t>ui</w:t>
      </w:r>
      <w:r>
        <w:rPr>
          <w:rFonts w:ascii="Arial" w:hAnsi="Arial" w:cs="Arial"/>
          <w:sz w:val="24"/>
          <w:szCs w:val="24"/>
        </w:rPr>
        <w:t xml:space="preserve"> d</w:t>
      </w:r>
      <w:r w:rsidR="00936DBD">
        <w:rPr>
          <w:rFonts w:ascii="Arial" w:hAnsi="Arial" w:cs="Arial"/>
          <w:sz w:val="24"/>
          <w:szCs w:val="24"/>
        </w:rPr>
        <w:t>u directeur.</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36DBD" w:rsidRDefault="00936DBD" w:rsidP="00D74FE8">
      <w:pPr>
        <w:jc w:val="both"/>
        <w:rPr>
          <w:rFonts w:ascii="Arial" w:hAnsi="Arial" w:cs="Arial"/>
          <w:b/>
          <w:sz w:val="24"/>
          <w:szCs w:val="24"/>
        </w:rPr>
      </w:pPr>
    </w:p>
    <w:p w:rsidR="0098776B" w:rsidRDefault="0098776B" w:rsidP="00D74FE8">
      <w:pPr>
        <w:jc w:val="both"/>
        <w:rPr>
          <w:rFonts w:ascii="Arial" w:hAnsi="Arial" w:cs="Arial"/>
          <w:sz w:val="24"/>
          <w:szCs w:val="24"/>
        </w:rPr>
      </w:pPr>
      <w:r>
        <w:rPr>
          <w:rFonts w:ascii="Arial" w:hAnsi="Arial" w:cs="Arial"/>
          <w:sz w:val="24"/>
          <w:szCs w:val="24"/>
        </w:rPr>
        <w:t>Codage sécurisé</w:t>
      </w:r>
    </w:p>
    <w:p w:rsidR="0098776B" w:rsidRDefault="0098776B" w:rsidP="00D74FE8">
      <w:pPr>
        <w:jc w:val="both"/>
        <w:rPr>
          <w:rFonts w:ascii="Arial" w:hAnsi="Arial" w:cs="Arial"/>
          <w:sz w:val="24"/>
          <w:szCs w:val="24"/>
        </w:rPr>
      </w:pPr>
      <w:r>
        <w:rPr>
          <w:rFonts w:ascii="Arial" w:hAnsi="Arial" w:cs="Arial"/>
          <w:sz w:val="24"/>
          <w:szCs w:val="24"/>
        </w:rPr>
        <w:t>Plan de test</w:t>
      </w:r>
    </w:p>
    <w:p w:rsidR="00604DDF" w:rsidRPr="00604DDF" w:rsidRDefault="00604DDF" w:rsidP="00D74FE8">
      <w:pPr>
        <w:jc w:val="both"/>
        <w:rPr>
          <w:rFonts w:ascii="Arial" w:hAnsi="Arial" w:cs="Arial"/>
          <w:sz w:val="24"/>
          <w:szCs w:val="24"/>
        </w:rPr>
      </w:pPr>
      <w:r w:rsidRPr="00604DDF">
        <w:rPr>
          <w:rFonts w:ascii="Arial" w:hAnsi="Arial" w:cs="Arial"/>
          <w:sz w:val="24"/>
          <w:szCs w:val="24"/>
        </w:rPr>
        <w:t>Vulnérabilités techniques</w:t>
      </w:r>
    </w:p>
    <w:p w:rsidR="00936DBD" w:rsidRPr="00604DDF" w:rsidRDefault="00936DBD"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9B3713" w:rsidRDefault="009B3713" w:rsidP="00D74FE8">
      <w:pPr>
        <w:jc w:val="both"/>
        <w:rPr>
          <w:rFonts w:ascii="Arial" w:hAnsi="Arial" w:cs="Arial"/>
          <w:sz w:val="24"/>
          <w:szCs w:val="24"/>
        </w:rPr>
      </w:pPr>
    </w:p>
    <w:p w:rsidR="00F411A7" w:rsidRDefault="00F411A7" w:rsidP="00F411A7">
      <w:pPr>
        <w:jc w:val="both"/>
        <w:rPr>
          <w:rFonts w:ascii="Arial" w:hAnsi="Arial" w:cs="Arial"/>
          <w:sz w:val="24"/>
          <w:szCs w:val="24"/>
        </w:rPr>
      </w:pPr>
      <w:r>
        <w:rPr>
          <w:rFonts w:ascii="Arial" w:hAnsi="Arial" w:cs="Arial"/>
          <w:sz w:val="24"/>
          <w:szCs w:val="24"/>
        </w:rPr>
        <w:t>A.</w:t>
      </w:r>
      <w:r w:rsidR="00C13950">
        <w:rPr>
          <w:rFonts w:ascii="Arial" w:hAnsi="Arial" w:cs="Arial"/>
          <w:sz w:val="24"/>
          <w:szCs w:val="24"/>
        </w:rPr>
        <w:t>8.</w:t>
      </w:r>
      <w:r w:rsidR="00B81078">
        <w:rPr>
          <w:rFonts w:ascii="Arial" w:hAnsi="Arial" w:cs="Arial"/>
          <w:sz w:val="24"/>
          <w:szCs w:val="24"/>
        </w:rPr>
        <w:t>2</w:t>
      </w:r>
      <w:r w:rsidR="000C2627">
        <w:rPr>
          <w:rFonts w:ascii="Arial" w:hAnsi="Arial" w:cs="Arial"/>
          <w:sz w:val="24"/>
          <w:szCs w:val="24"/>
        </w:rPr>
        <w:t>8 Codage</w:t>
      </w:r>
    </w:p>
    <w:p w:rsidR="00C13950" w:rsidRDefault="00C13950" w:rsidP="00F411A7">
      <w:pPr>
        <w:jc w:val="both"/>
        <w:rPr>
          <w:rFonts w:ascii="Arial" w:hAnsi="Arial" w:cs="Arial"/>
          <w:sz w:val="24"/>
          <w:szCs w:val="24"/>
        </w:rPr>
      </w:pPr>
    </w:p>
    <w:p w:rsidR="00960270" w:rsidRDefault="000C2627" w:rsidP="000C2627">
      <w:pPr>
        <w:jc w:val="both"/>
        <w:rPr>
          <w:rFonts w:ascii="Arial" w:hAnsi="Arial" w:cs="Arial"/>
          <w:sz w:val="24"/>
          <w:szCs w:val="24"/>
        </w:rPr>
      </w:pPr>
      <w:r>
        <w:rPr>
          <w:rFonts w:ascii="Arial" w:hAnsi="Arial" w:cs="Arial"/>
          <w:sz w:val="24"/>
          <w:szCs w:val="24"/>
        </w:rPr>
        <w:t>D</w:t>
      </w:r>
      <w:r w:rsidRPr="000C2627">
        <w:rPr>
          <w:rFonts w:ascii="Arial" w:hAnsi="Arial" w:cs="Arial"/>
          <w:sz w:val="24"/>
          <w:szCs w:val="24"/>
        </w:rPr>
        <w:t xml:space="preserve">es principes de codage sécurisé </w:t>
      </w:r>
      <w:r>
        <w:rPr>
          <w:rFonts w:ascii="Arial" w:hAnsi="Arial" w:cs="Arial"/>
          <w:sz w:val="24"/>
          <w:szCs w:val="24"/>
        </w:rPr>
        <w:t xml:space="preserve">doivent être appliqués </w:t>
      </w:r>
      <w:r w:rsidRPr="000C2627">
        <w:rPr>
          <w:rFonts w:ascii="Arial" w:hAnsi="Arial" w:cs="Arial"/>
          <w:sz w:val="24"/>
          <w:szCs w:val="24"/>
        </w:rPr>
        <w:t>au développement des logiciels</w:t>
      </w:r>
      <w:r>
        <w:rPr>
          <w:rFonts w:ascii="Arial" w:hAnsi="Arial" w:cs="Arial"/>
          <w:sz w:val="24"/>
          <w:szCs w:val="24"/>
        </w:rPr>
        <w:t>.</w:t>
      </w:r>
      <w:r w:rsidRPr="000C2627">
        <w:rPr>
          <w:rFonts w:ascii="Arial" w:hAnsi="Arial" w:cs="Arial"/>
          <w:sz w:val="24"/>
          <w:szCs w:val="24"/>
        </w:rPr>
        <w:t xml:space="preserve"> </w:t>
      </w:r>
    </w:p>
    <w:p w:rsidR="00F411A7" w:rsidRPr="004A42E8" w:rsidRDefault="00F411A7" w:rsidP="00F411A7">
      <w:pPr>
        <w:jc w:val="both"/>
        <w:rPr>
          <w:rFonts w:ascii="Arial" w:hAnsi="Arial" w:cs="Arial"/>
          <w:sz w:val="24"/>
          <w:szCs w:val="24"/>
        </w:rPr>
      </w:pPr>
    </w:p>
    <w:p w:rsidR="00F907C7" w:rsidRDefault="00F907C7" w:rsidP="00D74FE8">
      <w:pPr>
        <w:jc w:val="both"/>
        <w:rPr>
          <w:rFonts w:ascii="Arial" w:hAnsi="Arial" w:cs="Arial"/>
          <w:b/>
          <w:sz w:val="24"/>
          <w:szCs w:val="24"/>
        </w:rPr>
      </w:pPr>
      <w:r>
        <w:rPr>
          <w:rFonts w:ascii="Arial" w:hAnsi="Arial" w:cs="Arial"/>
          <w:b/>
          <w:sz w:val="24"/>
          <w:szCs w:val="24"/>
        </w:rPr>
        <w:t>5 Déroulement</w:t>
      </w:r>
    </w:p>
    <w:p w:rsidR="00F907C7" w:rsidRDefault="00F907C7" w:rsidP="00D74FE8">
      <w:pPr>
        <w:jc w:val="both"/>
        <w:rPr>
          <w:rFonts w:ascii="Arial" w:hAnsi="Arial" w:cs="Arial"/>
          <w:b/>
          <w:sz w:val="24"/>
          <w:szCs w:val="24"/>
        </w:rPr>
      </w:pPr>
    </w:p>
    <w:p w:rsidR="007D65C1" w:rsidRDefault="007D65C1" w:rsidP="007D65C1">
      <w:pPr>
        <w:jc w:val="both"/>
        <w:rPr>
          <w:rFonts w:ascii="Arial" w:hAnsi="Arial" w:cs="Arial"/>
          <w:b/>
          <w:sz w:val="24"/>
          <w:szCs w:val="24"/>
        </w:rPr>
      </w:pPr>
      <w:r w:rsidRPr="007D65C1">
        <w:rPr>
          <w:rFonts w:ascii="Arial" w:hAnsi="Arial" w:cs="Arial"/>
          <w:b/>
          <w:sz w:val="24"/>
          <w:szCs w:val="24"/>
        </w:rPr>
        <w:t>5.1 Planification</w:t>
      </w:r>
    </w:p>
    <w:p w:rsidR="007D65C1" w:rsidRDefault="007D65C1" w:rsidP="007D65C1">
      <w:pPr>
        <w:jc w:val="both"/>
        <w:rPr>
          <w:rFonts w:ascii="Arial" w:hAnsi="Arial" w:cs="Arial"/>
          <w:b/>
          <w:sz w:val="24"/>
          <w:szCs w:val="24"/>
        </w:rPr>
      </w:pPr>
    </w:p>
    <w:p w:rsidR="007D65C1" w:rsidRPr="007D65C1" w:rsidRDefault="007D65C1" w:rsidP="007D65C1">
      <w:pPr>
        <w:jc w:val="both"/>
        <w:rPr>
          <w:rFonts w:ascii="Arial" w:hAnsi="Arial" w:cs="Arial"/>
          <w:sz w:val="24"/>
          <w:szCs w:val="24"/>
        </w:rPr>
      </w:pPr>
      <w:r w:rsidRPr="007D65C1">
        <w:rPr>
          <w:rFonts w:ascii="Arial" w:hAnsi="Arial" w:cs="Arial"/>
          <w:sz w:val="24"/>
          <w:szCs w:val="24"/>
        </w:rPr>
        <w:t xml:space="preserve">Une base de référence minimale sécurisée </w:t>
      </w:r>
      <w:r w:rsidR="002C658B">
        <w:rPr>
          <w:rFonts w:ascii="Arial" w:hAnsi="Arial" w:cs="Arial"/>
          <w:sz w:val="24"/>
          <w:szCs w:val="24"/>
        </w:rPr>
        <w:t xml:space="preserve">est </w:t>
      </w:r>
      <w:r w:rsidRPr="007D65C1">
        <w:rPr>
          <w:rFonts w:ascii="Arial" w:hAnsi="Arial" w:cs="Arial"/>
          <w:sz w:val="24"/>
          <w:szCs w:val="24"/>
        </w:rPr>
        <w:t>établie et appliquée</w:t>
      </w:r>
      <w:r w:rsidR="002C658B">
        <w:rPr>
          <w:rFonts w:ascii="Arial" w:hAnsi="Arial" w:cs="Arial"/>
          <w:sz w:val="24"/>
          <w:szCs w:val="24"/>
        </w:rPr>
        <w:t xml:space="preserve"> afin d’</w:t>
      </w:r>
      <w:r w:rsidR="002C658B" w:rsidRPr="007D65C1">
        <w:rPr>
          <w:rFonts w:ascii="Arial" w:hAnsi="Arial" w:cs="Arial"/>
          <w:sz w:val="24"/>
          <w:szCs w:val="24"/>
        </w:rPr>
        <w:t>assurer une bonne gouvernance du codage sécurisé</w:t>
      </w:r>
      <w:r w:rsidR="002C658B">
        <w:rPr>
          <w:rFonts w:ascii="Arial" w:hAnsi="Arial" w:cs="Arial"/>
          <w:sz w:val="24"/>
          <w:szCs w:val="24"/>
        </w:rPr>
        <w:t xml:space="preserve">, y compris pour les </w:t>
      </w:r>
      <w:r w:rsidRPr="007D65C1">
        <w:rPr>
          <w:rFonts w:ascii="Arial" w:hAnsi="Arial" w:cs="Arial"/>
          <w:sz w:val="24"/>
          <w:szCs w:val="24"/>
        </w:rPr>
        <w:t>composants logiciels de tiers et les logiciels open source.</w:t>
      </w:r>
    </w:p>
    <w:p w:rsidR="007D65C1" w:rsidRDefault="007D65C1" w:rsidP="007D65C1">
      <w:pPr>
        <w:jc w:val="both"/>
        <w:rPr>
          <w:rFonts w:ascii="Arial" w:hAnsi="Arial" w:cs="Arial"/>
          <w:sz w:val="24"/>
          <w:szCs w:val="24"/>
        </w:rPr>
      </w:pPr>
    </w:p>
    <w:p w:rsidR="007D65C1" w:rsidRPr="007D65C1" w:rsidRDefault="002C658B" w:rsidP="007D65C1">
      <w:pPr>
        <w:jc w:val="both"/>
        <w:rPr>
          <w:rFonts w:ascii="Arial" w:hAnsi="Arial" w:cs="Arial"/>
          <w:sz w:val="24"/>
          <w:szCs w:val="24"/>
        </w:rPr>
      </w:pPr>
      <w:r>
        <w:rPr>
          <w:rFonts w:ascii="Arial" w:hAnsi="Arial" w:cs="Arial"/>
          <w:sz w:val="24"/>
          <w:szCs w:val="24"/>
        </w:rPr>
        <w:t>L</w:t>
      </w:r>
      <w:r w:rsidR="007D65C1" w:rsidRPr="007D65C1">
        <w:rPr>
          <w:rFonts w:ascii="Arial" w:hAnsi="Arial" w:cs="Arial"/>
          <w:sz w:val="24"/>
          <w:szCs w:val="24"/>
        </w:rPr>
        <w:t xml:space="preserve">es menaces du monde réel </w:t>
      </w:r>
      <w:r>
        <w:rPr>
          <w:rFonts w:ascii="Arial" w:hAnsi="Arial" w:cs="Arial"/>
          <w:sz w:val="24"/>
          <w:szCs w:val="24"/>
        </w:rPr>
        <w:t>évoluent rapidement et sont surveillées étroitement. D</w:t>
      </w:r>
      <w:r w:rsidR="007D65C1" w:rsidRPr="007D65C1">
        <w:rPr>
          <w:rFonts w:ascii="Arial" w:hAnsi="Arial" w:cs="Arial"/>
          <w:sz w:val="24"/>
          <w:szCs w:val="24"/>
        </w:rPr>
        <w:t xml:space="preserve">es conseils et des informations à jour </w:t>
      </w:r>
      <w:r>
        <w:rPr>
          <w:rFonts w:ascii="Arial" w:hAnsi="Arial" w:cs="Arial"/>
          <w:sz w:val="24"/>
          <w:szCs w:val="24"/>
        </w:rPr>
        <w:t xml:space="preserve">sont fournis </w:t>
      </w:r>
      <w:r w:rsidR="007D65C1" w:rsidRPr="007D65C1">
        <w:rPr>
          <w:rFonts w:ascii="Arial" w:hAnsi="Arial" w:cs="Arial"/>
          <w:sz w:val="24"/>
          <w:szCs w:val="24"/>
        </w:rPr>
        <w:t xml:space="preserve">sur les vulnérabilités logicielles afin de guider les principes de codage sécurisé grâce à </w:t>
      </w:r>
      <w:r>
        <w:rPr>
          <w:rFonts w:ascii="Arial" w:hAnsi="Arial" w:cs="Arial"/>
          <w:sz w:val="24"/>
          <w:szCs w:val="24"/>
        </w:rPr>
        <w:t>u</w:t>
      </w:r>
      <w:r w:rsidR="007D65C1" w:rsidRPr="007D65C1">
        <w:rPr>
          <w:rFonts w:ascii="Arial" w:hAnsi="Arial" w:cs="Arial"/>
          <w:sz w:val="24"/>
          <w:szCs w:val="24"/>
        </w:rPr>
        <w:t xml:space="preserve">n apprentissage continu. </w:t>
      </w:r>
    </w:p>
    <w:p w:rsidR="007D65C1" w:rsidRPr="007D65C1" w:rsidRDefault="007D65C1" w:rsidP="007D65C1">
      <w:pPr>
        <w:jc w:val="both"/>
        <w:rPr>
          <w:rFonts w:ascii="Arial" w:hAnsi="Arial" w:cs="Arial"/>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lastRenderedPageBreak/>
        <w:t xml:space="preserve">Les principes de codage sécurisé </w:t>
      </w:r>
      <w:r w:rsidR="002C658B">
        <w:rPr>
          <w:rFonts w:ascii="Arial" w:hAnsi="Arial" w:cs="Arial"/>
          <w:sz w:val="24"/>
          <w:szCs w:val="24"/>
        </w:rPr>
        <w:t xml:space="preserve">sont </w:t>
      </w:r>
      <w:r w:rsidRPr="007D65C1">
        <w:rPr>
          <w:rFonts w:ascii="Arial" w:hAnsi="Arial" w:cs="Arial"/>
          <w:sz w:val="24"/>
          <w:szCs w:val="24"/>
        </w:rPr>
        <w:t xml:space="preserve">utilisés à la fois pour les nouveaux développements et dans les scénarios de réutilisation. Ces principes </w:t>
      </w:r>
      <w:r w:rsidR="0098776B">
        <w:rPr>
          <w:rFonts w:ascii="Arial" w:hAnsi="Arial" w:cs="Arial"/>
          <w:sz w:val="24"/>
          <w:szCs w:val="24"/>
        </w:rPr>
        <w:t xml:space="preserve">sont </w:t>
      </w:r>
      <w:r w:rsidRPr="007D65C1">
        <w:rPr>
          <w:rFonts w:ascii="Arial" w:hAnsi="Arial" w:cs="Arial"/>
          <w:sz w:val="24"/>
          <w:szCs w:val="24"/>
        </w:rPr>
        <w:t xml:space="preserve">appliqués aux activités de développement à la fois au sein de l'organisation et pour les produits et services fournis par l'organisation à d'autres. La planification et les conditions préalables avant le codage </w:t>
      </w:r>
      <w:r w:rsidR="0098776B">
        <w:rPr>
          <w:rFonts w:ascii="Arial" w:hAnsi="Arial" w:cs="Arial"/>
          <w:sz w:val="24"/>
          <w:szCs w:val="24"/>
        </w:rPr>
        <w:t>inclu</w:t>
      </w:r>
      <w:r w:rsidRPr="007D65C1">
        <w:rPr>
          <w:rFonts w:ascii="Arial" w:hAnsi="Arial" w:cs="Arial"/>
          <w:sz w:val="24"/>
          <w:szCs w:val="24"/>
        </w:rPr>
        <w:t>e</w:t>
      </w:r>
      <w:r w:rsidR="0098776B">
        <w:rPr>
          <w:rFonts w:ascii="Arial" w:hAnsi="Arial" w:cs="Arial"/>
          <w:sz w:val="24"/>
          <w:szCs w:val="24"/>
        </w:rPr>
        <w:t>nt les éléments suivants :</w:t>
      </w:r>
    </w:p>
    <w:p w:rsidR="0098776B" w:rsidRDefault="0098776B" w:rsidP="007D65C1">
      <w:pPr>
        <w:jc w:val="both"/>
        <w:rPr>
          <w:rFonts w:ascii="Arial" w:hAnsi="Arial" w:cs="Arial"/>
          <w:sz w:val="24"/>
          <w:szCs w:val="24"/>
        </w:rPr>
      </w:pPr>
    </w:p>
    <w:p w:rsidR="0098776B" w:rsidRDefault="007D65C1" w:rsidP="0098776B">
      <w:pPr>
        <w:pStyle w:val="Paragraphedeliste"/>
        <w:numPr>
          <w:ilvl w:val="0"/>
          <w:numId w:val="16"/>
        </w:numPr>
        <w:jc w:val="both"/>
        <w:rPr>
          <w:rFonts w:ascii="Arial" w:hAnsi="Arial" w:cs="Arial"/>
          <w:sz w:val="24"/>
          <w:szCs w:val="24"/>
        </w:rPr>
      </w:pPr>
      <w:r w:rsidRPr="0098776B">
        <w:rPr>
          <w:rFonts w:ascii="Arial" w:hAnsi="Arial" w:cs="Arial"/>
          <w:sz w:val="24"/>
          <w:szCs w:val="24"/>
        </w:rPr>
        <w:t>les attentes spécifiques à l'organisation</w:t>
      </w:r>
    </w:p>
    <w:p w:rsidR="007D65C1" w:rsidRPr="0098776B" w:rsidRDefault="007D65C1" w:rsidP="0098776B">
      <w:pPr>
        <w:pStyle w:val="Paragraphedeliste"/>
        <w:numPr>
          <w:ilvl w:val="0"/>
          <w:numId w:val="16"/>
        </w:numPr>
        <w:jc w:val="both"/>
        <w:rPr>
          <w:rFonts w:ascii="Arial" w:hAnsi="Arial" w:cs="Arial"/>
          <w:sz w:val="24"/>
          <w:szCs w:val="24"/>
        </w:rPr>
      </w:pPr>
      <w:r w:rsidRPr="0098776B">
        <w:rPr>
          <w:rFonts w:ascii="Arial" w:hAnsi="Arial" w:cs="Arial"/>
          <w:sz w:val="24"/>
          <w:szCs w:val="24"/>
        </w:rPr>
        <w:t>les principes approuvés pour le codage sécurisé à utiliser pour les développement</w:t>
      </w:r>
      <w:r w:rsidR="0098776B">
        <w:rPr>
          <w:rFonts w:ascii="Arial" w:hAnsi="Arial" w:cs="Arial"/>
          <w:sz w:val="24"/>
          <w:szCs w:val="24"/>
        </w:rPr>
        <w:t>s de code internes et externes</w:t>
      </w:r>
    </w:p>
    <w:p w:rsidR="0098776B" w:rsidRDefault="007D65C1" w:rsidP="0098776B">
      <w:pPr>
        <w:pStyle w:val="Paragraphedeliste"/>
        <w:numPr>
          <w:ilvl w:val="0"/>
          <w:numId w:val="16"/>
        </w:numPr>
        <w:jc w:val="both"/>
        <w:rPr>
          <w:rFonts w:ascii="Arial" w:hAnsi="Arial" w:cs="Arial"/>
          <w:sz w:val="24"/>
          <w:szCs w:val="24"/>
        </w:rPr>
      </w:pPr>
      <w:r w:rsidRPr="0098776B">
        <w:rPr>
          <w:rFonts w:ascii="Arial" w:hAnsi="Arial" w:cs="Arial"/>
          <w:sz w:val="24"/>
          <w:szCs w:val="24"/>
        </w:rPr>
        <w:t>les pratiques de codage courantes et historiques</w:t>
      </w:r>
    </w:p>
    <w:p w:rsidR="0098776B" w:rsidRDefault="007D65C1" w:rsidP="0098776B">
      <w:pPr>
        <w:pStyle w:val="Paragraphedeliste"/>
        <w:numPr>
          <w:ilvl w:val="0"/>
          <w:numId w:val="16"/>
        </w:numPr>
        <w:jc w:val="both"/>
        <w:rPr>
          <w:rFonts w:ascii="Arial" w:hAnsi="Arial" w:cs="Arial"/>
          <w:sz w:val="24"/>
          <w:szCs w:val="24"/>
        </w:rPr>
      </w:pPr>
      <w:r w:rsidRPr="0098776B">
        <w:rPr>
          <w:rFonts w:ascii="Arial" w:hAnsi="Arial" w:cs="Arial"/>
          <w:sz w:val="24"/>
          <w:szCs w:val="24"/>
        </w:rPr>
        <w:t>les défauts qui conduisent à des vulnérabilités de sécurité de l'information</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l</w:t>
      </w:r>
      <w:r w:rsidR="007D65C1" w:rsidRPr="0098776B">
        <w:rPr>
          <w:rFonts w:ascii="Arial" w:hAnsi="Arial" w:cs="Arial"/>
          <w:sz w:val="24"/>
          <w:szCs w:val="24"/>
        </w:rPr>
        <w:t>es outils de développement</w:t>
      </w:r>
      <w:r>
        <w:rPr>
          <w:rFonts w:ascii="Arial" w:hAnsi="Arial" w:cs="Arial"/>
          <w:sz w:val="24"/>
          <w:szCs w:val="24"/>
        </w:rPr>
        <w:t xml:space="preserve"> utilisés comme </w:t>
      </w:r>
      <w:r w:rsidR="007D65C1" w:rsidRPr="0098776B">
        <w:rPr>
          <w:rFonts w:ascii="Arial" w:hAnsi="Arial" w:cs="Arial"/>
          <w:sz w:val="24"/>
          <w:szCs w:val="24"/>
        </w:rPr>
        <w:t>des environnements de développement intégrés (</w:t>
      </w:r>
      <w:r>
        <w:rPr>
          <w:rFonts w:ascii="Arial" w:hAnsi="Arial" w:cs="Arial"/>
          <w:sz w:val="24"/>
          <w:szCs w:val="24"/>
        </w:rPr>
        <w:t>E</w:t>
      </w:r>
      <w:r w:rsidR="007D65C1" w:rsidRPr="0098776B">
        <w:rPr>
          <w:rFonts w:ascii="Arial" w:hAnsi="Arial" w:cs="Arial"/>
          <w:sz w:val="24"/>
          <w:szCs w:val="24"/>
        </w:rPr>
        <w:t>D</w:t>
      </w:r>
      <w:r>
        <w:rPr>
          <w:rFonts w:ascii="Arial" w:hAnsi="Arial" w:cs="Arial"/>
          <w:sz w:val="24"/>
          <w:szCs w:val="24"/>
        </w:rPr>
        <w:t>I)</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le suivi d</w:t>
      </w:r>
      <w:r w:rsidR="007D65C1" w:rsidRPr="0098776B">
        <w:rPr>
          <w:rFonts w:ascii="Arial" w:hAnsi="Arial" w:cs="Arial"/>
          <w:sz w:val="24"/>
          <w:szCs w:val="24"/>
        </w:rPr>
        <w:t xml:space="preserve">es conseils </w:t>
      </w:r>
      <w:r>
        <w:rPr>
          <w:rFonts w:ascii="Arial" w:hAnsi="Arial" w:cs="Arial"/>
          <w:sz w:val="24"/>
          <w:szCs w:val="24"/>
        </w:rPr>
        <w:t>des</w:t>
      </w:r>
      <w:r w:rsidR="007D65C1" w:rsidRPr="0098776B">
        <w:rPr>
          <w:rFonts w:ascii="Arial" w:hAnsi="Arial" w:cs="Arial"/>
          <w:sz w:val="24"/>
          <w:szCs w:val="24"/>
        </w:rPr>
        <w:t xml:space="preserve"> fournisseurs d'outils de développement et d'environnemen</w:t>
      </w:r>
      <w:r>
        <w:rPr>
          <w:rFonts w:ascii="Arial" w:hAnsi="Arial" w:cs="Arial"/>
          <w:sz w:val="24"/>
          <w:szCs w:val="24"/>
        </w:rPr>
        <w:t>ts d'exécution</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 xml:space="preserve">la </w:t>
      </w:r>
      <w:r w:rsidR="007D65C1" w:rsidRPr="0098776B">
        <w:rPr>
          <w:rFonts w:ascii="Arial" w:hAnsi="Arial" w:cs="Arial"/>
          <w:sz w:val="24"/>
          <w:szCs w:val="24"/>
        </w:rPr>
        <w:t xml:space="preserve">maintenance et </w:t>
      </w:r>
      <w:r>
        <w:rPr>
          <w:rFonts w:ascii="Arial" w:hAnsi="Arial" w:cs="Arial"/>
          <w:sz w:val="24"/>
          <w:szCs w:val="24"/>
        </w:rPr>
        <w:t>l’</w:t>
      </w:r>
      <w:r w:rsidR="007D65C1" w:rsidRPr="0098776B">
        <w:rPr>
          <w:rFonts w:ascii="Arial" w:hAnsi="Arial" w:cs="Arial"/>
          <w:sz w:val="24"/>
          <w:szCs w:val="24"/>
        </w:rPr>
        <w:t>utilisation d'outils de développement mis à jour (compilateurs)</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 xml:space="preserve">la </w:t>
      </w:r>
      <w:r w:rsidR="007D65C1" w:rsidRPr="0098776B">
        <w:rPr>
          <w:rFonts w:ascii="Arial" w:hAnsi="Arial" w:cs="Arial"/>
          <w:sz w:val="24"/>
          <w:szCs w:val="24"/>
        </w:rPr>
        <w:t>qualification des développeur</w:t>
      </w:r>
      <w:r>
        <w:rPr>
          <w:rFonts w:ascii="Arial" w:hAnsi="Arial" w:cs="Arial"/>
          <w:sz w:val="24"/>
          <w:szCs w:val="24"/>
        </w:rPr>
        <w:t>s en écriture de code sécurisé</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 xml:space="preserve">la </w:t>
      </w:r>
      <w:r w:rsidR="007D65C1" w:rsidRPr="0098776B">
        <w:rPr>
          <w:rFonts w:ascii="Arial" w:hAnsi="Arial" w:cs="Arial"/>
          <w:sz w:val="24"/>
          <w:szCs w:val="24"/>
        </w:rPr>
        <w:t xml:space="preserve">conception et </w:t>
      </w:r>
      <w:r>
        <w:rPr>
          <w:rFonts w:ascii="Arial" w:hAnsi="Arial" w:cs="Arial"/>
          <w:sz w:val="24"/>
          <w:szCs w:val="24"/>
        </w:rPr>
        <w:t>l’</w:t>
      </w:r>
      <w:r w:rsidR="007D65C1" w:rsidRPr="0098776B">
        <w:rPr>
          <w:rFonts w:ascii="Arial" w:hAnsi="Arial" w:cs="Arial"/>
          <w:sz w:val="24"/>
          <w:szCs w:val="24"/>
        </w:rPr>
        <w:t>architecture sécurisées, y compr</w:t>
      </w:r>
      <w:r>
        <w:rPr>
          <w:rFonts w:ascii="Arial" w:hAnsi="Arial" w:cs="Arial"/>
          <w:sz w:val="24"/>
          <w:szCs w:val="24"/>
        </w:rPr>
        <w:t>is la modélisation des menaces</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 xml:space="preserve">la </w:t>
      </w:r>
      <w:r w:rsidR="007D65C1" w:rsidRPr="0098776B">
        <w:rPr>
          <w:rFonts w:ascii="Arial" w:hAnsi="Arial" w:cs="Arial"/>
          <w:sz w:val="24"/>
          <w:szCs w:val="24"/>
        </w:rPr>
        <w:t>sécuris</w:t>
      </w:r>
      <w:r>
        <w:rPr>
          <w:rFonts w:ascii="Arial" w:hAnsi="Arial" w:cs="Arial"/>
          <w:sz w:val="24"/>
          <w:szCs w:val="24"/>
        </w:rPr>
        <w:t>ation d</w:t>
      </w:r>
      <w:r w:rsidR="007D65C1" w:rsidRPr="0098776B">
        <w:rPr>
          <w:rFonts w:ascii="Arial" w:hAnsi="Arial" w:cs="Arial"/>
          <w:sz w:val="24"/>
          <w:szCs w:val="24"/>
        </w:rPr>
        <w:t>es normes de codage et</w:t>
      </w:r>
      <w:r>
        <w:rPr>
          <w:rFonts w:ascii="Arial" w:hAnsi="Arial" w:cs="Arial"/>
          <w:sz w:val="24"/>
          <w:szCs w:val="24"/>
        </w:rPr>
        <w:t xml:space="preserve"> </w:t>
      </w:r>
      <w:r w:rsidR="007D65C1" w:rsidRPr="0098776B">
        <w:rPr>
          <w:rFonts w:ascii="Arial" w:hAnsi="Arial" w:cs="Arial"/>
          <w:sz w:val="24"/>
          <w:szCs w:val="24"/>
        </w:rPr>
        <w:t>leur utilisation</w:t>
      </w:r>
      <w:r>
        <w:rPr>
          <w:rFonts w:ascii="Arial" w:hAnsi="Arial" w:cs="Arial"/>
          <w:sz w:val="24"/>
          <w:szCs w:val="24"/>
        </w:rPr>
        <w:t xml:space="preserve"> imposée</w:t>
      </w:r>
    </w:p>
    <w:p w:rsidR="007D65C1" w:rsidRPr="0098776B" w:rsidRDefault="0098776B" w:rsidP="0098776B">
      <w:pPr>
        <w:pStyle w:val="Paragraphedeliste"/>
        <w:numPr>
          <w:ilvl w:val="0"/>
          <w:numId w:val="16"/>
        </w:numPr>
        <w:jc w:val="both"/>
        <w:rPr>
          <w:rFonts w:ascii="Arial" w:hAnsi="Arial" w:cs="Arial"/>
          <w:sz w:val="24"/>
          <w:szCs w:val="24"/>
        </w:rPr>
      </w:pPr>
      <w:r>
        <w:rPr>
          <w:rFonts w:ascii="Arial" w:hAnsi="Arial" w:cs="Arial"/>
          <w:sz w:val="24"/>
          <w:szCs w:val="24"/>
        </w:rPr>
        <w:t>l’</w:t>
      </w:r>
      <w:r w:rsidR="007D65C1" w:rsidRPr="0098776B">
        <w:rPr>
          <w:rFonts w:ascii="Arial" w:hAnsi="Arial" w:cs="Arial"/>
          <w:sz w:val="24"/>
          <w:szCs w:val="24"/>
        </w:rPr>
        <w:t xml:space="preserve">utilisation d'environnements </w:t>
      </w:r>
      <w:r>
        <w:rPr>
          <w:rFonts w:ascii="Arial" w:hAnsi="Arial" w:cs="Arial"/>
          <w:sz w:val="24"/>
          <w:szCs w:val="24"/>
        </w:rPr>
        <w:t>contrôlés pour le développement</w:t>
      </w:r>
    </w:p>
    <w:p w:rsidR="007D65C1" w:rsidRPr="007D65C1" w:rsidRDefault="007D65C1" w:rsidP="007D65C1">
      <w:pPr>
        <w:jc w:val="both"/>
        <w:rPr>
          <w:rFonts w:ascii="Arial" w:hAnsi="Arial" w:cs="Arial"/>
          <w:b/>
          <w:sz w:val="24"/>
          <w:szCs w:val="24"/>
        </w:rPr>
      </w:pPr>
    </w:p>
    <w:p w:rsidR="007D65C1" w:rsidRDefault="007D65C1" w:rsidP="007D65C1">
      <w:pPr>
        <w:jc w:val="both"/>
        <w:rPr>
          <w:rFonts w:ascii="Arial" w:hAnsi="Arial" w:cs="Arial"/>
          <w:b/>
          <w:sz w:val="24"/>
          <w:szCs w:val="24"/>
        </w:rPr>
      </w:pPr>
      <w:r>
        <w:rPr>
          <w:rFonts w:ascii="Arial" w:hAnsi="Arial" w:cs="Arial"/>
          <w:b/>
          <w:sz w:val="24"/>
          <w:szCs w:val="24"/>
        </w:rPr>
        <w:t>5.2 Codage</w:t>
      </w:r>
    </w:p>
    <w:p w:rsidR="007D65C1" w:rsidRDefault="007D65C1" w:rsidP="007D65C1">
      <w:pPr>
        <w:jc w:val="both"/>
        <w:rPr>
          <w:rFonts w:ascii="Arial" w:hAnsi="Arial" w:cs="Arial"/>
          <w:b/>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t>Les considérations lors du codage inclue</w:t>
      </w:r>
      <w:r w:rsidR="0098776B">
        <w:rPr>
          <w:rFonts w:ascii="Arial" w:hAnsi="Arial" w:cs="Arial"/>
          <w:sz w:val="24"/>
          <w:szCs w:val="24"/>
        </w:rPr>
        <w:t>nt les éléments suivants :</w:t>
      </w:r>
    </w:p>
    <w:p w:rsidR="0098776B" w:rsidRPr="007D65C1" w:rsidRDefault="0098776B" w:rsidP="007D65C1">
      <w:pPr>
        <w:jc w:val="both"/>
        <w:rPr>
          <w:rFonts w:ascii="Arial" w:hAnsi="Arial" w:cs="Arial"/>
          <w:sz w:val="24"/>
          <w:szCs w:val="24"/>
        </w:rPr>
      </w:pPr>
    </w:p>
    <w:p w:rsidR="007D65C1" w:rsidRPr="0098776B" w:rsidRDefault="007D65C1" w:rsidP="0098776B">
      <w:pPr>
        <w:pStyle w:val="Paragraphedeliste"/>
        <w:numPr>
          <w:ilvl w:val="0"/>
          <w:numId w:val="17"/>
        </w:numPr>
        <w:jc w:val="both"/>
        <w:rPr>
          <w:rFonts w:ascii="Arial" w:hAnsi="Arial" w:cs="Arial"/>
          <w:sz w:val="24"/>
          <w:szCs w:val="24"/>
        </w:rPr>
      </w:pPr>
      <w:r w:rsidRPr="0098776B">
        <w:rPr>
          <w:rFonts w:ascii="Arial" w:hAnsi="Arial" w:cs="Arial"/>
          <w:sz w:val="24"/>
          <w:szCs w:val="24"/>
        </w:rPr>
        <w:t>des pratiques de codage sécurisées spécifiques aux langages et techni</w:t>
      </w:r>
      <w:r w:rsidR="0098776B">
        <w:rPr>
          <w:rFonts w:ascii="Arial" w:hAnsi="Arial" w:cs="Arial"/>
          <w:sz w:val="24"/>
          <w:szCs w:val="24"/>
        </w:rPr>
        <w:t xml:space="preserve">ques de programmation utilisés, cf. le fichier </w:t>
      </w:r>
      <w:r w:rsidR="0098776B" w:rsidRPr="0098776B">
        <w:rPr>
          <w:rFonts w:ascii="Arial" w:hAnsi="Arial" w:cs="Arial"/>
          <w:color w:val="0070C0"/>
          <w:sz w:val="24"/>
          <w:szCs w:val="24"/>
        </w:rPr>
        <w:t>Codage sécurisé</w:t>
      </w:r>
    </w:p>
    <w:p w:rsidR="007D65C1" w:rsidRPr="0098776B" w:rsidRDefault="0098776B" w:rsidP="0098776B">
      <w:pPr>
        <w:pStyle w:val="Paragraphedeliste"/>
        <w:numPr>
          <w:ilvl w:val="0"/>
          <w:numId w:val="17"/>
        </w:numPr>
        <w:jc w:val="both"/>
        <w:rPr>
          <w:rFonts w:ascii="Arial" w:hAnsi="Arial" w:cs="Arial"/>
          <w:sz w:val="24"/>
          <w:szCs w:val="24"/>
        </w:rPr>
      </w:pPr>
      <w:r>
        <w:rPr>
          <w:rFonts w:ascii="Arial" w:hAnsi="Arial" w:cs="Arial"/>
          <w:sz w:val="24"/>
          <w:szCs w:val="24"/>
        </w:rPr>
        <w:t>l’</w:t>
      </w:r>
      <w:r w:rsidR="007D65C1" w:rsidRPr="0098776B">
        <w:rPr>
          <w:rFonts w:ascii="Arial" w:hAnsi="Arial" w:cs="Arial"/>
          <w:sz w:val="24"/>
          <w:szCs w:val="24"/>
        </w:rPr>
        <w:t>utilisa</w:t>
      </w:r>
      <w:r>
        <w:rPr>
          <w:rFonts w:ascii="Arial" w:hAnsi="Arial" w:cs="Arial"/>
          <w:sz w:val="24"/>
          <w:szCs w:val="24"/>
        </w:rPr>
        <w:t xml:space="preserve">tion </w:t>
      </w:r>
      <w:r w:rsidR="007D65C1" w:rsidRPr="0098776B">
        <w:rPr>
          <w:rFonts w:ascii="Arial" w:hAnsi="Arial" w:cs="Arial"/>
          <w:sz w:val="24"/>
          <w:szCs w:val="24"/>
        </w:rPr>
        <w:t>de techniques de programmation sécurisées</w:t>
      </w:r>
      <w:r>
        <w:rPr>
          <w:rFonts w:ascii="Arial" w:hAnsi="Arial" w:cs="Arial"/>
          <w:sz w:val="24"/>
          <w:szCs w:val="24"/>
        </w:rPr>
        <w:t xml:space="preserve"> (</w:t>
      </w:r>
      <w:r w:rsidR="007D65C1" w:rsidRPr="0098776B">
        <w:rPr>
          <w:rFonts w:ascii="Arial" w:hAnsi="Arial" w:cs="Arial"/>
          <w:sz w:val="24"/>
          <w:szCs w:val="24"/>
        </w:rPr>
        <w:t>programmation en binôme, l'examen par les pairs, les itérations de sécurité et le développement piloté par les tests</w:t>
      </w:r>
      <w:r>
        <w:rPr>
          <w:rFonts w:ascii="Arial" w:hAnsi="Arial" w:cs="Arial"/>
          <w:sz w:val="24"/>
          <w:szCs w:val="24"/>
        </w:rPr>
        <w:t>)</w:t>
      </w:r>
    </w:p>
    <w:p w:rsidR="007D65C1" w:rsidRPr="0098776B" w:rsidRDefault="0098776B" w:rsidP="0098776B">
      <w:pPr>
        <w:pStyle w:val="Paragraphedeliste"/>
        <w:numPr>
          <w:ilvl w:val="0"/>
          <w:numId w:val="17"/>
        </w:numPr>
        <w:jc w:val="both"/>
        <w:rPr>
          <w:rFonts w:ascii="Arial" w:hAnsi="Arial" w:cs="Arial"/>
          <w:sz w:val="24"/>
          <w:szCs w:val="24"/>
        </w:rPr>
      </w:pPr>
      <w:r>
        <w:rPr>
          <w:rFonts w:ascii="Arial" w:hAnsi="Arial" w:cs="Arial"/>
          <w:sz w:val="24"/>
          <w:szCs w:val="24"/>
        </w:rPr>
        <w:t>l’</w:t>
      </w:r>
      <w:r w:rsidR="007D65C1" w:rsidRPr="0098776B">
        <w:rPr>
          <w:rFonts w:ascii="Arial" w:hAnsi="Arial" w:cs="Arial"/>
          <w:sz w:val="24"/>
          <w:szCs w:val="24"/>
        </w:rPr>
        <w:t>utilisa</w:t>
      </w:r>
      <w:r>
        <w:rPr>
          <w:rFonts w:ascii="Arial" w:hAnsi="Arial" w:cs="Arial"/>
          <w:sz w:val="24"/>
          <w:szCs w:val="24"/>
        </w:rPr>
        <w:t xml:space="preserve">tion </w:t>
      </w:r>
      <w:r w:rsidR="007D65C1" w:rsidRPr="0098776B">
        <w:rPr>
          <w:rFonts w:ascii="Arial" w:hAnsi="Arial" w:cs="Arial"/>
          <w:sz w:val="24"/>
          <w:szCs w:val="24"/>
        </w:rPr>
        <w:t>de techniqu</w:t>
      </w:r>
      <w:r>
        <w:rPr>
          <w:rFonts w:ascii="Arial" w:hAnsi="Arial" w:cs="Arial"/>
          <w:sz w:val="24"/>
          <w:szCs w:val="24"/>
        </w:rPr>
        <w:t>es de programmation structurée</w:t>
      </w:r>
    </w:p>
    <w:p w:rsidR="007D65C1" w:rsidRPr="0098776B" w:rsidRDefault="0098776B" w:rsidP="0098776B">
      <w:pPr>
        <w:pStyle w:val="Paragraphedeliste"/>
        <w:numPr>
          <w:ilvl w:val="0"/>
          <w:numId w:val="17"/>
        </w:numPr>
        <w:jc w:val="both"/>
        <w:rPr>
          <w:rFonts w:ascii="Arial" w:hAnsi="Arial" w:cs="Arial"/>
          <w:sz w:val="24"/>
          <w:szCs w:val="24"/>
        </w:rPr>
      </w:pPr>
      <w:r>
        <w:rPr>
          <w:rFonts w:ascii="Arial" w:hAnsi="Arial" w:cs="Arial"/>
          <w:sz w:val="24"/>
          <w:szCs w:val="24"/>
        </w:rPr>
        <w:t xml:space="preserve">la </w:t>
      </w:r>
      <w:r w:rsidR="007D65C1" w:rsidRPr="0098776B">
        <w:rPr>
          <w:rFonts w:ascii="Arial" w:hAnsi="Arial" w:cs="Arial"/>
          <w:sz w:val="24"/>
          <w:szCs w:val="24"/>
        </w:rPr>
        <w:t>document</w:t>
      </w:r>
      <w:r>
        <w:rPr>
          <w:rFonts w:ascii="Arial" w:hAnsi="Arial" w:cs="Arial"/>
          <w:sz w:val="24"/>
          <w:szCs w:val="24"/>
        </w:rPr>
        <w:t xml:space="preserve">ation du </w:t>
      </w:r>
      <w:r w:rsidR="007D65C1" w:rsidRPr="0098776B">
        <w:rPr>
          <w:rFonts w:ascii="Arial" w:hAnsi="Arial" w:cs="Arial"/>
          <w:sz w:val="24"/>
          <w:szCs w:val="24"/>
        </w:rPr>
        <w:t xml:space="preserve">code et </w:t>
      </w:r>
      <w:r>
        <w:rPr>
          <w:rFonts w:ascii="Arial" w:hAnsi="Arial" w:cs="Arial"/>
          <w:sz w:val="24"/>
          <w:szCs w:val="24"/>
        </w:rPr>
        <w:t xml:space="preserve">la </w:t>
      </w:r>
      <w:r w:rsidR="007D65C1" w:rsidRPr="0098776B">
        <w:rPr>
          <w:rFonts w:ascii="Arial" w:hAnsi="Arial" w:cs="Arial"/>
          <w:sz w:val="24"/>
          <w:szCs w:val="24"/>
        </w:rPr>
        <w:t>suppr</w:t>
      </w:r>
      <w:r>
        <w:rPr>
          <w:rFonts w:ascii="Arial" w:hAnsi="Arial" w:cs="Arial"/>
          <w:sz w:val="24"/>
          <w:szCs w:val="24"/>
        </w:rPr>
        <w:t>ession d</w:t>
      </w:r>
      <w:r w:rsidR="007D65C1" w:rsidRPr="0098776B">
        <w:rPr>
          <w:rFonts w:ascii="Arial" w:hAnsi="Arial" w:cs="Arial"/>
          <w:sz w:val="24"/>
          <w:szCs w:val="24"/>
        </w:rPr>
        <w:t>es défauts de programmation</w:t>
      </w:r>
      <w:r>
        <w:rPr>
          <w:rFonts w:ascii="Arial" w:hAnsi="Arial" w:cs="Arial"/>
          <w:sz w:val="24"/>
          <w:szCs w:val="24"/>
        </w:rPr>
        <w:t xml:space="preserve"> (</w:t>
      </w:r>
      <w:r w:rsidR="007D65C1" w:rsidRPr="0098776B">
        <w:rPr>
          <w:rFonts w:ascii="Arial" w:hAnsi="Arial" w:cs="Arial"/>
          <w:sz w:val="24"/>
          <w:szCs w:val="24"/>
        </w:rPr>
        <w:t>exploiter les vulnérabilités de la sécurité de l'information</w:t>
      </w:r>
      <w:r>
        <w:rPr>
          <w:rFonts w:ascii="Arial" w:hAnsi="Arial" w:cs="Arial"/>
          <w:sz w:val="24"/>
          <w:szCs w:val="24"/>
        </w:rPr>
        <w:t>)</w:t>
      </w:r>
    </w:p>
    <w:p w:rsidR="007D65C1" w:rsidRPr="0098776B" w:rsidRDefault="0098776B" w:rsidP="0098776B">
      <w:pPr>
        <w:pStyle w:val="Paragraphedeliste"/>
        <w:numPr>
          <w:ilvl w:val="0"/>
          <w:numId w:val="17"/>
        </w:numPr>
        <w:jc w:val="both"/>
        <w:rPr>
          <w:rFonts w:ascii="Arial" w:hAnsi="Arial" w:cs="Arial"/>
          <w:sz w:val="24"/>
          <w:szCs w:val="24"/>
        </w:rPr>
      </w:pPr>
      <w:r>
        <w:rPr>
          <w:rFonts w:ascii="Arial" w:hAnsi="Arial" w:cs="Arial"/>
          <w:sz w:val="24"/>
          <w:szCs w:val="24"/>
        </w:rPr>
        <w:t xml:space="preserve">l’interdiction d’utiliser </w:t>
      </w:r>
      <w:r w:rsidR="007D65C1" w:rsidRPr="0098776B">
        <w:rPr>
          <w:rFonts w:ascii="Arial" w:hAnsi="Arial" w:cs="Arial"/>
          <w:sz w:val="24"/>
          <w:szCs w:val="24"/>
        </w:rPr>
        <w:t>de</w:t>
      </w:r>
      <w:r>
        <w:rPr>
          <w:rFonts w:ascii="Arial" w:hAnsi="Arial" w:cs="Arial"/>
          <w:sz w:val="24"/>
          <w:szCs w:val="24"/>
        </w:rPr>
        <w:t>s</w:t>
      </w:r>
      <w:r w:rsidR="007D65C1" w:rsidRPr="0098776B">
        <w:rPr>
          <w:rFonts w:ascii="Arial" w:hAnsi="Arial" w:cs="Arial"/>
          <w:sz w:val="24"/>
          <w:szCs w:val="24"/>
        </w:rPr>
        <w:t xml:space="preserve"> techniques de conception non sécurisées (mots de passe codés en dur, échantillons de code non approuvés et </w:t>
      </w:r>
      <w:r>
        <w:rPr>
          <w:rFonts w:ascii="Arial" w:hAnsi="Arial" w:cs="Arial"/>
          <w:sz w:val="24"/>
          <w:szCs w:val="24"/>
        </w:rPr>
        <w:t>services Web non authentifiés)</w:t>
      </w:r>
    </w:p>
    <w:p w:rsidR="0098776B" w:rsidRDefault="0098776B" w:rsidP="007D65C1">
      <w:pPr>
        <w:jc w:val="both"/>
        <w:rPr>
          <w:rFonts w:ascii="Arial" w:hAnsi="Arial" w:cs="Arial"/>
          <w:sz w:val="24"/>
          <w:szCs w:val="24"/>
        </w:rPr>
      </w:pPr>
    </w:p>
    <w:p w:rsidR="0098776B" w:rsidRDefault="0098776B" w:rsidP="007D65C1">
      <w:pPr>
        <w:jc w:val="both"/>
        <w:rPr>
          <w:rFonts w:ascii="Arial" w:hAnsi="Arial" w:cs="Arial"/>
          <w:sz w:val="24"/>
          <w:szCs w:val="24"/>
        </w:rPr>
      </w:pPr>
      <w:r>
        <w:rPr>
          <w:rFonts w:ascii="Arial" w:hAnsi="Arial" w:cs="Arial"/>
          <w:sz w:val="24"/>
          <w:szCs w:val="24"/>
        </w:rPr>
        <w:t xml:space="preserve">Les tests sont </w:t>
      </w:r>
      <w:r w:rsidR="007D65C1" w:rsidRPr="007D65C1">
        <w:rPr>
          <w:rFonts w:ascii="Arial" w:hAnsi="Arial" w:cs="Arial"/>
          <w:sz w:val="24"/>
          <w:szCs w:val="24"/>
        </w:rPr>
        <w:t>effectués pendant et après le développement</w:t>
      </w:r>
      <w:r>
        <w:rPr>
          <w:rFonts w:ascii="Arial" w:hAnsi="Arial" w:cs="Arial"/>
          <w:sz w:val="24"/>
          <w:szCs w:val="24"/>
        </w:rPr>
        <w:t xml:space="preserve">, cf. le </w:t>
      </w:r>
      <w:r w:rsidRPr="0098776B">
        <w:rPr>
          <w:rFonts w:ascii="Arial" w:hAnsi="Arial" w:cs="Arial"/>
          <w:color w:val="0070C0"/>
          <w:sz w:val="24"/>
          <w:szCs w:val="24"/>
        </w:rPr>
        <w:t>Plan de test</w:t>
      </w:r>
      <w:r>
        <w:rPr>
          <w:rFonts w:ascii="Arial" w:hAnsi="Arial" w:cs="Arial"/>
          <w:sz w:val="24"/>
          <w:szCs w:val="24"/>
        </w:rPr>
        <w:t>.</w:t>
      </w:r>
    </w:p>
    <w:p w:rsidR="0098776B" w:rsidRDefault="0098776B" w:rsidP="007D65C1">
      <w:pPr>
        <w:jc w:val="both"/>
        <w:rPr>
          <w:rFonts w:ascii="Arial" w:hAnsi="Arial" w:cs="Arial"/>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t>Les processus de test de sécurité des applications statiques (SAST) peuvent identifier les vulnérabilités de sécurité dans les logiciels.</w:t>
      </w:r>
    </w:p>
    <w:p w:rsidR="0098776B" w:rsidRPr="007D65C1" w:rsidRDefault="0098776B" w:rsidP="007D65C1">
      <w:pPr>
        <w:jc w:val="both"/>
        <w:rPr>
          <w:rFonts w:ascii="Arial" w:hAnsi="Arial" w:cs="Arial"/>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t>Avant de rendre le logiciel opérationnel, les éléments suivants</w:t>
      </w:r>
      <w:r w:rsidR="0098776B">
        <w:rPr>
          <w:rFonts w:ascii="Arial" w:hAnsi="Arial" w:cs="Arial"/>
          <w:sz w:val="24"/>
          <w:szCs w:val="24"/>
        </w:rPr>
        <w:t xml:space="preserve"> sont </w:t>
      </w:r>
      <w:r w:rsidRPr="007D65C1">
        <w:rPr>
          <w:rFonts w:ascii="Arial" w:hAnsi="Arial" w:cs="Arial"/>
          <w:sz w:val="24"/>
          <w:szCs w:val="24"/>
        </w:rPr>
        <w:t>évalués :</w:t>
      </w:r>
    </w:p>
    <w:p w:rsidR="0098776B" w:rsidRPr="007D65C1" w:rsidRDefault="0098776B" w:rsidP="007D65C1">
      <w:pPr>
        <w:jc w:val="both"/>
        <w:rPr>
          <w:rFonts w:ascii="Arial" w:hAnsi="Arial" w:cs="Arial"/>
          <w:sz w:val="24"/>
          <w:szCs w:val="24"/>
        </w:rPr>
      </w:pPr>
    </w:p>
    <w:p w:rsidR="007D65C1" w:rsidRPr="0098776B" w:rsidRDefault="007D65C1" w:rsidP="0098776B">
      <w:pPr>
        <w:pStyle w:val="Paragraphedeliste"/>
        <w:numPr>
          <w:ilvl w:val="0"/>
          <w:numId w:val="19"/>
        </w:numPr>
        <w:jc w:val="both"/>
        <w:rPr>
          <w:rFonts w:ascii="Arial" w:hAnsi="Arial" w:cs="Arial"/>
          <w:sz w:val="24"/>
          <w:szCs w:val="24"/>
        </w:rPr>
      </w:pPr>
      <w:r w:rsidRPr="0098776B">
        <w:rPr>
          <w:rFonts w:ascii="Arial" w:hAnsi="Arial" w:cs="Arial"/>
          <w:sz w:val="24"/>
          <w:szCs w:val="24"/>
        </w:rPr>
        <w:t>surface d'attaque et</w:t>
      </w:r>
      <w:r w:rsidR="0098776B">
        <w:rPr>
          <w:rFonts w:ascii="Arial" w:hAnsi="Arial" w:cs="Arial"/>
          <w:sz w:val="24"/>
          <w:szCs w:val="24"/>
        </w:rPr>
        <w:t xml:space="preserve"> principe du moindre privilège</w:t>
      </w:r>
    </w:p>
    <w:p w:rsidR="007D65C1" w:rsidRPr="0098776B" w:rsidRDefault="007D65C1" w:rsidP="0098776B">
      <w:pPr>
        <w:pStyle w:val="Paragraphedeliste"/>
        <w:numPr>
          <w:ilvl w:val="0"/>
          <w:numId w:val="19"/>
        </w:numPr>
        <w:jc w:val="both"/>
        <w:rPr>
          <w:rFonts w:ascii="Arial" w:hAnsi="Arial" w:cs="Arial"/>
          <w:sz w:val="24"/>
          <w:szCs w:val="24"/>
        </w:rPr>
      </w:pPr>
      <w:r w:rsidRPr="0098776B">
        <w:rPr>
          <w:rFonts w:ascii="Arial" w:hAnsi="Arial" w:cs="Arial"/>
          <w:sz w:val="24"/>
          <w:szCs w:val="24"/>
        </w:rPr>
        <w:t xml:space="preserve">effectuer une analyse des erreurs de programmation les plus courantes et documenter </w:t>
      </w:r>
      <w:r w:rsidR="0098776B">
        <w:rPr>
          <w:rFonts w:ascii="Arial" w:hAnsi="Arial" w:cs="Arial"/>
          <w:sz w:val="24"/>
          <w:szCs w:val="24"/>
        </w:rPr>
        <w:t>que celles-ci ont été atténuées</w:t>
      </w:r>
    </w:p>
    <w:p w:rsidR="007D65C1" w:rsidRDefault="007D65C1" w:rsidP="007D65C1">
      <w:pPr>
        <w:jc w:val="both"/>
        <w:rPr>
          <w:rFonts w:ascii="Arial" w:hAnsi="Arial" w:cs="Arial"/>
          <w:b/>
          <w:sz w:val="24"/>
          <w:szCs w:val="24"/>
        </w:rPr>
      </w:pPr>
    </w:p>
    <w:p w:rsidR="007D65C1" w:rsidRDefault="007D65C1" w:rsidP="007D65C1">
      <w:pPr>
        <w:jc w:val="both"/>
        <w:rPr>
          <w:rFonts w:ascii="Arial" w:hAnsi="Arial" w:cs="Arial"/>
          <w:b/>
          <w:sz w:val="24"/>
          <w:szCs w:val="24"/>
        </w:rPr>
      </w:pPr>
      <w:r>
        <w:rPr>
          <w:rFonts w:ascii="Arial" w:hAnsi="Arial" w:cs="Arial"/>
          <w:b/>
          <w:sz w:val="24"/>
          <w:szCs w:val="24"/>
        </w:rPr>
        <w:t>5.3 Revue et maintenance</w:t>
      </w:r>
    </w:p>
    <w:p w:rsidR="007D65C1" w:rsidRDefault="007D65C1" w:rsidP="007D65C1">
      <w:pPr>
        <w:jc w:val="both"/>
        <w:rPr>
          <w:rFonts w:ascii="Arial" w:hAnsi="Arial" w:cs="Arial"/>
          <w:b/>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t>Une fois le code rendu opérationnel</w:t>
      </w:r>
      <w:r w:rsidR="0098776B">
        <w:rPr>
          <w:rFonts w:ascii="Arial" w:hAnsi="Arial" w:cs="Arial"/>
          <w:sz w:val="24"/>
          <w:szCs w:val="24"/>
        </w:rPr>
        <w:t xml:space="preserve"> </w:t>
      </w:r>
      <w:r w:rsidR="00604DDF">
        <w:rPr>
          <w:rFonts w:ascii="Arial" w:hAnsi="Arial" w:cs="Arial"/>
          <w:sz w:val="24"/>
          <w:szCs w:val="24"/>
        </w:rPr>
        <w:t>les éléments suivants sont pris en compte :</w:t>
      </w:r>
    </w:p>
    <w:p w:rsidR="00604DDF" w:rsidRPr="007D65C1" w:rsidRDefault="00604DDF" w:rsidP="007D65C1">
      <w:pPr>
        <w:jc w:val="both"/>
        <w:rPr>
          <w:rFonts w:ascii="Arial" w:hAnsi="Arial" w:cs="Arial"/>
          <w:sz w:val="24"/>
          <w:szCs w:val="24"/>
        </w:rPr>
      </w:pPr>
    </w:p>
    <w:p w:rsidR="007D65C1" w:rsidRPr="0098776B" w:rsidRDefault="007D65C1" w:rsidP="0098776B">
      <w:pPr>
        <w:pStyle w:val="Paragraphedeliste"/>
        <w:numPr>
          <w:ilvl w:val="0"/>
          <w:numId w:val="21"/>
        </w:numPr>
        <w:jc w:val="both"/>
        <w:rPr>
          <w:rFonts w:ascii="Arial" w:hAnsi="Arial" w:cs="Arial"/>
          <w:sz w:val="24"/>
          <w:szCs w:val="24"/>
        </w:rPr>
      </w:pPr>
      <w:r w:rsidRPr="0098776B">
        <w:rPr>
          <w:rFonts w:ascii="Arial" w:hAnsi="Arial" w:cs="Arial"/>
          <w:sz w:val="24"/>
          <w:szCs w:val="24"/>
        </w:rPr>
        <w:lastRenderedPageBreak/>
        <w:t xml:space="preserve">les mises à jour </w:t>
      </w:r>
      <w:r w:rsidR="00604DDF">
        <w:rPr>
          <w:rFonts w:ascii="Arial" w:hAnsi="Arial" w:cs="Arial"/>
          <w:sz w:val="24"/>
          <w:szCs w:val="24"/>
        </w:rPr>
        <w:t xml:space="preserve">sont </w:t>
      </w:r>
      <w:r w:rsidR="00604DDF" w:rsidRPr="0098776B">
        <w:rPr>
          <w:rFonts w:ascii="Arial" w:hAnsi="Arial" w:cs="Arial"/>
          <w:sz w:val="24"/>
          <w:szCs w:val="24"/>
        </w:rPr>
        <w:t>em</w:t>
      </w:r>
      <w:r w:rsidR="00604DDF">
        <w:rPr>
          <w:rFonts w:ascii="Arial" w:hAnsi="Arial" w:cs="Arial"/>
          <w:sz w:val="24"/>
          <w:szCs w:val="24"/>
        </w:rPr>
        <w:t>paquetées</w:t>
      </w:r>
      <w:r w:rsidRPr="0098776B">
        <w:rPr>
          <w:rFonts w:ascii="Arial" w:hAnsi="Arial" w:cs="Arial"/>
          <w:sz w:val="24"/>
          <w:szCs w:val="24"/>
        </w:rPr>
        <w:t xml:space="preserve"> </w:t>
      </w:r>
      <w:r w:rsidR="00604DDF">
        <w:rPr>
          <w:rFonts w:ascii="Arial" w:hAnsi="Arial" w:cs="Arial"/>
          <w:sz w:val="24"/>
          <w:szCs w:val="24"/>
        </w:rPr>
        <w:t>et déployées en toute sécurité</w:t>
      </w:r>
    </w:p>
    <w:p w:rsidR="007D65C1" w:rsidRPr="0098776B" w:rsidRDefault="007D65C1" w:rsidP="0098776B">
      <w:pPr>
        <w:pStyle w:val="Paragraphedeliste"/>
        <w:numPr>
          <w:ilvl w:val="0"/>
          <w:numId w:val="21"/>
        </w:numPr>
        <w:jc w:val="both"/>
        <w:rPr>
          <w:rFonts w:ascii="Arial" w:hAnsi="Arial" w:cs="Arial"/>
          <w:sz w:val="24"/>
          <w:szCs w:val="24"/>
        </w:rPr>
      </w:pPr>
      <w:r w:rsidRPr="0098776B">
        <w:rPr>
          <w:rFonts w:ascii="Arial" w:hAnsi="Arial" w:cs="Arial"/>
          <w:sz w:val="24"/>
          <w:szCs w:val="24"/>
        </w:rPr>
        <w:t xml:space="preserve">les vulnérabilités de sécurité de l'information signalées </w:t>
      </w:r>
      <w:r w:rsidR="00604DDF">
        <w:rPr>
          <w:rFonts w:ascii="Arial" w:hAnsi="Arial" w:cs="Arial"/>
          <w:sz w:val="24"/>
          <w:szCs w:val="24"/>
        </w:rPr>
        <w:t xml:space="preserve">sont </w:t>
      </w:r>
      <w:r w:rsidRPr="0098776B">
        <w:rPr>
          <w:rFonts w:ascii="Arial" w:hAnsi="Arial" w:cs="Arial"/>
          <w:sz w:val="24"/>
          <w:szCs w:val="24"/>
        </w:rPr>
        <w:t xml:space="preserve">traitées </w:t>
      </w:r>
      <w:r w:rsidR="00604DDF">
        <w:rPr>
          <w:rFonts w:ascii="Arial" w:hAnsi="Arial" w:cs="Arial"/>
          <w:sz w:val="24"/>
          <w:szCs w:val="24"/>
        </w:rPr>
        <w:t xml:space="preserve">selon la politique </w:t>
      </w:r>
      <w:r w:rsidR="00604DDF" w:rsidRPr="00604DDF">
        <w:rPr>
          <w:rFonts w:ascii="Arial" w:hAnsi="Arial" w:cs="Arial"/>
          <w:color w:val="0070C0"/>
          <w:sz w:val="24"/>
          <w:szCs w:val="24"/>
        </w:rPr>
        <w:t>Vulnérabilités techniques</w:t>
      </w:r>
    </w:p>
    <w:p w:rsidR="007D65C1" w:rsidRPr="0098776B" w:rsidRDefault="007D65C1" w:rsidP="0098776B">
      <w:pPr>
        <w:pStyle w:val="Paragraphedeliste"/>
        <w:numPr>
          <w:ilvl w:val="0"/>
          <w:numId w:val="21"/>
        </w:numPr>
        <w:jc w:val="both"/>
        <w:rPr>
          <w:rFonts w:ascii="Arial" w:hAnsi="Arial" w:cs="Arial"/>
          <w:sz w:val="24"/>
          <w:szCs w:val="24"/>
        </w:rPr>
      </w:pPr>
      <w:r w:rsidRPr="0098776B">
        <w:rPr>
          <w:rFonts w:ascii="Arial" w:hAnsi="Arial" w:cs="Arial"/>
          <w:sz w:val="24"/>
          <w:szCs w:val="24"/>
        </w:rPr>
        <w:t xml:space="preserve">les erreurs et les attaques présumées </w:t>
      </w:r>
      <w:r w:rsidR="00604DDF">
        <w:rPr>
          <w:rFonts w:ascii="Arial" w:hAnsi="Arial" w:cs="Arial"/>
          <w:sz w:val="24"/>
          <w:szCs w:val="24"/>
        </w:rPr>
        <w:t xml:space="preserve">sont </w:t>
      </w:r>
      <w:r w:rsidRPr="0098776B">
        <w:rPr>
          <w:rFonts w:ascii="Arial" w:hAnsi="Arial" w:cs="Arial"/>
          <w:sz w:val="24"/>
          <w:szCs w:val="24"/>
        </w:rPr>
        <w:t xml:space="preserve">enregistrées et les journaux régulièrement examinés </w:t>
      </w:r>
      <w:r w:rsidR="00604DDF">
        <w:rPr>
          <w:rFonts w:ascii="Arial" w:hAnsi="Arial" w:cs="Arial"/>
          <w:sz w:val="24"/>
          <w:szCs w:val="24"/>
        </w:rPr>
        <w:t>afin d’</w:t>
      </w:r>
      <w:r w:rsidRPr="0098776B">
        <w:rPr>
          <w:rFonts w:ascii="Arial" w:hAnsi="Arial" w:cs="Arial"/>
          <w:sz w:val="24"/>
          <w:szCs w:val="24"/>
        </w:rPr>
        <w:t>apporter des aju</w:t>
      </w:r>
      <w:r w:rsidR="00604DDF">
        <w:rPr>
          <w:rFonts w:ascii="Arial" w:hAnsi="Arial" w:cs="Arial"/>
          <w:sz w:val="24"/>
          <w:szCs w:val="24"/>
        </w:rPr>
        <w:t>stements au code, si nécessaire</w:t>
      </w:r>
    </w:p>
    <w:p w:rsidR="007D65C1" w:rsidRPr="0098776B" w:rsidRDefault="007D65C1" w:rsidP="0098776B">
      <w:pPr>
        <w:pStyle w:val="Paragraphedeliste"/>
        <w:numPr>
          <w:ilvl w:val="0"/>
          <w:numId w:val="21"/>
        </w:numPr>
        <w:jc w:val="both"/>
        <w:rPr>
          <w:rFonts w:ascii="Arial" w:hAnsi="Arial" w:cs="Arial"/>
          <w:sz w:val="24"/>
          <w:szCs w:val="24"/>
        </w:rPr>
      </w:pPr>
      <w:r w:rsidRPr="0098776B">
        <w:rPr>
          <w:rFonts w:ascii="Arial" w:hAnsi="Arial" w:cs="Arial"/>
          <w:sz w:val="24"/>
          <w:szCs w:val="24"/>
        </w:rPr>
        <w:t xml:space="preserve">le code source </w:t>
      </w:r>
      <w:r w:rsidR="00604DDF">
        <w:rPr>
          <w:rFonts w:ascii="Arial" w:hAnsi="Arial" w:cs="Arial"/>
          <w:sz w:val="24"/>
          <w:szCs w:val="24"/>
        </w:rPr>
        <w:t xml:space="preserve">est </w:t>
      </w:r>
      <w:r w:rsidRPr="0098776B">
        <w:rPr>
          <w:rFonts w:ascii="Arial" w:hAnsi="Arial" w:cs="Arial"/>
          <w:sz w:val="24"/>
          <w:szCs w:val="24"/>
        </w:rPr>
        <w:t>protégé contre l'accès non autorisé et la falsification (en utilisant des outils de gestion de la configuration, qui fournissent généralement des fonctionnalités telles que le contrôle d'a</w:t>
      </w:r>
      <w:r w:rsidR="00604DDF">
        <w:rPr>
          <w:rFonts w:ascii="Arial" w:hAnsi="Arial" w:cs="Arial"/>
          <w:sz w:val="24"/>
          <w:szCs w:val="24"/>
        </w:rPr>
        <w:t>ccès et le contrôle de la version)</w:t>
      </w:r>
    </w:p>
    <w:p w:rsidR="0098776B" w:rsidRDefault="0098776B" w:rsidP="007D65C1">
      <w:pPr>
        <w:jc w:val="both"/>
        <w:rPr>
          <w:rFonts w:ascii="Arial" w:hAnsi="Arial" w:cs="Arial"/>
          <w:sz w:val="24"/>
          <w:szCs w:val="24"/>
        </w:rPr>
      </w:pPr>
    </w:p>
    <w:p w:rsidR="007D65C1" w:rsidRDefault="00604DDF" w:rsidP="007D65C1">
      <w:pPr>
        <w:jc w:val="both"/>
        <w:rPr>
          <w:rFonts w:ascii="Arial" w:hAnsi="Arial" w:cs="Arial"/>
          <w:sz w:val="24"/>
          <w:szCs w:val="24"/>
        </w:rPr>
      </w:pPr>
      <w:r>
        <w:rPr>
          <w:rFonts w:ascii="Arial" w:hAnsi="Arial" w:cs="Arial"/>
          <w:sz w:val="24"/>
          <w:szCs w:val="24"/>
        </w:rPr>
        <w:t xml:space="preserve">Quand </w:t>
      </w:r>
      <w:r w:rsidR="007D65C1" w:rsidRPr="007D65C1">
        <w:rPr>
          <w:rFonts w:ascii="Arial" w:hAnsi="Arial" w:cs="Arial"/>
          <w:sz w:val="24"/>
          <w:szCs w:val="24"/>
        </w:rPr>
        <w:t>des outils et des bibliothèques externes</w:t>
      </w:r>
      <w:r>
        <w:rPr>
          <w:rFonts w:ascii="Arial" w:hAnsi="Arial" w:cs="Arial"/>
          <w:sz w:val="24"/>
          <w:szCs w:val="24"/>
        </w:rPr>
        <w:t xml:space="preserve"> sont utilisés les éléments suivants sont pris en compte :</w:t>
      </w:r>
    </w:p>
    <w:p w:rsidR="00604DDF" w:rsidRPr="007D65C1" w:rsidRDefault="00604DDF" w:rsidP="007D65C1">
      <w:pPr>
        <w:jc w:val="both"/>
        <w:rPr>
          <w:rFonts w:ascii="Arial" w:hAnsi="Arial" w:cs="Arial"/>
          <w:sz w:val="24"/>
          <w:szCs w:val="24"/>
        </w:rPr>
      </w:pPr>
    </w:p>
    <w:p w:rsidR="00604DDF" w:rsidRDefault="007D65C1" w:rsidP="00604DDF">
      <w:pPr>
        <w:pStyle w:val="Paragraphedeliste"/>
        <w:numPr>
          <w:ilvl w:val="0"/>
          <w:numId w:val="23"/>
        </w:numPr>
        <w:jc w:val="both"/>
        <w:rPr>
          <w:rFonts w:ascii="Arial" w:hAnsi="Arial" w:cs="Arial"/>
          <w:sz w:val="24"/>
          <w:szCs w:val="24"/>
        </w:rPr>
      </w:pPr>
      <w:r w:rsidRPr="00604DDF">
        <w:rPr>
          <w:rFonts w:ascii="Arial" w:hAnsi="Arial" w:cs="Arial"/>
          <w:sz w:val="24"/>
          <w:szCs w:val="24"/>
        </w:rPr>
        <w:t>les bibliothèques externes sont gérées (en maintenant un inventaire des bibliothèques utilisées et de leurs versions) et régulièrement mises à jour avec les cycles de publication</w:t>
      </w:r>
    </w:p>
    <w:p w:rsidR="007D65C1" w:rsidRPr="00604DDF" w:rsidRDefault="007D65C1" w:rsidP="00604DDF">
      <w:pPr>
        <w:pStyle w:val="Paragraphedeliste"/>
        <w:numPr>
          <w:ilvl w:val="0"/>
          <w:numId w:val="23"/>
        </w:numPr>
        <w:jc w:val="both"/>
        <w:rPr>
          <w:rFonts w:ascii="Arial" w:hAnsi="Arial" w:cs="Arial"/>
          <w:sz w:val="24"/>
          <w:szCs w:val="24"/>
        </w:rPr>
      </w:pPr>
      <w:r w:rsidRPr="00604DDF">
        <w:rPr>
          <w:rFonts w:ascii="Arial" w:hAnsi="Arial" w:cs="Arial"/>
          <w:sz w:val="24"/>
          <w:szCs w:val="24"/>
        </w:rPr>
        <w:t xml:space="preserve">la sélection, l'autorisation et la réutilisation de composants </w:t>
      </w:r>
      <w:r w:rsidR="00604DDF">
        <w:rPr>
          <w:rFonts w:ascii="Arial" w:hAnsi="Arial" w:cs="Arial"/>
          <w:sz w:val="24"/>
          <w:szCs w:val="24"/>
        </w:rPr>
        <w:t xml:space="preserve">sont </w:t>
      </w:r>
      <w:r w:rsidRPr="00604DDF">
        <w:rPr>
          <w:rFonts w:ascii="Arial" w:hAnsi="Arial" w:cs="Arial"/>
          <w:sz w:val="24"/>
          <w:szCs w:val="24"/>
        </w:rPr>
        <w:t xml:space="preserve">bien contrôlés, en particulier les composants d'authentification </w:t>
      </w:r>
      <w:r w:rsidR="00604DDF">
        <w:rPr>
          <w:rFonts w:ascii="Arial" w:hAnsi="Arial" w:cs="Arial"/>
          <w:sz w:val="24"/>
          <w:szCs w:val="24"/>
        </w:rPr>
        <w:t>et cryptographiques</w:t>
      </w:r>
    </w:p>
    <w:p w:rsidR="007D65C1" w:rsidRPr="00604DDF" w:rsidRDefault="00604DDF" w:rsidP="00604DDF">
      <w:pPr>
        <w:pStyle w:val="Paragraphedeliste"/>
        <w:numPr>
          <w:ilvl w:val="0"/>
          <w:numId w:val="23"/>
        </w:numPr>
        <w:jc w:val="both"/>
        <w:rPr>
          <w:rFonts w:ascii="Arial" w:hAnsi="Arial" w:cs="Arial"/>
          <w:sz w:val="24"/>
          <w:szCs w:val="24"/>
        </w:rPr>
      </w:pPr>
      <w:r>
        <w:rPr>
          <w:rFonts w:ascii="Arial" w:hAnsi="Arial" w:cs="Arial"/>
          <w:sz w:val="24"/>
          <w:szCs w:val="24"/>
        </w:rPr>
        <w:t>l</w:t>
      </w:r>
      <w:r w:rsidR="007D65C1" w:rsidRPr="00604DDF">
        <w:rPr>
          <w:rFonts w:ascii="Arial" w:hAnsi="Arial" w:cs="Arial"/>
          <w:sz w:val="24"/>
          <w:szCs w:val="24"/>
        </w:rPr>
        <w:t>a licence, la sécurité et l'historique des composants externes</w:t>
      </w:r>
      <w:r>
        <w:rPr>
          <w:rFonts w:ascii="Arial" w:hAnsi="Arial" w:cs="Arial"/>
          <w:sz w:val="24"/>
          <w:szCs w:val="24"/>
        </w:rPr>
        <w:t xml:space="preserve"> sont surveillés</w:t>
      </w:r>
    </w:p>
    <w:p w:rsidR="007D65C1" w:rsidRPr="00604DDF" w:rsidRDefault="007D65C1" w:rsidP="00604DDF">
      <w:pPr>
        <w:pStyle w:val="Paragraphedeliste"/>
        <w:numPr>
          <w:ilvl w:val="0"/>
          <w:numId w:val="23"/>
        </w:numPr>
        <w:jc w:val="both"/>
        <w:rPr>
          <w:rFonts w:ascii="Arial" w:hAnsi="Arial" w:cs="Arial"/>
          <w:sz w:val="24"/>
          <w:szCs w:val="24"/>
        </w:rPr>
      </w:pPr>
      <w:r w:rsidRPr="00604DDF">
        <w:rPr>
          <w:rFonts w:ascii="Arial" w:hAnsi="Arial" w:cs="Arial"/>
          <w:sz w:val="24"/>
          <w:szCs w:val="24"/>
        </w:rPr>
        <w:t>le logiciel est maintenable, suivi et provient d</w:t>
      </w:r>
      <w:r w:rsidR="00604DDF">
        <w:rPr>
          <w:rFonts w:ascii="Arial" w:hAnsi="Arial" w:cs="Arial"/>
          <w:sz w:val="24"/>
          <w:szCs w:val="24"/>
        </w:rPr>
        <w:t>e sources éprouvées et fiables</w:t>
      </w:r>
    </w:p>
    <w:p w:rsidR="007D65C1" w:rsidRPr="00604DDF" w:rsidRDefault="007D65C1" w:rsidP="00604DDF">
      <w:pPr>
        <w:pStyle w:val="Paragraphedeliste"/>
        <w:numPr>
          <w:ilvl w:val="0"/>
          <w:numId w:val="23"/>
        </w:numPr>
        <w:jc w:val="both"/>
        <w:rPr>
          <w:rFonts w:ascii="Arial" w:hAnsi="Arial" w:cs="Arial"/>
          <w:sz w:val="24"/>
          <w:szCs w:val="24"/>
        </w:rPr>
      </w:pPr>
      <w:r w:rsidRPr="00604DDF">
        <w:rPr>
          <w:rFonts w:ascii="Arial" w:hAnsi="Arial" w:cs="Arial"/>
          <w:sz w:val="24"/>
          <w:szCs w:val="24"/>
        </w:rPr>
        <w:t>une disponibilité suffisamment longue à long terme des ressources et</w:t>
      </w:r>
      <w:r w:rsidR="00604DDF">
        <w:rPr>
          <w:rFonts w:ascii="Arial" w:hAnsi="Arial" w:cs="Arial"/>
          <w:sz w:val="24"/>
          <w:szCs w:val="24"/>
        </w:rPr>
        <w:t xml:space="preserve"> des artefacts de développement est assurée</w:t>
      </w:r>
    </w:p>
    <w:p w:rsidR="00604DDF" w:rsidRDefault="00604DDF" w:rsidP="007D65C1">
      <w:pPr>
        <w:jc w:val="both"/>
        <w:rPr>
          <w:rFonts w:ascii="Arial" w:hAnsi="Arial" w:cs="Arial"/>
          <w:sz w:val="24"/>
          <w:szCs w:val="24"/>
        </w:rPr>
      </w:pPr>
    </w:p>
    <w:p w:rsidR="007D65C1" w:rsidRDefault="007D65C1" w:rsidP="007D65C1">
      <w:pPr>
        <w:jc w:val="both"/>
        <w:rPr>
          <w:rFonts w:ascii="Arial" w:hAnsi="Arial" w:cs="Arial"/>
          <w:sz w:val="24"/>
          <w:szCs w:val="24"/>
        </w:rPr>
      </w:pPr>
      <w:r w:rsidRPr="007D65C1">
        <w:rPr>
          <w:rFonts w:ascii="Arial" w:hAnsi="Arial" w:cs="Arial"/>
          <w:sz w:val="24"/>
          <w:szCs w:val="24"/>
        </w:rPr>
        <w:t xml:space="preserve">Lorsqu'un progiciel </w:t>
      </w:r>
      <w:r w:rsidR="00604DDF">
        <w:rPr>
          <w:rFonts w:ascii="Arial" w:hAnsi="Arial" w:cs="Arial"/>
          <w:sz w:val="24"/>
          <w:szCs w:val="24"/>
        </w:rPr>
        <w:t xml:space="preserve">est </w:t>
      </w:r>
      <w:r w:rsidRPr="007D65C1">
        <w:rPr>
          <w:rFonts w:ascii="Arial" w:hAnsi="Arial" w:cs="Arial"/>
          <w:sz w:val="24"/>
          <w:szCs w:val="24"/>
        </w:rPr>
        <w:t xml:space="preserve">modifié, les </w:t>
      </w:r>
      <w:r w:rsidR="00604DDF">
        <w:rPr>
          <w:rFonts w:ascii="Arial" w:hAnsi="Arial" w:cs="Arial"/>
          <w:sz w:val="24"/>
          <w:szCs w:val="24"/>
        </w:rPr>
        <w:t xml:space="preserve">éléments </w:t>
      </w:r>
      <w:r w:rsidRPr="007D65C1">
        <w:rPr>
          <w:rFonts w:ascii="Arial" w:hAnsi="Arial" w:cs="Arial"/>
          <w:sz w:val="24"/>
          <w:szCs w:val="24"/>
        </w:rPr>
        <w:t xml:space="preserve">suivants </w:t>
      </w:r>
      <w:r w:rsidR="00604DDF">
        <w:rPr>
          <w:rFonts w:ascii="Arial" w:hAnsi="Arial" w:cs="Arial"/>
          <w:sz w:val="24"/>
          <w:szCs w:val="24"/>
        </w:rPr>
        <w:t xml:space="preserve">sont </w:t>
      </w:r>
      <w:r w:rsidRPr="007D65C1">
        <w:rPr>
          <w:rFonts w:ascii="Arial" w:hAnsi="Arial" w:cs="Arial"/>
          <w:sz w:val="24"/>
          <w:szCs w:val="24"/>
        </w:rPr>
        <w:t>pris en compte :</w:t>
      </w:r>
    </w:p>
    <w:p w:rsidR="00604DDF" w:rsidRPr="007D65C1" w:rsidRDefault="00604DDF" w:rsidP="007D65C1">
      <w:pPr>
        <w:jc w:val="both"/>
        <w:rPr>
          <w:rFonts w:ascii="Arial" w:hAnsi="Arial" w:cs="Arial"/>
          <w:sz w:val="24"/>
          <w:szCs w:val="24"/>
        </w:rPr>
      </w:pPr>
    </w:p>
    <w:p w:rsidR="007D65C1" w:rsidRPr="00604DDF" w:rsidRDefault="007D65C1" w:rsidP="00604DDF">
      <w:pPr>
        <w:pStyle w:val="Paragraphedeliste"/>
        <w:numPr>
          <w:ilvl w:val="0"/>
          <w:numId w:val="25"/>
        </w:numPr>
        <w:jc w:val="both"/>
        <w:rPr>
          <w:rFonts w:ascii="Arial" w:hAnsi="Arial" w:cs="Arial"/>
          <w:sz w:val="24"/>
          <w:szCs w:val="24"/>
        </w:rPr>
      </w:pPr>
      <w:r w:rsidRPr="00604DDF">
        <w:rPr>
          <w:rFonts w:ascii="Arial" w:hAnsi="Arial" w:cs="Arial"/>
          <w:sz w:val="24"/>
          <w:szCs w:val="24"/>
        </w:rPr>
        <w:t>le risque que les contrôles intégrés et les processu</w:t>
      </w:r>
      <w:r w:rsidR="00604DDF">
        <w:rPr>
          <w:rFonts w:ascii="Arial" w:hAnsi="Arial" w:cs="Arial"/>
          <w:sz w:val="24"/>
          <w:szCs w:val="24"/>
        </w:rPr>
        <w:t>s d'intégrité soient compromis</w:t>
      </w:r>
    </w:p>
    <w:p w:rsidR="007D65C1" w:rsidRPr="00604DDF" w:rsidRDefault="00604DDF" w:rsidP="00604DDF">
      <w:pPr>
        <w:pStyle w:val="Paragraphedeliste"/>
        <w:numPr>
          <w:ilvl w:val="0"/>
          <w:numId w:val="25"/>
        </w:numPr>
        <w:jc w:val="both"/>
        <w:rPr>
          <w:rFonts w:ascii="Arial" w:hAnsi="Arial" w:cs="Arial"/>
          <w:sz w:val="24"/>
          <w:szCs w:val="24"/>
        </w:rPr>
      </w:pPr>
      <w:r>
        <w:rPr>
          <w:rFonts w:ascii="Arial" w:hAnsi="Arial" w:cs="Arial"/>
          <w:sz w:val="24"/>
          <w:szCs w:val="24"/>
        </w:rPr>
        <w:t xml:space="preserve">si </w:t>
      </w:r>
      <w:r w:rsidR="007D65C1" w:rsidRPr="00604DDF">
        <w:rPr>
          <w:rFonts w:ascii="Arial" w:hAnsi="Arial" w:cs="Arial"/>
          <w:sz w:val="24"/>
          <w:szCs w:val="24"/>
        </w:rPr>
        <w:t>le consentement du ven</w:t>
      </w:r>
      <w:r>
        <w:rPr>
          <w:rFonts w:ascii="Arial" w:hAnsi="Arial" w:cs="Arial"/>
          <w:sz w:val="24"/>
          <w:szCs w:val="24"/>
        </w:rPr>
        <w:t>deur</w:t>
      </w:r>
      <w:r w:rsidRPr="00604DDF">
        <w:rPr>
          <w:rFonts w:ascii="Arial" w:hAnsi="Arial" w:cs="Arial"/>
          <w:sz w:val="24"/>
          <w:szCs w:val="24"/>
        </w:rPr>
        <w:t xml:space="preserve"> </w:t>
      </w:r>
      <w:r>
        <w:rPr>
          <w:rFonts w:ascii="Arial" w:hAnsi="Arial" w:cs="Arial"/>
          <w:sz w:val="24"/>
          <w:szCs w:val="24"/>
        </w:rPr>
        <w:t xml:space="preserve">doit être </w:t>
      </w:r>
      <w:r w:rsidRPr="00604DDF">
        <w:rPr>
          <w:rFonts w:ascii="Arial" w:hAnsi="Arial" w:cs="Arial"/>
          <w:sz w:val="24"/>
          <w:szCs w:val="24"/>
        </w:rPr>
        <w:t>obten</w:t>
      </w:r>
      <w:r>
        <w:rPr>
          <w:rFonts w:ascii="Arial" w:hAnsi="Arial" w:cs="Arial"/>
          <w:sz w:val="24"/>
          <w:szCs w:val="24"/>
        </w:rPr>
        <w:t>u</w:t>
      </w:r>
    </w:p>
    <w:p w:rsidR="007D65C1" w:rsidRPr="00604DDF" w:rsidRDefault="007D65C1" w:rsidP="00604DDF">
      <w:pPr>
        <w:pStyle w:val="Paragraphedeliste"/>
        <w:numPr>
          <w:ilvl w:val="0"/>
          <w:numId w:val="25"/>
        </w:numPr>
        <w:jc w:val="both"/>
        <w:rPr>
          <w:rFonts w:ascii="Arial" w:hAnsi="Arial" w:cs="Arial"/>
          <w:sz w:val="24"/>
          <w:szCs w:val="24"/>
        </w:rPr>
      </w:pPr>
      <w:r w:rsidRPr="00604DDF">
        <w:rPr>
          <w:rFonts w:ascii="Arial" w:hAnsi="Arial" w:cs="Arial"/>
          <w:sz w:val="24"/>
          <w:szCs w:val="24"/>
        </w:rPr>
        <w:t>la possibilité d'obtenir les modifications requises du fournisseur sous forme de mise</w:t>
      </w:r>
      <w:r w:rsidR="00604DDF">
        <w:rPr>
          <w:rFonts w:ascii="Arial" w:hAnsi="Arial" w:cs="Arial"/>
          <w:sz w:val="24"/>
          <w:szCs w:val="24"/>
        </w:rPr>
        <w:t>s à jour standard du programme</w:t>
      </w:r>
    </w:p>
    <w:p w:rsidR="007D65C1" w:rsidRPr="00604DDF" w:rsidRDefault="007D65C1" w:rsidP="00604DDF">
      <w:pPr>
        <w:pStyle w:val="Paragraphedeliste"/>
        <w:numPr>
          <w:ilvl w:val="0"/>
          <w:numId w:val="25"/>
        </w:numPr>
        <w:jc w:val="both"/>
        <w:rPr>
          <w:rFonts w:ascii="Arial" w:hAnsi="Arial" w:cs="Arial"/>
          <w:sz w:val="24"/>
          <w:szCs w:val="24"/>
        </w:rPr>
      </w:pPr>
      <w:r w:rsidRPr="00604DDF">
        <w:rPr>
          <w:rFonts w:ascii="Arial" w:hAnsi="Arial" w:cs="Arial"/>
          <w:sz w:val="24"/>
          <w:szCs w:val="24"/>
        </w:rPr>
        <w:t>l'impact si l'organisation devient responsable de la maintenance future du logici</w:t>
      </w:r>
      <w:r w:rsidR="00604DDF">
        <w:rPr>
          <w:rFonts w:ascii="Arial" w:hAnsi="Arial" w:cs="Arial"/>
          <w:sz w:val="24"/>
          <w:szCs w:val="24"/>
        </w:rPr>
        <w:t>el à la suite de modifications</w:t>
      </w:r>
    </w:p>
    <w:p w:rsidR="007D65C1" w:rsidRPr="00604DDF" w:rsidRDefault="00604DDF" w:rsidP="00604DDF">
      <w:pPr>
        <w:pStyle w:val="Paragraphedeliste"/>
        <w:numPr>
          <w:ilvl w:val="0"/>
          <w:numId w:val="25"/>
        </w:numPr>
        <w:jc w:val="both"/>
        <w:rPr>
          <w:rFonts w:ascii="Arial" w:hAnsi="Arial" w:cs="Arial"/>
          <w:sz w:val="24"/>
          <w:szCs w:val="24"/>
        </w:rPr>
      </w:pPr>
      <w:r>
        <w:rPr>
          <w:rFonts w:ascii="Arial" w:hAnsi="Arial" w:cs="Arial"/>
          <w:sz w:val="24"/>
          <w:szCs w:val="24"/>
        </w:rPr>
        <w:t xml:space="preserve">la </w:t>
      </w:r>
      <w:r w:rsidR="007D65C1" w:rsidRPr="00604DDF">
        <w:rPr>
          <w:rFonts w:ascii="Arial" w:hAnsi="Arial" w:cs="Arial"/>
          <w:sz w:val="24"/>
          <w:szCs w:val="24"/>
        </w:rPr>
        <w:t>compatibilité avec d'autres l</w:t>
      </w:r>
      <w:r>
        <w:rPr>
          <w:rFonts w:ascii="Arial" w:hAnsi="Arial" w:cs="Arial"/>
          <w:sz w:val="24"/>
          <w:szCs w:val="24"/>
        </w:rPr>
        <w:t>ogiciels en cours d'utilisation</w:t>
      </w:r>
    </w:p>
    <w:p w:rsidR="00604DDF" w:rsidRDefault="00604DDF" w:rsidP="007D65C1">
      <w:pPr>
        <w:jc w:val="both"/>
        <w:rPr>
          <w:rFonts w:ascii="Arial" w:hAnsi="Arial" w:cs="Arial"/>
          <w:sz w:val="24"/>
          <w:szCs w:val="24"/>
        </w:rPr>
      </w:pPr>
    </w:p>
    <w:p w:rsidR="00604DDF" w:rsidRDefault="007D65C1" w:rsidP="007D65C1">
      <w:pPr>
        <w:jc w:val="both"/>
        <w:rPr>
          <w:rFonts w:ascii="Arial" w:hAnsi="Arial" w:cs="Arial"/>
          <w:sz w:val="24"/>
          <w:szCs w:val="24"/>
        </w:rPr>
      </w:pPr>
      <w:r w:rsidRPr="007D65C1">
        <w:rPr>
          <w:rFonts w:ascii="Arial" w:hAnsi="Arial" w:cs="Arial"/>
          <w:sz w:val="24"/>
          <w:szCs w:val="24"/>
        </w:rPr>
        <w:t xml:space="preserve">Un principe directeur est de s'assurer que le code pertinent pour la sécurité est </w:t>
      </w:r>
      <w:r w:rsidR="00604DDF">
        <w:rPr>
          <w:rFonts w:ascii="Arial" w:hAnsi="Arial" w:cs="Arial"/>
          <w:sz w:val="24"/>
          <w:szCs w:val="24"/>
        </w:rPr>
        <w:t>mis en question</w:t>
      </w:r>
      <w:r w:rsidRPr="007D65C1">
        <w:rPr>
          <w:rFonts w:ascii="Arial" w:hAnsi="Arial" w:cs="Arial"/>
          <w:sz w:val="24"/>
          <w:szCs w:val="24"/>
        </w:rPr>
        <w:t xml:space="preserve"> et qu'il est inviolable. </w:t>
      </w:r>
    </w:p>
    <w:p w:rsidR="00604DDF" w:rsidRDefault="00604DDF" w:rsidP="007D65C1">
      <w:pPr>
        <w:jc w:val="both"/>
        <w:rPr>
          <w:rFonts w:ascii="Arial" w:hAnsi="Arial" w:cs="Arial"/>
          <w:sz w:val="24"/>
          <w:szCs w:val="24"/>
        </w:rPr>
      </w:pPr>
    </w:p>
    <w:p w:rsidR="00604DDF" w:rsidRDefault="00604DDF" w:rsidP="007D65C1">
      <w:pPr>
        <w:jc w:val="both"/>
        <w:rPr>
          <w:rFonts w:ascii="Arial" w:hAnsi="Arial" w:cs="Arial"/>
          <w:sz w:val="24"/>
          <w:szCs w:val="24"/>
        </w:rPr>
      </w:pPr>
      <w:r>
        <w:rPr>
          <w:rFonts w:ascii="Arial" w:hAnsi="Arial" w:cs="Arial"/>
          <w:sz w:val="24"/>
          <w:szCs w:val="24"/>
        </w:rPr>
        <w:t>L</w:t>
      </w:r>
      <w:r w:rsidR="007D65C1" w:rsidRPr="007D65C1">
        <w:rPr>
          <w:rFonts w:ascii="Arial" w:hAnsi="Arial" w:cs="Arial"/>
          <w:sz w:val="24"/>
          <w:szCs w:val="24"/>
        </w:rPr>
        <w:t xml:space="preserve">e code interprété peut être exécuté sur un service </w:t>
      </w:r>
      <w:r>
        <w:rPr>
          <w:rFonts w:ascii="Arial" w:hAnsi="Arial" w:cs="Arial"/>
          <w:sz w:val="24"/>
          <w:szCs w:val="24"/>
        </w:rPr>
        <w:t>en nuage</w:t>
      </w:r>
      <w:r w:rsidR="007D65C1" w:rsidRPr="007D65C1">
        <w:rPr>
          <w:rFonts w:ascii="Arial" w:hAnsi="Arial" w:cs="Arial"/>
          <w:sz w:val="24"/>
          <w:szCs w:val="24"/>
        </w:rPr>
        <w:t xml:space="preserve"> où l'accès au code lui-même nécessite des privilèges d'administrateur. Cet accès administrateur </w:t>
      </w:r>
      <w:r>
        <w:rPr>
          <w:rFonts w:ascii="Arial" w:hAnsi="Arial" w:cs="Arial"/>
          <w:sz w:val="24"/>
          <w:szCs w:val="24"/>
        </w:rPr>
        <w:t xml:space="preserve">est </w:t>
      </w:r>
      <w:r w:rsidR="007D65C1" w:rsidRPr="007D65C1">
        <w:rPr>
          <w:rFonts w:ascii="Arial" w:hAnsi="Arial" w:cs="Arial"/>
          <w:sz w:val="24"/>
          <w:szCs w:val="24"/>
        </w:rPr>
        <w:t>protégé par des mécanismes de sécurité tels que les principes d'administration juste à temps et une authentification forte. Si le propriétaire de l'application peut accéder aux scripts par un accès distant direct au serveur,</w:t>
      </w:r>
      <w:bookmarkStart w:id="0" w:name="_GoBack"/>
      <w:bookmarkEnd w:id="0"/>
      <w:r w:rsidR="007D65C1" w:rsidRPr="007D65C1">
        <w:rPr>
          <w:rFonts w:ascii="Arial" w:hAnsi="Arial" w:cs="Arial"/>
          <w:sz w:val="24"/>
          <w:szCs w:val="24"/>
        </w:rPr>
        <w:t xml:space="preserve"> un attaquant le peut </w:t>
      </w:r>
      <w:r>
        <w:rPr>
          <w:rFonts w:ascii="Arial" w:hAnsi="Arial" w:cs="Arial"/>
          <w:sz w:val="24"/>
          <w:szCs w:val="24"/>
        </w:rPr>
        <w:t xml:space="preserve">aussi, </w:t>
      </w:r>
      <w:r w:rsidR="007D65C1" w:rsidRPr="007D65C1">
        <w:rPr>
          <w:rFonts w:ascii="Arial" w:hAnsi="Arial" w:cs="Arial"/>
          <w:sz w:val="24"/>
          <w:szCs w:val="24"/>
        </w:rPr>
        <w:t xml:space="preserve">en principe. </w:t>
      </w:r>
    </w:p>
    <w:p w:rsidR="00604DDF" w:rsidRDefault="00604DDF" w:rsidP="007D65C1">
      <w:pPr>
        <w:jc w:val="both"/>
        <w:rPr>
          <w:rFonts w:ascii="Arial" w:hAnsi="Arial" w:cs="Arial"/>
          <w:sz w:val="24"/>
          <w:szCs w:val="24"/>
        </w:rPr>
      </w:pPr>
    </w:p>
    <w:p w:rsidR="007D65C1" w:rsidRDefault="007D65C1" w:rsidP="00604DDF">
      <w:pPr>
        <w:jc w:val="both"/>
        <w:rPr>
          <w:rFonts w:ascii="Arial" w:hAnsi="Arial" w:cs="Arial"/>
        </w:rPr>
      </w:pPr>
      <w:r w:rsidRPr="007D65C1">
        <w:rPr>
          <w:rFonts w:ascii="Arial" w:hAnsi="Arial" w:cs="Arial"/>
          <w:sz w:val="24"/>
          <w:szCs w:val="24"/>
        </w:rPr>
        <w:t>Le code d'application est mieux conçu en partant du principe qu'il est toujours sujet à des attaques, par erreur ou action malveillante. De plus, les applications critiques peuvent être conçues pour être tolérantes aux défauts internes. Par exemple, la sortie d'un algorithme complexe peut être vérifiée pour s'assurer qu'elle se situe dans des limites sûres avant que les données ne soient utilisées dans une application telle qu'une application critique pour la sécurité ou la finance. Le code qui effectue les vérifications aux limites est simple et donc beaucoup plus facile à prouver.</w:t>
      </w:r>
    </w:p>
    <w:p w:rsidR="00811C3E" w:rsidRPr="004737A8" w:rsidRDefault="00811C3E" w:rsidP="00631E55">
      <w:pPr>
        <w:pStyle w:val="Default"/>
        <w:jc w:val="both"/>
        <w:rPr>
          <w:rFonts w:ascii="Arial" w:hAnsi="Arial" w:cs="Arial"/>
          <w:b/>
          <w:lang w:val="fr-FR"/>
        </w:rPr>
      </w:pPr>
    </w:p>
    <w:sectPr w:rsidR="00811C3E" w:rsidRPr="004737A8" w:rsidSect="005D3048">
      <w:headerReference w:type="default" r:id="rId8"/>
      <w:footerReference w:type="default" r:id="rId9"/>
      <w:pgSz w:w="11906" w:h="16838" w:code="9"/>
      <w:pgMar w:top="1418" w:right="746" w:bottom="993"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B5D" w:rsidRDefault="00F75B5D">
      <w:r>
        <w:separator/>
      </w:r>
    </w:p>
  </w:endnote>
  <w:endnote w:type="continuationSeparator" w:id="0">
    <w:p w:rsidR="00F75B5D" w:rsidRDefault="00F7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9E7856">
      <w:tc>
        <w:tcPr>
          <w:tcW w:w="3289" w:type="dxa"/>
        </w:tcPr>
        <w:p w:rsidR="009E7856" w:rsidRDefault="00524AB1">
          <w:pPr>
            <w:jc w:val="center"/>
            <w:rPr>
              <w:rFonts w:ascii="Arial" w:hAnsi="Arial" w:cs="Arial"/>
              <w:szCs w:val="22"/>
            </w:rPr>
          </w:pPr>
          <w:r>
            <w:rPr>
              <w:rFonts w:ascii="Arial" w:hAnsi="Arial" w:cs="Arial"/>
              <w:szCs w:val="22"/>
            </w:rPr>
            <w:t>Auteur / fonction</w:t>
          </w:r>
        </w:p>
      </w:tc>
      <w:tc>
        <w:tcPr>
          <w:tcW w:w="3638" w:type="dxa"/>
        </w:tcPr>
        <w:p w:rsidR="009E7856" w:rsidRDefault="00524AB1">
          <w:pPr>
            <w:jc w:val="center"/>
            <w:rPr>
              <w:rFonts w:ascii="Arial" w:hAnsi="Arial" w:cs="Arial"/>
              <w:szCs w:val="22"/>
            </w:rPr>
          </w:pPr>
          <w:r>
            <w:rPr>
              <w:rFonts w:ascii="Arial" w:hAnsi="Arial" w:cs="Arial"/>
              <w:szCs w:val="22"/>
            </w:rPr>
            <w:t>Vérifié / fonction</w:t>
          </w:r>
        </w:p>
      </w:tc>
      <w:tc>
        <w:tcPr>
          <w:tcW w:w="3638" w:type="dxa"/>
        </w:tcPr>
        <w:p w:rsidR="009E7856" w:rsidRDefault="00524AB1">
          <w:pPr>
            <w:jc w:val="center"/>
            <w:rPr>
              <w:rFonts w:ascii="Arial" w:hAnsi="Arial" w:cs="Arial"/>
              <w:szCs w:val="22"/>
            </w:rPr>
          </w:pPr>
          <w:r>
            <w:rPr>
              <w:rFonts w:ascii="Arial" w:hAnsi="Arial" w:cs="Arial"/>
              <w:szCs w:val="22"/>
            </w:rPr>
            <w:t>Approuvé / fonction</w:t>
          </w:r>
        </w:p>
      </w:tc>
    </w:tr>
    <w:tr w:rsidR="009E7856">
      <w:tc>
        <w:tcPr>
          <w:tcW w:w="3289"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r>
  </w:tbl>
  <w:p w:rsidR="009E7856" w:rsidRDefault="009E7856">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B5D" w:rsidRDefault="00F75B5D">
      <w:r>
        <w:separator/>
      </w:r>
    </w:p>
  </w:footnote>
  <w:footnote w:type="continuationSeparator" w:id="0">
    <w:p w:rsidR="00F75B5D" w:rsidRDefault="00F75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309"/>
      <w:gridCol w:w="3253"/>
    </w:tblGrid>
    <w:tr w:rsidR="00025157">
      <w:tc>
        <w:tcPr>
          <w:tcW w:w="3409" w:type="dxa"/>
        </w:tcPr>
        <w:p w:rsidR="009E7856" w:rsidRDefault="00524AB1">
          <w:pPr>
            <w:tabs>
              <w:tab w:val="left" w:pos="671"/>
              <w:tab w:val="center" w:pos="1331"/>
            </w:tabs>
            <w:jc w:val="center"/>
            <w:rPr>
              <w:rFonts w:ascii="Arial" w:hAnsi="Arial" w:cs="Arial"/>
              <w:bCs/>
              <w:szCs w:val="22"/>
            </w:rPr>
          </w:pPr>
          <w:r>
            <w:rPr>
              <w:rFonts w:ascii="Arial" w:hAnsi="Arial" w:cs="Arial"/>
              <w:bCs/>
              <w:szCs w:val="22"/>
            </w:rPr>
            <w:t>(logo)</w:t>
          </w:r>
        </w:p>
        <w:p w:rsidR="009E7856" w:rsidRDefault="009E7856">
          <w:pPr>
            <w:tabs>
              <w:tab w:val="left" w:pos="671"/>
              <w:tab w:val="center" w:pos="1331"/>
            </w:tabs>
            <w:jc w:val="center"/>
            <w:rPr>
              <w:rFonts w:ascii="Arial" w:hAnsi="Arial" w:cs="Arial"/>
              <w:szCs w:val="22"/>
            </w:rPr>
          </w:pPr>
        </w:p>
      </w:tc>
      <w:tc>
        <w:tcPr>
          <w:tcW w:w="3637" w:type="dxa"/>
        </w:tcPr>
        <w:p w:rsidR="009E7856" w:rsidRDefault="00025157">
          <w:pPr>
            <w:pStyle w:val="Titre1"/>
            <w:rPr>
              <w:sz w:val="20"/>
              <w:szCs w:val="22"/>
            </w:rPr>
          </w:pPr>
          <w:r>
            <w:rPr>
              <w:iCs/>
              <w:sz w:val="20"/>
              <w:szCs w:val="22"/>
            </w:rPr>
            <w:t>Codage</w:t>
          </w:r>
        </w:p>
        <w:p w:rsidR="009E7856" w:rsidRDefault="00524AB1">
          <w:pPr>
            <w:jc w:val="center"/>
            <w:rPr>
              <w:rFonts w:ascii="Arial" w:hAnsi="Arial" w:cs="Arial"/>
              <w:szCs w:val="22"/>
            </w:rPr>
          </w:pPr>
          <w:r>
            <w:rPr>
              <w:rFonts w:ascii="Arial" w:hAnsi="Arial" w:cs="Arial"/>
              <w:szCs w:val="22"/>
            </w:rPr>
            <w:t>(titre)</w:t>
          </w:r>
        </w:p>
      </w:tc>
      <w:tc>
        <w:tcPr>
          <w:tcW w:w="3514" w:type="dxa"/>
        </w:tcPr>
        <w:p w:rsidR="009E7856" w:rsidRDefault="00524AB1" w:rsidP="00025157">
          <w:pPr>
            <w:jc w:val="center"/>
            <w:rPr>
              <w:rFonts w:ascii="Arial" w:hAnsi="Arial" w:cs="Arial"/>
              <w:szCs w:val="22"/>
            </w:rPr>
          </w:pPr>
          <w:r>
            <w:rPr>
              <w:rFonts w:ascii="Arial" w:hAnsi="Arial" w:cs="Arial"/>
              <w:szCs w:val="22"/>
            </w:rPr>
            <w:t xml:space="preserve">PR </w:t>
          </w:r>
          <w:r w:rsidR="007D46A2">
            <w:rPr>
              <w:rFonts w:ascii="Arial" w:hAnsi="Arial" w:cs="Arial"/>
              <w:szCs w:val="22"/>
            </w:rPr>
            <w:t>3</w:t>
          </w:r>
          <w:r w:rsidR="00025157">
            <w:rPr>
              <w:rFonts w:ascii="Arial" w:hAnsi="Arial" w:cs="Arial"/>
              <w:szCs w:val="22"/>
            </w:rPr>
            <w:t>3</w:t>
          </w:r>
          <w:r>
            <w:rPr>
              <w:rFonts w:ascii="Arial" w:hAnsi="Arial" w:cs="Arial"/>
              <w:szCs w:val="22"/>
            </w:rPr>
            <w:t xml:space="preserve"> (codification)</w:t>
          </w:r>
        </w:p>
      </w:tc>
    </w:tr>
    <w:tr w:rsidR="00025157">
      <w:tc>
        <w:tcPr>
          <w:tcW w:w="3409" w:type="dxa"/>
        </w:tcPr>
        <w:p w:rsidR="009E7856" w:rsidRDefault="00A54AE2">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7D65C1">
            <w:rPr>
              <w:rFonts w:ascii="Arial" w:hAnsi="Arial" w:cs="Arial"/>
              <w:noProof/>
              <w:szCs w:val="22"/>
            </w:rPr>
            <w:t>14/12/2022</w:t>
          </w:r>
          <w:r>
            <w:rPr>
              <w:rFonts w:ascii="Arial" w:hAnsi="Arial" w:cs="Arial"/>
              <w:szCs w:val="22"/>
            </w:rPr>
            <w:fldChar w:fldCharType="end"/>
          </w:r>
          <w:r>
            <w:rPr>
              <w:rFonts w:ascii="Arial" w:hAnsi="Arial" w:cs="Arial"/>
              <w:szCs w:val="22"/>
            </w:rPr>
            <w:t xml:space="preserve"> (date d’impression)</w:t>
          </w:r>
        </w:p>
      </w:tc>
      <w:tc>
        <w:tcPr>
          <w:tcW w:w="3637" w:type="dxa"/>
        </w:tcPr>
        <w:p w:rsidR="009E7856" w:rsidRDefault="00524AB1">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604DDF">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604DDF">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9E7856" w:rsidRDefault="00524AB1">
          <w:pPr>
            <w:jc w:val="center"/>
            <w:rPr>
              <w:rFonts w:ascii="Arial" w:hAnsi="Arial" w:cs="Arial"/>
              <w:szCs w:val="22"/>
            </w:rPr>
          </w:pPr>
          <w:r>
            <w:rPr>
              <w:rFonts w:ascii="Arial" w:hAnsi="Arial" w:cs="Arial"/>
              <w:szCs w:val="22"/>
            </w:rPr>
            <w:t>001 (révision)</w:t>
          </w:r>
        </w:p>
      </w:tc>
    </w:tr>
  </w:tbl>
  <w:p w:rsidR="009E7856" w:rsidRDefault="009E7856">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C3C40"/>
    <w:multiLevelType w:val="hybridMultilevel"/>
    <w:tmpl w:val="EE8A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368"/>
    <w:multiLevelType w:val="hybridMultilevel"/>
    <w:tmpl w:val="C3B486B6"/>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3D17C5"/>
    <w:multiLevelType w:val="hybridMultilevel"/>
    <w:tmpl w:val="F95E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E3814"/>
    <w:multiLevelType w:val="hybridMultilevel"/>
    <w:tmpl w:val="39E0B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8CB1E0B"/>
    <w:multiLevelType w:val="hybridMultilevel"/>
    <w:tmpl w:val="7038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B15647B"/>
    <w:multiLevelType w:val="hybridMultilevel"/>
    <w:tmpl w:val="045692B6"/>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F356B8"/>
    <w:multiLevelType w:val="hybridMultilevel"/>
    <w:tmpl w:val="3C02668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5B5256"/>
    <w:multiLevelType w:val="hybridMultilevel"/>
    <w:tmpl w:val="25849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92793"/>
    <w:multiLevelType w:val="hybridMultilevel"/>
    <w:tmpl w:val="E98C2092"/>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413D20"/>
    <w:multiLevelType w:val="hybridMultilevel"/>
    <w:tmpl w:val="882A3396"/>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F766B2"/>
    <w:multiLevelType w:val="hybridMultilevel"/>
    <w:tmpl w:val="14042F6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29A"/>
    <w:multiLevelType w:val="hybridMultilevel"/>
    <w:tmpl w:val="B14C4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E1127A"/>
    <w:multiLevelType w:val="hybridMultilevel"/>
    <w:tmpl w:val="3CDC1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2A4615"/>
    <w:multiLevelType w:val="hybridMultilevel"/>
    <w:tmpl w:val="965E3D5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664234FB"/>
    <w:multiLevelType w:val="hybridMultilevel"/>
    <w:tmpl w:val="87F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430E8"/>
    <w:multiLevelType w:val="hybridMultilevel"/>
    <w:tmpl w:val="FF389EC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79A04CB5"/>
    <w:multiLevelType w:val="hybridMultilevel"/>
    <w:tmpl w:val="E72622C8"/>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5"/>
  </w:num>
  <w:num w:numId="3">
    <w:abstractNumId w:val="15"/>
  </w:num>
  <w:num w:numId="4">
    <w:abstractNumId w:val="9"/>
  </w:num>
  <w:num w:numId="5">
    <w:abstractNumId w:val="21"/>
  </w:num>
  <w:num w:numId="6">
    <w:abstractNumId w:val="2"/>
  </w:num>
  <w:num w:numId="7">
    <w:abstractNumId w:val="7"/>
  </w:num>
  <w:num w:numId="8">
    <w:abstractNumId w:val="22"/>
  </w:num>
  <w:num w:numId="9">
    <w:abstractNumId w:val="23"/>
  </w:num>
  <w:num w:numId="10">
    <w:abstractNumId w:val="25"/>
  </w:num>
  <w:num w:numId="11">
    <w:abstractNumId w:val="11"/>
  </w:num>
  <w:num w:numId="12">
    <w:abstractNumId w:val="0"/>
  </w:num>
  <w:num w:numId="13">
    <w:abstractNumId w:val="4"/>
  </w:num>
  <w:num w:numId="14">
    <w:abstractNumId w:val="20"/>
  </w:num>
  <w:num w:numId="15">
    <w:abstractNumId w:val="17"/>
  </w:num>
  <w:num w:numId="16">
    <w:abstractNumId w:val="13"/>
  </w:num>
  <w:num w:numId="17">
    <w:abstractNumId w:val="14"/>
  </w:num>
  <w:num w:numId="18">
    <w:abstractNumId w:val="1"/>
  </w:num>
  <w:num w:numId="19">
    <w:abstractNumId w:val="10"/>
  </w:num>
  <w:num w:numId="20">
    <w:abstractNumId w:val="12"/>
  </w:num>
  <w:num w:numId="21">
    <w:abstractNumId w:val="8"/>
  </w:num>
  <w:num w:numId="22">
    <w:abstractNumId w:val="18"/>
  </w:num>
  <w:num w:numId="23">
    <w:abstractNumId w:val="16"/>
  </w:num>
  <w:num w:numId="24">
    <w:abstractNumId w:val="3"/>
  </w:num>
  <w:num w:numId="25">
    <w:abstractNumId w:val="24"/>
  </w:num>
  <w:num w:numId="2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C"/>
    <w:rsid w:val="000044F8"/>
    <w:rsid w:val="0002115A"/>
    <w:rsid w:val="00025157"/>
    <w:rsid w:val="000A7F51"/>
    <w:rsid w:val="000C2627"/>
    <w:rsid w:val="0010567F"/>
    <w:rsid w:val="001B05B6"/>
    <w:rsid w:val="001D6562"/>
    <w:rsid w:val="002C0327"/>
    <w:rsid w:val="002C658B"/>
    <w:rsid w:val="00392039"/>
    <w:rsid w:val="003954A1"/>
    <w:rsid w:val="003D34CC"/>
    <w:rsid w:val="004245B2"/>
    <w:rsid w:val="00435F9B"/>
    <w:rsid w:val="00436AB5"/>
    <w:rsid w:val="00440E59"/>
    <w:rsid w:val="004737A8"/>
    <w:rsid w:val="00474020"/>
    <w:rsid w:val="004846A0"/>
    <w:rsid w:val="004F3A7D"/>
    <w:rsid w:val="004F40CB"/>
    <w:rsid w:val="0051797D"/>
    <w:rsid w:val="00524AB1"/>
    <w:rsid w:val="00526A48"/>
    <w:rsid w:val="00546E3B"/>
    <w:rsid w:val="00556564"/>
    <w:rsid w:val="005566E9"/>
    <w:rsid w:val="0057142D"/>
    <w:rsid w:val="00581F94"/>
    <w:rsid w:val="005D167B"/>
    <w:rsid w:val="005D266C"/>
    <w:rsid w:val="005D3048"/>
    <w:rsid w:val="00604DDF"/>
    <w:rsid w:val="00631E55"/>
    <w:rsid w:val="0068778D"/>
    <w:rsid w:val="00695B9F"/>
    <w:rsid w:val="006B77F2"/>
    <w:rsid w:val="006D0006"/>
    <w:rsid w:val="006E41CB"/>
    <w:rsid w:val="006E566A"/>
    <w:rsid w:val="00734FF3"/>
    <w:rsid w:val="00751EDB"/>
    <w:rsid w:val="00753BEB"/>
    <w:rsid w:val="0075615D"/>
    <w:rsid w:val="00757D18"/>
    <w:rsid w:val="00763E16"/>
    <w:rsid w:val="00781B28"/>
    <w:rsid w:val="00791126"/>
    <w:rsid w:val="007A5330"/>
    <w:rsid w:val="007D367A"/>
    <w:rsid w:val="007D46A2"/>
    <w:rsid w:val="007D65C1"/>
    <w:rsid w:val="00811C3E"/>
    <w:rsid w:val="00813145"/>
    <w:rsid w:val="00833541"/>
    <w:rsid w:val="0084435B"/>
    <w:rsid w:val="008C0EE9"/>
    <w:rsid w:val="00936DBD"/>
    <w:rsid w:val="00960270"/>
    <w:rsid w:val="0098776B"/>
    <w:rsid w:val="009B3713"/>
    <w:rsid w:val="009E47A5"/>
    <w:rsid w:val="009E7856"/>
    <w:rsid w:val="00A3628C"/>
    <w:rsid w:val="00A54AE2"/>
    <w:rsid w:val="00A565A2"/>
    <w:rsid w:val="00A74A59"/>
    <w:rsid w:val="00AC7E6F"/>
    <w:rsid w:val="00B1447B"/>
    <w:rsid w:val="00B55358"/>
    <w:rsid w:val="00B5693F"/>
    <w:rsid w:val="00B81078"/>
    <w:rsid w:val="00B875D8"/>
    <w:rsid w:val="00BD2D22"/>
    <w:rsid w:val="00BF60D2"/>
    <w:rsid w:val="00C13950"/>
    <w:rsid w:val="00CB08E9"/>
    <w:rsid w:val="00CB1B5F"/>
    <w:rsid w:val="00CC101F"/>
    <w:rsid w:val="00D74FE8"/>
    <w:rsid w:val="00DC35CE"/>
    <w:rsid w:val="00E354A1"/>
    <w:rsid w:val="00E414DA"/>
    <w:rsid w:val="00EA53D9"/>
    <w:rsid w:val="00EE39B0"/>
    <w:rsid w:val="00F05BFD"/>
    <w:rsid w:val="00F31552"/>
    <w:rsid w:val="00F411A7"/>
    <w:rsid w:val="00F52A6F"/>
    <w:rsid w:val="00F55E32"/>
    <w:rsid w:val="00F75B5D"/>
    <w:rsid w:val="00F824BE"/>
    <w:rsid w:val="00F907C7"/>
    <w:rsid w:val="00FB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1098</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Codage</vt:lpstr>
    </vt:vector>
  </TitlesOfParts>
  <Company>PRIVE</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creator>AMI</dc:creator>
  <cp:lastModifiedBy>AMI</cp:lastModifiedBy>
  <cp:revision>7</cp:revision>
  <dcterms:created xsi:type="dcterms:W3CDTF">2022-11-28T08:41:00Z</dcterms:created>
  <dcterms:modified xsi:type="dcterms:W3CDTF">2022-12-14T15:28:00Z</dcterms:modified>
</cp:coreProperties>
</file>