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44D" w:rsidRDefault="00177FBD" w:rsidP="00F22A7B">
      <w:pPr>
        <w:pStyle w:val="Titre"/>
      </w:pPr>
      <w:r>
        <w:t>Transfert d</w:t>
      </w:r>
      <w:r w:rsidR="00770ED5">
        <w:t>e l</w:t>
      </w:r>
      <w:r>
        <w:t>’information</w:t>
      </w: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Default="003726FA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 Objet 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Default="00053253" w:rsidP="00F22A7B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1.1 Finalité</w:t>
      </w:r>
      <w:r w:rsidR="003726FA">
        <w:rPr>
          <w:rFonts w:ascii="Arial" w:hAnsi="Arial" w:cs="Arial"/>
          <w:b/>
          <w:sz w:val="24"/>
          <w:szCs w:val="24"/>
        </w:rPr>
        <w:t xml:space="preserve"> </w:t>
      </w:r>
    </w:p>
    <w:p w:rsidR="00EE2781" w:rsidRDefault="00EE2781" w:rsidP="00F22A7B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 Domaine d'application</w:t>
      </w:r>
    </w:p>
    <w:p w:rsidR="00EE2781" w:rsidRDefault="00EE2781" w:rsidP="00F22A7B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 Glossaire</w:t>
      </w:r>
    </w:p>
    <w:p w:rsidR="00EE2781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CF7292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="00CF7292">
        <w:rPr>
          <w:rFonts w:ascii="Arial" w:hAnsi="Arial" w:cs="Arial"/>
          <w:b/>
          <w:sz w:val="24"/>
          <w:szCs w:val="24"/>
        </w:rPr>
        <w:t xml:space="preserve"> Responsabilité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5A5B15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3726FA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Documents</w:t>
      </w:r>
    </w:p>
    <w:p w:rsidR="00EE1064" w:rsidRDefault="00EE1064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A2014A" w:rsidRDefault="00A2014A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 Exigences de la norme ISO </w:t>
      </w:r>
      <w:r w:rsidR="00F22A7B">
        <w:rPr>
          <w:rFonts w:ascii="Arial" w:hAnsi="Arial" w:cs="Arial"/>
          <w:b/>
          <w:sz w:val="24"/>
          <w:szCs w:val="24"/>
        </w:rPr>
        <w:t>27</w:t>
      </w:r>
      <w:r w:rsidR="00770ED5">
        <w:rPr>
          <w:rFonts w:ascii="Arial" w:hAnsi="Arial" w:cs="Arial"/>
          <w:b/>
          <w:sz w:val="24"/>
          <w:szCs w:val="24"/>
        </w:rPr>
        <w:t>001 : 2022</w:t>
      </w:r>
    </w:p>
    <w:p w:rsidR="00EE2781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5. </w:t>
      </w:r>
      <w:r w:rsidR="003726FA">
        <w:rPr>
          <w:rFonts w:ascii="Arial" w:hAnsi="Arial" w:cs="Arial"/>
          <w:b/>
          <w:sz w:val="24"/>
          <w:szCs w:val="24"/>
        </w:rPr>
        <w:t xml:space="preserve">Déroulement 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09329E" w:rsidRDefault="009306E8" w:rsidP="009306E8">
      <w:pPr>
        <w:pStyle w:val="Default"/>
        <w:rPr>
          <w:rFonts w:ascii="Arial" w:hAnsi="Arial" w:cs="Arial"/>
          <w:b/>
          <w:lang w:val="fr-FR"/>
        </w:rPr>
      </w:pPr>
      <w:r w:rsidRPr="007941AE">
        <w:rPr>
          <w:rFonts w:ascii="Arial" w:hAnsi="Arial" w:cs="Arial"/>
          <w:b/>
          <w:lang w:val="fr-FR"/>
        </w:rPr>
        <w:tab/>
      </w:r>
      <w:r w:rsidRPr="009306E8">
        <w:rPr>
          <w:rFonts w:ascii="Arial" w:hAnsi="Arial" w:cs="Arial"/>
          <w:b/>
          <w:lang w:val="fr-FR"/>
        </w:rPr>
        <w:t xml:space="preserve">5.1 </w:t>
      </w:r>
      <w:r w:rsidR="0009329E">
        <w:rPr>
          <w:rFonts w:ascii="Arial" w:hAnsi="Arial" w:cs="Arial"/>
          <w:b/>
          <w:lang w:val="fr-FR"/>
        </w:rPr>
        <w:t>Transfert de l’information</w:t>
      </w:r>
    </w:p>
    <w:p w:rsidR="009306E8" w:rsidRPr="00EA5FBC" w:rsidRDefault="0009329E" w:rsidP="009306E8">
      <w:pPr>
        <w:pStyle w:val="Default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ab/>
        <w:t xml:space="preserve">5.2 Transfert </w:t>
      </w:r>
      <w:r w:rsidR="009306E8" w:rsidRPr="00EA5FBC">
        <w:rPr>
          <w:rFonts w:ascii="Arial" w:hAnsi="Arial" w:cs="Arial"/>
          <w:b/>
          <w:lang w:val="fr-FR"/>
        </w:rPr>
        <w:t>électronique</w:t>
      </w:r>
    </w:p>
    <w:p w:rsidR="000F124D" w:rsidRDefault="009306E8" w:rsidP="009306E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A53AB6">
        <w:rPr>
          <w:rFonts w:ascii="Arial" w:hAnsi="Arial" w:cs="Arial"/>
          <w:b/>
          <w:bCs/>
          <w:sz w:val="24"/>
          <w:szCs w:val="24"/>
        </w:rPr>
        <w:t>5.</w:t>
      </w:r>
      <w:r w:rsidR="0009329E">
        <w:rPr>
          <w:rFonts w:ascii="Arial" w:hAnsi="Arial" w:cs="Arial"/>
          <w:b/>
          <w:bCs/>
          <w:sz w:val="24"/>
          <w:szCs w:val="24"/>
        </w:rPr>
        <w:t>3</w:t>
      </w:r>
      <w:r w:rsidRPr="00A53AB6">
        <w:rPr>
          <w:rFonts w:ascii="Arial" w:hAnsi="Arial" w:cs="Arial"/>
          <w:b/>
          <w:bCs/>
          <w:sz w:val="24"/>
          <w:szCs w:val="24"/>
        </w:rPr>
        <w:t xml:space="preserve"> </w:t>
      </w:r>
      <w:r w:rsidR="000F124D" w:rsidRPr="000F124D">
        <w:rPr>
          <w:rFonts w:ascii="Arial" w:hAnsi="Arial" w:cs="Arial"/>
          <w:b/>
          <w:bCs/>
          <w:sz w:val="24"/>
          <w:szCs w:val="24"/>
        </w:rPr>
        <w:t xml:space="preserve">Transfert </w:t>
      </w:r>
      <w:r w:rsidR="000F124D">
        <w:rPr>
          <w:rFonts w:ascii="Arial" w:hAnsi="Arial" w:cs="Arial"/>
          <w:b/>
          <w:bCs/>
          <w:sz w:val="24"/>
          <w:szCs w:val="24"/>
        </w:rPr>
        <w:t xml:space="preserve">via un </w:t>
      </w:r>
      <w:r w:rsidR="000F124D" w:rsidRPr="000F124D">
        <w:rPr>
          <w:rFonts w:ascii="Arial" w:hAnsi="Arial" w:cs="Arial"/>
          <w:b/>
          <w:bCs/>
          <w:sz w:val="24"/>
          <w:szCs w:val="24"/>
        </w:rPr>
        <w:t>support de stockage physique</w:t>
      </w:r>
    </w:p>
    <w:p w:rsidR="009306E8" w:rsidRPr="007941AE" w:rsidRDefault="009306E8" w:rsidP="009306E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522594">
        <w:rPr>
          <w:rFonts w:ascii="Arial" w:hAnsi="Arial" w:cs="Arial"/>
          <w:b/>
          <w:bCs/>
          <w:sz w:val="24"/>
          <w:szCs w:val="24"/>
        </w:rPr>
        <w:t>5.</w:t>
      </w:r>
      <w:r w:rsidR="0009329E">
        <w:rPr>
          <w:rFonts w:ascii="Arial" w:hAnsi="Arial" w:cs="Arial"/>
          <w:b/>
          <w:bCs/>
          <w:sz w:val="24"/>
          <w:szCs w:val="24"/>
        </w:rPr>
        <w:t>4</w:t>
      </w:r>
      <w:r w:rsidRPr="00522594">
        <w:rPr>
          <w:rFonts w:ascii="Arial" w:hAnsi="Arial" w:cs="Arial"/>
          <w:b/>
          <w:bCs/>
          <w:sz w:val="24"/>
          <w:szCs w:val="24"/>
        </w:rPr>
        <w:t xml:space="preserve"> </w:t>
      </w:r>
      <w:r w:rsidR="007758EB">
        <w:rPr>
          <w:rFonts w:ascii="Arial" w:hAnsi="Arial" w:cs="Arial"/>
          <w:b/>
          <w:bCs/>
          <w:sz w:val="24"/>
          <w:szCs w:val="24"/>
        </w:rPr>
        <w:t xml:space="preserve">Transfert </w:t>
      </w:r>
      <w:r w:rsidR="000F124D">
        <w:rPr>
          <w:rFonts w:ascii="Arial" w:hAnsi="Arial" w:cs="Arial"/>
          <w:b/>
          <w:bCs/>
          <w:sz w:val="24"/>
          <w:szCs w:val="24"/>
        </w:rPr>
        <w:t>oral</w:t>
      </w:r>
    </w:p>
    <w:p w:rsidR="009306E8" w:rsidRPr="00522594" w:rsidRDefault="009306E8" w:rsidP="009306E8">
      <w:pPr>
        <w:rPr>
          <w:rFonts w:ascii="Arial" w:hAnsi="Arial" w:cs="Arial"/>
          <w:b/>
          <w:bCs/>
          <w:sz w:val="24"/>
          <w:szCs w:val="24"/>
        </w:rPr>
      </w:pPr>
    </w:p>
    <w:p w:rsidR="009306E8" w:rsidRDefault="009306E8" w:rsidP="00F22A7B">
      <w:pPr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7758EB" w:rsidRDefault="007758EB" w:rsidP="00F22A7B">
      <w:pPr>
        <w:jc w:val="both"/>
        <w:rPr>
          <w:rFonts w:ascii="Arial" w:hAnsi="Arial" w:cs="Arial"/>
          <w:sz w:val="24"/>
          <w:szCs w:val="24"/>
        </w:rPr>
      </w:pPr>
    </w:p>
    <w:p w:rsidR="000820BA" w:rsidRDefault="000820BA" w:rsidP="00F22A7B">
      <w:pPr>
        <w:jc w:val="both"/>
        <w:rPr>
          <w:rFonts w:ascii="Arial" w:hAnsi="Arial" w:cs="Arial"/>
          <w:sz w:val="24"/>
          <w:szCs w:val="24"/>
        </w:rPr>
      </w:pPr>
    </w:p>
    <w:p w:rsidR="000820BA" w:rsidRDefault="000820BA" w:rsidP="00F22A7B">
      <w:pPr>
        <w:jc w:val="both"/>
        <w:rPr>
          <w:rFonts w:ascii="Arial" w:hAnsi="Arial" w:cs="Arial"/>
          <w:sz w:val="24"/>
          <w:szCs w:val="24"/>
        </w:rPr>
      </w:pPr>
    </w:p>
    <w:p w:rsidR="007758EB" w:rsidRDefault="007758EB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5A5B15" w:rsidRDefault="005A5B15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Pr="00AE180F" w:rsidRDefault="00AE180F" w:rsidP="00F22A7B">
      <w:pPr>
        <w:jc w:val="both"/>
        <w:rPr>
          <w:rFonts w:ascii="Arial" w:hAnsi="Arial" w:cs="Arial"/>
          <w:sz w:val="24"/>
          <w:szCs w:val="24"/>
        </w:rPr>
      </w:pPr>
      <w:r w:rsidRPr="00AE180F">
        <w:rPr>
          <w:rFonts w:ascii="Arial" w:hAnsi="Arial" w:cs="Arial"/>
          <w:sz w:val="24"/>
          <w:szCs w:val="24"/>
        </w:rPr>
        <w:t>Historique</w:t>
      </w:r>
    </w:p>
    <w:p w:rsidR="00AE180F" w:rsidRDefault="00AE180F" w:rsidP="00F22A7B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541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8"/>
        <w:gridCol w:w="6946"/>
        <w:gridCol w:w="1417"/>
      </w:tblGrid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Toutes</w:t>
            </w: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Création</w:t>
            </w:r>
          </w:p>
        </w:tc>
        <w:tc>
          <w:tcPr>
            <w:tcW w:w="1417" w:type="dxa"/>
          </w:tcPr>
          <w:p w:rsidR="0056151E" w:rsidRDefault="0056151E" w:rsidP="00770ED5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01/01/20</w:t>
            </w:r>
            <w:r w:rsidR="00770ED5">
              <w:rPr>
                <w:rFonts w:ascii="Arial" w:hAnsi="Arial" w:cs="Arial"/>
                <w:szCs w:val="22"/>
              </w:rPr>
              <w:t>22</w:t>
            </w:r>
          </w:p>
        </w:tc>
      </w:tr>
      <w:tr w:rsidR="0056151E" w:rsidRPr="00BF680B" w:rsidTr="0056151E">
        <w:tc>
          <w:tcPr>
            <w:tcW w:w="1178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 w:rsidRPr="00BF680B">
              <w:rPr>
                <w:rFonts w:ascii="Arial" w:hAnsi="Arial" w:cs="Arial"/>
                <w:b/>
                <w:szCs w:val="22"/>
              </w:rPr>
              <w:t>Page</w:t>
            </w:r>
          </w:p>
        </w:tc>
        <w:tc>
          <w:tcPr>
            <w:tcW w:w="6946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Changement</w:t>
            </w:r>
          </w:p>
        </w:tc>
        <w:tc>
          <w:tcPr>
            <w:tcW w:w="1417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Date</w:t>
            </w:r>
          </w:p>
        </w:tc>
      </w:tr>
    </w:tbl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="00312522">
        <w:rPr>
          <w:rFonts w:ascii="Arial" w:hAnsi="Arial" w:cs="Arial"/>
          <w:b/>
          <w:sz w:val="24"/>
          <w:szCs w:val="24"/>
        </w:rPr>
        <w:lastRenderedPageBreak/>
        <w:t>1. Objet</w:t>
      </w: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1.1 </w:t>
      </w:r>
      <w:r w:rsidR="00312522">
        <w:rPr>
          <w:rFonts w:ascii="Arial" w:hAnsi="Arial" w:cs="Arial"/>
          <w:b/>
          <w:sz w:val="24"/>
          <w:szCs w:val="24"/>
        </w:rPr>
        <w:t>Finalité</w:t>
      </w: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770ED5" w:rsidRDefault="00BF680B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présente procédure a pour </w:t>
      </w:r>
      <w:r w:rsidR="00312522">
        <w:rPr>
          <w:rFonts w:ascii="Arial" w:hAnsi="Arial" w:cs="Arial"/>
          <w:sz w:val="24"/>
          <w:szCs w:val="24"/>
        </w:rPr>
        <w:t xml:space="preserve">finalité </w:t>
      </w:r>
      <w:r w:rsidR="00DE6A6A" w:rsidRPr="00DE6A6A">
        <w:rPr>
          <w:rFonts w:ascii="Arial" w:hAnsi="Arial" w:cs="Arial"/>
          <w:sz w:val="24"/>
          <w:szCs w:val="24"/>
        </w:rPr>
        <w:t xml:space="preserve">de </w:t>
      </w:r>
      <w:r w:rsidR="00770ED5" w:rsidRPr="00770ED5">
        <w:rPr>
          <w:rFonts w:ascii="Arial" w:hAnsi="Arial" w:cs="Arial"/>
          <w:sz w:val="24"/>
          <w:szCs w:val="24"/>
        </w:rPr>
        <w:t>maintenir la sécurité de l’information transférée au sein d</w:t>
      </w:r>
      <w:r w:rsidR="00770ED5">
        <w:rPr>
          <w:rFonts w:ascii="Arial" w:hAnsi="Arial" w:cs="Arial"/>
          <w:sz w:val="24"/>
          <w:szCs w:val="24"/>
        </w:rPr>
        <w:t>e l’</w:t>
      </w:r>
      <w:r w:rsidR="00770ED5" w:rsidRPr="00770ED5">
        <w:rPr>
          <w:rFonts w:ascii="Arial" w:hAnsi="Arial" w:cs="Arial"/>
          <w:sz w:val="24"/>
          <w:szCs w:val="24"/>
        </w:rPr>
        <w:t>organisation et avec toute partie intéressée externe</w:t>
      </w:r>
      <w:r w:rsidR="00770ED5">
        <w:rPr>
          <w:rFonts w:ascii="Arial" w:hAnsi="Arial" w:cs="Arial"/>
          <w:sz w:val="24"/>
          <w:szCs w:val="24"/>
        </w:rPr>
        <w:t>.</w:t>
      </w:r>
    </w:p>
    <w:p w:rsidR="00770ED5" w:rsidRDefault="00770ED5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 Domaine d'application</w:t>
      </w: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7941AE" w:rsidRDefault="00BF680B" w:rsidP="00AE202D">
      <w:pPr>
        <w:pStyle w:val="Default"/>
        <w:jc w:val="both"/>
        <w:rPr>
          <w:rFonts w:ascii="Arial" w:hAnsi="Arial" w:cs="Arial"/>
          <w:lang w:val="fr-FR"/>
        </w:rPr>
      </w:pPr>
      <w:r w:rsidRPr="00AE202D">
        <w:rPr>
          <w:rFonts w:ascii="Arial" w:hAnsi="Arial" w:cs="Arial"/>
          <w:lang w:val="fr-FR"/>
        </w:rPr>
        <w:t xml:space="preserve">Le domaine d’application </w:t>
      </w:r>
      <w:r w:rsidR="00EC6D39">
        <w:rPr>
          <w:rFonts w:ascii="Arial" w:hAnsi="Arial" w:cs="Arial"/>
          <w:lang w:val="fr-FR"/>
        </w:rPr>
        <w:t xml:space="preserve">de la procédure </w:t>
      </w:r>
      <w:r w:rsidR="000F3FCE">
        <w:rPr>
          <w:rFonts w:ascii="Arial" w:hAnsi="Arial" w:cs="Arial"/>
          <w:lang w:val="fr-FR"/>
        </w:rPr>
        <w:t>« T</w:t>
      </w:r>
      <w:r w:rsidR="0080728A">
        <w:rPr>
          <w:rFonts w:ascii="Arial" w:hAnsi="Arial" w:cs="Arial"/>
          <w:lang w:val="fr-FR"/>
        </w:rPr>
        <w:t>ransfert de l’information</w:t>
      </w:r>
      <w:r w:rsidR="000F3FCE">
        <w:rPr>
          <w:rFonts w:ascii="Arial" w:hAnsi="Arial" w:cs="Arial"/>
          <w:lang w:val="fr-FR"/>
        </w:rPr>
        <w:t> »</w:t>
      </w:r>
      <w:r w:rsidR="0080728A">
        <w:rPr>
          <w:rFonts w:ascii="Arial" w:hAnsi="Arial" w:cs="Arial"/>
          <w:lang w:val="fr-FR"/>
        </w:rPr>
        <w:t xml:space="preserve"> </w:t>
      </w:r>
      <w:r w:rsidRPr="00AE202D">
        <w:rPr>
          <w:rFonts w:ascii="Arial" w:hAnsi="Arial" w:cs="Arial"/>
          <w:lang w:val="fr-FR"/>
        </w:rPr>
        <w:t xml:space="preserve">s’applique à </w:t>
      </w:r>
      <w:r w:rsidR="005C5273" w:rsidRPr="00AE202D">
        <w:rPr>
          <w:rFonts w:ascii="Arial" w:hAnsi="Arial" w:cs="Arial"/>
          <w:lang w:val="fr-FR"/>
        </w:rPr>
        <w:t xml:space="preserve">l’ensemble du personnel </w:t>
      </w:r>
      <w:r w:rsidR="00AE202D" w:rsidRPr="00AE202D">
        <w:rPr>
          <w:rFonts w:ascii="Arial" w:hAnsi="Arial" w:cs="Arial"/>
          <w:lang w:val="fr-FR"/>
        </w:rPr>
        <w:t xml:space="preserve">réalisant </w:t>
      </w:r>
      <w:r w:rsidR="00AE202D">
        <w:rPr>
          <w:rFonts w:ascii="Arial" w:hAnsi="Arial" w:cs="Arial"/>
          <w:lang w:val="fr-FR"/>
        </w:rPr>
        <w:t>le</w:t>
      </w:r>
      <w:r w:rsidR="00AE202D" w:rsidRPr="00AE202D">
        <w:rPr>
          <w:rFonts w:ascii="Arial" w:hAnsi="Arial" w:cs="Arial"/>
          <w:lang w:val="fr-FR"/>
        </w:rPr>
        <w:t xml:space="preserve"> </w:t>
      </w:r>
      <w:r w:rsidR="00AE202D" w:rsidRPr="005C5273">
        <w:rPr>
          <w:rFonts w:ascii="Arial" w:hAnsi="Arial" w:cs="Arial"/>
          <w:lang w:val="fr-FR"/>
        </w:rPr>
        <w:t xml:space="preserve">stockage, </w:t>
      </w:r>
      <w:r w:rsidR="00AE202D">
        <w:rPr>
          <w:rFonts w:ascii="Arial" w:hAnsi="Arial" w:cs="Arial"/>
          <w:lang w:val="fr-FR"/>
        </w:rPr>
        <w:t>le</w:t>
      </w:r>
      <w:r w:rsidR="00AE202D" w:rsidRPr="00AE202D">
        <w:rPr>
          <w:rFonts w:ascii="Arial" w:hAnsi="Arial" w:cs="Arial"/>
          <w:lang w:val="fr-FR"/>
        </w:rPr>
        <w:t xml:space="preserve"> </w:t>
      </w:r>
      <w:r w:rsidR="00AE202D" w:rsidRPr="005C5273">
        <w:rPr>
          <w:rFonts w:ascii="Arial" w:hAnsi="Arial" w:cs="Arial"/>
          <w:lang w:val="fr-FR"/>
        </w:rPr>
        <w:t xml:space="preserve">transfert et </w:t>
      </w:r>
      <w:r w:rsidR="00AE202D">
        <w:rPr>
          <w:rFonts w:ascii="Arial" w:hAnsi="Arial" w:cs="Arial"/>
          <w:lang w:val="fr-FR"/>
        </w:rPr>
        <w:t>le</w:t>
      </w:r>
      <w:r w:rsidR="00AE202D" w:rsidRPr="00AE202D">
        <w:rPr>
          <w:rFonts w:ascii="Arial" w:hAnsi="Arial" w:cs="Arial"/>
          <w:lang w:val="fr-FR"/>
        </w:rPr>
        <w:t xml:space="preserve"> </w:t>
      </w:r>
      <w:r w:rsidR="00AE202D" w:rsidRPr="005C5273">
        <w:rPr>
          <w:rFonts w:ascii="Arial" w:hAnsi="Arial" w:cs="Arial"/>
          <w:lang w:val="fr-FR"/>
        </w:rPr>
        <w:t>partage d'information</w:t>
      </w:r>
      <w:r w:rsidR="00AE202D">
        <w:rPr>
          <w:rFonts w:ascii="Arial" w:hAnsi="Arial" w:cs="Arial"/>
          <w:lang w:val="fr-FR"/>
        </w:rPr>
        <w:t xml:space="preserve"> afin de protéger celle-ci </w:t>
      </w:r>
      <w:r w:rsidR="00AE202D" w:rsidRPr="00FE338A">
        <w:rPr>
          <w:rFonts w:ascii="Arial" w:hAnsi="Arial" w:cs="Arial"/>
          <w:lang w:val="fr-FR"/>
        </w:rPr>
        <w:t>contre l’interception, la reproduction, la modification, les erreurs d’acheminement</w:t>
      </w:r>
      <w:r w:rsidR="00AE202D">
        <w:rPr>
          <w:rFonts w:ascii="Arial" w:hAnsi="Arial" w:cs="Arial"/>
          <w:lang w:val="fr-FR"/>
        </w:rPr>
        <w:t>, le vol</w:t>
      </w:r>
      <w:r w:rsidR="00AE202D" w:rsidRPr="00FE338A">
        <w:rPr>
          <w:rFonts w:ascii="Arial" w:hAnsi="Arial" w:cs="Arial"/>
          <w:lang w:val="fr-FR"/>
        </w:rPr>
        <w:t xml:space="preserve"> et la destruction</w:t>
      </w:r>
      <w:r w:rsidR="00AE202D">
        <w:rPr>
          <w:rFonts w:ascii="Arial" w:hAnsi="Arial" w:cs="Arial"/>
          <w:lang w:val="fr-FR"/>
        </w:rPr>
        <w:t>.</w:t>
      </w: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312522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</w:t>
      </w:r>
      <w:r w:rsidR="00BF680B">
        <w:rPr>
          <w:rFonts w:ascii="Arial" w:hAnsi="Arial" w:cs="Arial"/>
          <w:b/>
          <w:sz w:val="24"/>
          <w:szCs w:val="24"/>
        </w:rPr>
        <w:t xml:space="preserve"> G</w:t>
      </w:r>
      <w:r>
        <w:rPr>
          <w:rFonts w:ascii="Arial" w:hAnsi="Arial" w:cs="Arial"/>
          <w:b/>
          <w:sz w:val="24"/>
          <w:szCs w:val="24"/>
        </w:rPr>
        <w:t>lossaire</w:t>
      </w: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312522" w:rsidRDefault="00312522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</w:t>
      </w:r>
      <w:r w:rsidR="00F22A7B">
        <w:rPr>
          <w:rFonts w:ascii="Arial" w:hAnsi="Arial" w:cs="Arial"/>
          <w:sz w:val="24"/>
          <w:szCs w:val="24"/>
        </w:rPr>
        <w:t>SI</w:t>
      </w:r>
      <w:r>
        <w:rPr>
          <w:rFonts w:ascii="Arial" w:hAnsi="Arial" w:cs="Arial"/>
          <w:sz w:val="24"/>
          <w:szCs w:val="24"/>
        </w:rPr>
        <w:t xml:space="preserve"> – système de management de la </w:t>
      </w:r>
      <w:r w:rsidR="00F22A7B">
        <w:rPr>
          <w:rFonts w:ascii="Arial" w:hAnsi="Arial" w:cs="Arial"/>
          <w:sz w:val="24"/>
          <w:szCs w:val="24"/>
        </w:rPr>
        <w:t>sécurité de l’information</w:t>
      </w: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RSI – responsable sécurité de l’information</w:t>
      </w:r>
    </w:p>
    <w:p w:rsidR="00692931" w:rsidRDefault="00692931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– sécurité de l’information</w:t>
      </w:r>
    </w:p>
    <w:p w:rsidR="00312522" w:rsidRPr="00312522" w:rsidRDefault="00312522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="00312522">
        <w:rPr>
          <w:rFonts w:ascii="Arial" w:hAnsi="Arial" w:cs="Arial"/>
          <w:b/>
          <w:sz w:val="24"/>
          <w:szCs w:val="24"/>
        </w:rPr>
        <w:t xml:space="preserve"> Responsabilité</w:t>
      </w: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responsable </w:t>
      </w:r>
      <w:r w:rsidR="00F22A7B">
        <w:rPr>
          <w:rFonts w:ascii="Arial" w:hAnsi="Arial" w:cs="Arial"/>
          <w:sz w:val="24"/>
          <w:szCs w:val="24"/>
        </w:rPr>
        <w:t>sécurité de l’information</w:t>
      </w:r>
      <w:r w:rsidR="00AE202D">
        <w:rPr>
          <w:rFonts w:ascii="Arial" w:hAnsi="Arial" w:cs="Arial"/>
          <w:sz w:val="24"/>
          <w:szCs w:val="24"/>
        </w:rPr>
        <w:t xml:space="preserve"> (RSI)</w:t>
      </w:r>
      <w:r>
        <w:rPr>
          <w:rFonts w:ascii="Arial" w:hAnsi="Arial" w:cs="Arial"/>
          <w:sz w:val="24"/>
          <w:szCs w:val="24"/>
        </w:rPr>
        <w:t xml:space="preserve"> a l’autorité de l’écriture et de la mise à jour de cette procédure.</w:t>
      </w:r>
      <w:r w:rsidRPr="008F1DC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Il est garant de son application. Il a l’appui du directeur.</w:t>
      </w:r>
    </w:p>
    <w:p w:rsidR="00A4786C" w:rsidRDefault="00A4786C" w:rsidP="00F22A7B">
      <w:pPr>
        <w:jc w:val="both"/>
        <w:rPr>
          <w:rFonts w:ascii="Arial" w:hAnsi="Arial" w:cs="Arial"/>
          <w:sz w:val="24"/>
          <w:szCs w:val="24"/>
        </w:rPr>
      </w:pPr>
    </w:p>
    <w:p w:rsidR="003A6BB2" w:rsidRDefault="003726FA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</w:t>
      </w:r>
      <w:r w:rsidR="009F6597">
        <w:rPr>
          <w:rFonts w:ascii="Arial" w:hAnsi="Arial" w:cs="Arial"/>
          <w:b/>
          <w:sz w:val="24"/>
          <w:szCs w:val="24"/>
        </w:rPr>
        <w:t xml:space="preserve"> </w:t>
      </w:r>
      <w:r w:rsidR="00A4786C">
        <w:rPr>
          <w:rFonts w:ascii="Arial" w:hAnsi="Arial" w:cs="Arial"/>
          <w:b/>
          <w:sz w:val="24"/>
          <w:szCs w:val="24"/>
        </w:rPr>
        <w:t>Documents</w:t>
      </w:r>
    </w:p>
    <w:p w:rsidR="00CA1B89" w:rsidRDefault="00CA1B89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D829AE" w:rsidRDefault="00D829AE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Transfert de l’information</w:t>
      </w:r>
    </w:p>
    <w:p w:rsidR="00D26F53" w:rsidRDefault="00D26F53" w:rsidP="00DD6724">
      <w:pPr>
        <w:jc w:val="both"/>
        <w:rPr>
          <w:rFonts w:ascii="Arial" w:hAnsi="Arial" w:cs="Arial"/>
          <w:sz w:val="24"/>
          <w:szCs w:val="24"/>
        </w:rPr>
      </w:pPr>
      <w:r w:rsidRPr="00D26F53">
        <w:rPr>
          <w:rFonts w:ascii="Arial" w:hAnsi="Arial" w:cs="Arial"/>
          <w:sz w:val="24"/>
          <w:szCs w:val="24"/>
        </w:rPr>
        <w:t>Classification de l’information</w:t>
      </w:r>
    </w:p>
    <w:p w:rsidR="00DD6724" w:rsidRDefault="00DD6724" w:rsidP="00DD67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Accord fournisseur</w:t>
      </w:r>
    </w:p>
    <w:p w:rsidR="00DD6724" w:rsidRDefault="00DD6724" w:rsidP="00DD67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Marquage</w:t>
      </w:r>
    </w:p>
    <w:p w:rsidR="00DD6724" w:rsidRDefault="00DD6724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Traitement de l’information</w:t>
      </w:r>
    </w:p>
    <w:p w:rsidR="00DD6724" w:rsidRDefault="00DD6724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Enregistrements </w:t>
      </w:r>
    </w:p>
    <w:p w:rsidR="00DD6724" w:rsidRDefault="00DD6724" w:rsidP="00DD6724">
      <w:pPr>
        <w:jc w:val="both"/>
        <w:rPr>
          <w:rFonts w:ascii="Arial" w:hAnsi="Arial" w:cs="Arial"/>
          <w:sz w:val="24"/>
          <w:szCs w:val="24"/>
        </w:rPr>
      </w:pPr>
      <w:r w:rsidRPr="001D3F27">
        <w:rPr>
          <w:rFonts w:ascii="Arial" w:hAnsi="Arial" w:cs="Arial"/>
          <w:sz w:val="24"/>
          <w:szCs w:val="24"/>
        </w:rPr>
        <w:t>Propriété intellectuelle</w:t>
      </w:r>
    </w:p>
    <w:p w:rsidR="00DD6724" w:rsidRDefault="00DD6724" w:rsidP="00DD6724">
      <w:pPr>
        <w:jc w:val="both"/>
        <w:rPr>
          <w:rFonts w:ascii="Arial" w:hAnsi="Arial" w:cs="Arial"/>
          <w:sz w:val="24"/>
          <w:szCs w:val="24"/>
        </w:rPr>
      </w:pPr>
      <w:r w:rsidRPr="001D3F27">
        <w:rPr>
          <w:rFonts w:ascii="Arial" w:hAnsi="Arial" w:cs="Arial"/>
          <w:sz w:val="24"/>
          <w:szCs w:val="24"/>
        </w:rPr>
        <w:t>Protection de la vie privée</w:t>
      </w:r>
    </w:p>
    <w:p w:rsidR="00DD6724" w:rsidRDefault="00DD6724" w:rsidP="00DD67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Programmes malveillants</w:t>
      </w:r>
    </w:p>
    <w:p w:rsidR="00DD6724" w:rsidRPr="00CA1B89" w:rsidRDefault="00DD6724" w:rsidP="00DD6724">
      <w:pPr>
        <w:jc w:val="both"/>
        <w:rPr>
          <w:rFonts w:ascii="Arial" w:hAnsi="Arial" w:cs="Arial"/>
          <w:sz w:val="24"/>
          <w:szCs w:val="24"/>
        </w:rPr>
      </w:pPr>
      <w:r w:rsidRPr="00CA1B89">
        <w:rPr>
          <w:rFonts w:ascii="Arial" w:hAnsi="Arial" w:cs="Arial"/>
          <w:sz w:val="24"/>
          <w:szCs w:val="24"/>
        </w:rPr>
        <w:t>Contrôle d’accès</w:t>
      </w:r>
    </w:p>
    <w:p w:rsidR="00DD6724" w:rsidRDefault="00DD6724" w:rsidP="00DD67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Utilisation de la cryptographie</w:t>
      </w:r>
    </w:p>
    <w:p w:rsidR="00DD6724" w:rsidRPr="00CA1B89" w:rsidRDefault="00DD6724" w:rsidP="00DD6724">
      <w:pPr>
        <w:jc w:val="both"/>
        <w:rPr>
          <w:rFonts w:ascii="Arial" w:hAnsi="Arial" w:cs="Arial"/>
          <w:sz w:val="24"/>
          <w:szCs w:val="24"/>
        </w:rPr>
      </w:pPr>
      <w:r w:rsidRPr="00590A84">
        <w:rPr>
          <w:rFonts w:ascii="Arial" w:hAnsi="Arial" w:cs="Arial"/>
          <w:sz w:val="24"/>
          <w:szCs w:val="24"/>
        </w:rPr>
        <w:t>Protection des supports lors du transport</w:t>
      </w:r>
    </w:p>
    <w:p w:rsidR="00DD6724" w:rsidRDefault="00DD6724" w:rsidP="00DD67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Droits d’accès</w:t>
      </w: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Default="00A4786C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Exigence</w:t>
      </w:r>
      <w:r w:rsidR="003726FA">
        <w:rPr>
          <w:rFonts w:ascii="Arial" w:hAnsi="Arial" w:cs="Arial"/>
          <w:b/>
          <w:sz w:val="24"/>
          <w:szCs w:val="24"/>
        </w:rPr>
        <w:t>s</w:t>
      </w:r>
      <w:r w:rsidR="00A2014A">
        <w:rPr>
          <w:rFonts w:ascii="Arial" w:hAnsi="Arial" w:cs="Arial"/>
          <w:b/>
          <w:sz w:val="24"/>
          <w:szCs w:val="24"/>
        </w:rPr>
        <w:t xml:space="preserve"> de la norme ISO </w:t>
      </w:r>
      <w:r w:rsidR="00F22A7B">
        <w:rPr>
          <w:rFonts w:ascii="Arial" w:hAnsi="Arial" w:cs="Arial"/>
          <w:b/>
          <w:sz w:val="24"/>
          <w:szCs w:val="24"/>
        </w:rPr>
        <w:t>27</w:t>
      </w:r>
      <w:r w:rsidR="00770ED5">
        <w:rPr>
          <w:rFonts w:ascii="Arial" w:hAnsi="Arial" w:cs="Arial"/>
          <w:b/>
          <w:sz w:val="24"/>
          <w:szCs w:val="24"/>
        </w:rPr>
        <w:t>001 : 2022</w:t>
      </w:r>
    </w:p>
    <w:p w:rsidR="00177FBD" w:rsidRDefault="00177FB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770ED5" w:rsidRDefault="00177FBD" w:rsidP="00177F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</w:t>
      </w:r>
      <w:r w:rsidR="00770ED5">
        <w:rPr>
          <w:rFonts w:ascii="Arial" w:hAnsi="Arial" w:cs="Arial"/>
          <w:sz w:val="24"/>
          <w:szCs w:val="24"/>
        </w:rPr>
        <w:t>5.14 Transfert de l’information</w:t>
      </w:r>
    </w:p>
    <w:p w:rsidR="00177FBD" w:rsidRPr="006A3B77" w:rsidRDefault="00177FBD" w:rsidP="00177FBD">
      <w:pPr>
        <w:jc w:val="both"/>
        <w:rPr>
          <w:rFonts w:ascii="Arial" w:hAnsi="Arial" w:cs="Arial"/>
          <w:sz w:val="24"/>
          <w:szCs w:val="24"/>
        </w:rPr>
      </w:pPr>
      <w:r w:rsidRPr="006A3B77">
        <w:rPr>
          <w:rFonts w:ascii="Arial" w:hAnsi="Arial" w:cs="Arial"/>
          <w:sz w:val="24"/>
          <w:szCs w:val="24"/>
        </w:rPr>
        <w:t xml:space="preserve"> </w:t>
      </w:r>
    </w:p>
    <w:p w:rsidR="00770ED5" w:rsidRDefault="00177FBD" w:rsidP="00177FBD">
      <w:pPr>
        <w:jc w:val="both"/>
        <w:rPr>
          <w:rFonts w:ascii="Arial" w:hAnsi="Arial" w:cs="Arial"/>
          <w:sz w:val="24"/>
          <w:szCs w:val="24"/>
        </w:rPr>
      </w:pPr>
      <w:r w:rsidRPr="006A3B77">
        <w:rPr>
          <w:rFonts w:ascii="Arial" w:hAnsi="Arial" w:cs="Arial"/>
          <w:sz w:val="24"/>
          <w:szCs w:val="24"/>
        </w:rPr>
        <w:t xml:space="preserve">Des </w:t>
      </w:r>
      <w:r w:rsidR="00770ED5">
        <w:rPr>
          <w:rFonts w:ascii="Arial" w:hAnsi="Arial" w:cs="Arial"/>
          <w:sz w:val="24"/>
          <w:szCs w:val="24"/>
        </w:rPr>
        <w:t xml:space="preserve">règles, </w:t>
      </w:r>
      <w:r w:rsidRPr="006A3B77">
        <w:rPr>
          <w:rFonts w:ascii="Arial" w:hAnsi="Arial" w:cs="Arial"/>
          <w:sz w:val="24"/>
          <w:szCs w:val="24"/>
        </w:rPr>
        <w:t xml:space="preserve">des procédures </w:t>
      </w:r>
      <w:r w:rsidR="00770ED5">
        <w:rPr>
          <w:rFonts w:ascii="Arial" w:hAnsi="Arial" w:cs="Arial"/>
          <w:sz w:val="24"/>
          <w:szCs w:val="24"/>
        </w:rPr>
        <w:t>ou</w:t>
      </w:r>
      <w:r w:rsidRPr="006A3B77">
        <w:rPr>
          <w:rFonts w:ascii="Arial" w:hAnsi="Arial" w:cs="Arial"/>
          <w:sz w:val="24"/>
          <w:szCs w:val="24"/>
        </w:rPr>
        <w:t xml:space="preserve"> des </w:t>
      </w:r>
      <w:r w:rsidR="00770ED5">
        <w:rPr>
          <w:rFonts w:ascii="Arial" w:hAnsi="Arial" w:cs="Arial"/>
          <w:sz w:val="24"/>
          <w:szCs w:val="24"/>
        </w:rPr>
        <w:t xml:space="preserve">accords de transfert de l’information </w:t>
      </w:r>
      <w:r w:rsidRPr="006A3B77">
        <w:rPr>
          <w:rFonts w:ascii="Arial" w:hAnsi="Arial" w:cs="Arial"/>
          <w:sz w:val="24"/>
          <w:szCs w:val="24"/>
        </w:rPr>
        <w:t xml:space="preserve">doivent être mises en place </w:t>
      </w:r>
      <w:r w:rsidR="00770ED5">
        <w:rPr>
          <w:rFonts w:ascii="Arial" w:hAnsi="Arial" w:cs="Arial"/>
          <w:sz w:val="24"/>
          <w:szCs w:val="24"/>
        </w:rPr>
        <w:t>pour tous les types de transfert dans l’organisation et avec les autres parties.</w:t>
      </w: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Default="009F6597" w:rsidP="00F22A7B">
      <w:pPr>
        <w:jc w:val="both"/>
        <w:rPr>
          <w:rFonts w:ascii="Arial" w:hAnsi="Arial" w:cs="Arial"/>
          <w:b/>
          <w:sz w:val="24"/>
          <w:szCs w:val="24"/>
        </w:rPr>
      </w:pPr>
      <w:r w:rsidRPr="007941AE">
        <w:rPr>
          <w:rFonts w:ascii="Arial" w:hAnsi="Arial" w:cs="Arial"/>
          <w:b/>
          <w:sz w:val="24"/>
          <w:szCs w:val="24"/>
        </w:rPr>
        <w:t xml:space="preserve">5. </w:t>
      </w:r>
      <w:r w:rsidRPr="0030003E">
        <w:rPr>
          <w:rFonts w:ascii="Arial" w:hAnsi="Arial" w:cs="Arial"/>
          <w:b/>
          <w:sz w:val="24"/>
          <w:szCs w:val="24"/>
        </w:rPr>
        <w:t>Déroulement</w:t>
      </w:r>
    </w:p>
    <w:p w:rsidR="00DD6724" w:rsidRDefault="00DD6724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09329E" w:rsidRPr="0009329E" w:rsidRDefault="0009329E" w:rsidP="009306E8">
      <w:pPr>
        <w:pStyle w:val="Default"/>
        <w:jc w:val="both"/>
        <w:rPr>
          <w:rFonts w:ascii="Arial" w:hAnsi="Arial" w:cs="Arial"/>
          <w:b/>
          <w:lang w:val="fr-FR"/>
        </w:rPr>
      </w:pPr>
      <w:r w:rsidRPr="0009329E">
        <w:rPr>
          <w:rFonts w:ascii="Arial" w:hAnsi="Arial" w:cs="Arial"/>
          <w:b/>
          <w:lang w:val="fr-FR"/>
        </w:rPr>
        <w:lastRenderedPageBreak/>
        <w:t>5.1 Transfert de l’information</w:t>
      </w:r>
    </w:p>
    <w:p w:rsidR="00A618D7" w:rsidRDefault="00A618D7" w:rsidP="009306E8">
      <w:pPr>
        <w:pStyle w:val="Default"/>
        <w:jc w:val="both"/>
        <w:rPr>
          <w:rFonts w:ascii="Arial" w:hAnsi="Arial" w:cs="Arial"/>
          <w:lang w:val="fr-FR"/>
        </w:rPr>
      </w:pPr>
    </w:p>
    <w:p w:rsidR="00D829AE" w:rsidRDefault="00D829AE" w:rsidP="009306E8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La politique </w:t>
      </w:r>
      <w:r w:rsidR="00430A83" w:rsidRPr="00430A83">
        <w:rPr>
          <w:rFonts w:ascii="Arial" w:hAnsi="Arial" w:cs="Arial"/>
          <w:color w:val="0070C0"/>
          <w:lang w:val="fr-FR"/>
        </w:rPr>
        <w:t xml:space="preserve">Transfert de l’information </w:t>
      </w:r>
      <w:r w:rsidR="00430A83">
        <w:rPr>
          <w:rFonts w:ascii="Arial" w:hAnsi="Arial" w:cs="Arial"/>
          <w:lang w:val="fr-FR"/>
        </w:rPr>
        <w:t>est communiquée aux parties prenantes.</w:t>
      </w:r>
    </w:p>
    <w:p w:rsidR="00A618D7" w:rsidRDefault="00A618D7" w:rsidP="009306E8">
      <w:pPr>
        <w:pStyle w:val="Default"/>
        <w:jc w:val="both"/>
        <w:rPr>
          <w:rFonts w:ascii="Arial" w:hAnsi="Arial" w:cs="Arial"/>
          <w:lang w:val="fr-FR"/>
        </w:rPr>
      </w:pPr>
    </w:p>
    <w:p w:rsidR="00430A83" w:rsidRDefault="00430A83" w:rsidP="009306E8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Les règles relatives au transfert de l’information sont conformes à la classification de </w:t>
      </w:r>
      <w:bookmarkStart w:id="0" w:name="_GoBack"/>
      <w:bookmarkEnd w:id="0"/>
      <w:r>
        <w:rPr>
          <w:rFonts w:ascii="Arial" w:hAnsi="Arial" w:cs="Arial"/>
          <w:lang w:val="fr-FR"/>
        </w:rPr>
        <w:t>l’information</w:t>
      </w:r>
      <w:r w:rsidR="0009329E">
        <w:rPr>
          <w:rFonts w:ascii="Arial" w:hAnsi="Arial" w:cs="Arial"/>
          <w:lang w:val="fr-FR"/>
        </w:rPr>
        <w:t xml:space="preserve"> transférée</w:t>
      </w:r>
      <w:r w:rsidR="00D26F53">
        <w:rPr>
          <w:rFonts w:ascii="Arial" w:hAnsi="Arial" w:cs="Arial"/>
          <w:lang w:val="fr-FR"/>
        </w:rPr>
        <w:t xml:space="preserve"> selon la procédure </w:t>
      </w:r>
      <w:r w:rsidR="00D26F53" w:rsidRPr="00D26F53">
        <w:rPr>
          <w:rFonts w:ascii="Arial" w:hAnsi="Arial" w:cs="Arial"/>
          <w:color w:val="0070C0"/>
          <w:lang w:val="fr-FR"/>
        </w:rPr>
        <w:t>Classification de l’information</w:t>
      </w:r>
      <w:r w:rsidR="0009329E">
        <w:rPr>
          <w:rFonts w:ascii="Arial" w:hAnsi="Arial" w:cs="Arial"/>
          <w:lang w:val="fr-FR"/>
        </w:rPr>
        <w:t>.</w:t>
      </w:r>
    </w:p>
    <w:p w:rsidR="0009329E" w:rsidRDefault="0009329E" w:rsidP="009306E8">
      <w:pPr>
        <w:pStyle w:val="Default"/>
        <w:jc w:val="both"/>
        <w:rPr>
          <w:rFonts w:ascii="Arial" w:hAnsi="Arial" w:cs="Arial"/>
          <w:lang w:val="fr-FR"/>
        </w:rPr>
      </w:pPr>
    </w:p>
    <w:p w:rsidR="00430A83" w:rsidRDefault="00430A83" w:rsidP="009306E8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Tout transfert d’information avec des </w:t>
      </w:r>
      <w:r w:rsidR="0009329E">
        <w:rPr>
          <w:rFonts w:ascii="Arial" w:hAnsi="Arial" w:cs="Arial"/>
          <w:lang w:val="fr-FR"/>
        </w:rPr>
        <w:t xml:space="preserve">parties tierces est régit par des accords afin de protéger l’information, cf. </w:t>
      </w:r>
      <w:r w:rsidR="0009329E" w:rsidRPr="0009329E">
        <w:rPr>
          <w:rFonts w:ascii="Arial" w:hAnsi="Arial" w:cs="Arial"/>
          <w:color w:val="0070C0"/>
          <w:lang w:val="fr-FR"/>
        </w:rPr>
        <w:t>Accord fournisseur</w:t>
      </w:r>
      <w:r w:rsidR="0009329E">
        <w:rPr>
          <w:rFonts w:ascii="Arial" w:hAnsi="Arial" w:cs="Arial"/>
          <w:lang w:val="fr-FR"/>
        </w:rPr>
        <w:t>.</w:t>
      </w:r>
    </w:p>
    <w:p w:rsidR="0009329E" w:rsidRDefault="0009329E" w:rsidP="009306E8">
      <w:pPr>
        <w:pStyle w:val="Default"/>
        <w:jc w:val="both"/>
        <w:rPr>
          <w:rFonts w:ascii="Arial" w:hAnsi="Arial" w:cs="Arial"/>
          <w:lang w:val="fr-FR"/>
        </w:rPr>
      </w:pPr>
    </w:p>
    <w:p w:rsidR="0009329E" w:rsidRDefault="0009329E" w:rsidP="009306E8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Le transfert d’information est sous forme :</w:t>
      </w:r>
    </w:p>
    <w:p w:rsidR="0009329E" w:rsidRDefault="0009329E" w:rsidP="009306E8">
      <w:pPr>
        <w:pStyle w:val="Default"/>
        <w:jc w:val="both"/>
        <w:rPr>
          <w:rFonts w:ascii="Arial" w:hAnsi="Arial" w:cs="Arial"/>
          <w:lang w:val="fr-FR"/>
        </w:rPr>
      </w:pPr>
    </w:p>
    <w:p w:rsidR="0009329E" w:rsidRDefault="0009329E" w:rsidP="0009329E">
      <w:pPr>
        <w:pStyle w:val="Default"/>
        <w:numPr>
          <w:ilvl w:val="0"/>
          <w:numId w:val="42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électronique</w:t>
      </w:r>
    </w:p>
    <w:p w:rsidR="0009329E" w:rsidRDefault="0009329E" w:rsidP="0009329E">
      <w:pPr>
        <w:pStyle w:val="Default"/>
        <w:numPr>
          <w:ilvl w:val="0"/>
          <w:numId w:val="42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support de stockage physique</w:t>
      </w:r>
    </w:p>
    <w:p w:rsidR="0009329E" w:rsidRDefault="0009329E" w:rsidP="0009329E">
      <w:pPr>
        <w:pStyle w:val="Default"/>
        <w:numPr>
          <w:ilvl w:val="0"/>
          <w:numId w:val="42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verbal</w:t>
      </w:r>
    </w:p>
    <w:p w:rsidR="007758EB" w:rsidRDefault="007758EB" w:rsidP="009306E8">
      <w:pPr>
        <w:pStyle w:val="Default"/>
        <w:jc w:val="both"/>
        <w:rPr>
          <w:rFonts w:ascii="Arial" w:hAnsi="Arial" w:cs="Arial"/>
          <w:lang w:val="fr-FR"/>
        </w:rPr>
      </w:pPr>
    </w:p>
    <w:p w:rsidR="007758EB" w:rsidRDefault="007758EB" w:rsidP="009306E8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Les règles </w:t>
      </w:r>
      <w:r w:rsidR="00DD6724">
        <w:rPr>
          <w:rFonts w:ascii="Arial" w:hAnsi="Arial" w:cs="Arial"/>
          <w:lang w:val="fr-FR"/>
        </w:rPr>
        <w:t xml:space="preserve">générales </w:t>
      </w:r>
      <w:r>
        <w:rPr>
          <w:rFonts w:ascii="Arial" w:hAnsi="Arial" w:cs="Arial"/>
          <w:lang w:val="fr-FR"/>
        </w:rPr>
        <w:t>de transfert d’information à respecter :</w:t>
      </w:r>
    </w:p>
    <w:p w:rsidR="007758EB" w:rsidRDefault="007758EB" w:rsidP="009306E8">
      <w:pPr>
        <w:pStyle w:val="Default"/>
        <w:jc w:val="both"/>
        <w:rPr>
          <w:rFonts w:ascii="Arial" w:hAnsi="Arial" w:cs="Arial"/>
          <w:lang w:val="fr-FR"/>
        </w:rPr>
      </w:pPr>
    </w:p>
    <w:p w:rsidR="007758EB" w:rsidRDefault="007758EB" w:rsidP="007758EB">
      <w:pPr>
        <w:pStyle w:val="Default"/>
        <w:numPr>
          <w:ilvl w:val="0"/>
          <w:numId w:val="43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utiliser </w:t>
      </w:r>
      <w:r w:rsidRPr="007758EB">
        <w:rPr>
          <w:rFonts w:ascii="Arial" w:hAnsi="Arial" w:cs="Arial"/>
          <w:lang w:val="fr-FR"/>
        </w:rPr>
        <w:t xml:space="preserve">des </w:t>
      </w:r>
      <w:r>
        <w:rPr>
          <w:rFonts w:ascii="Arial" w:hAnsi="Arial" w:cs="Arial"/>
          <w:lang w:val="fr-FR"/>
        </w:rPr>
        <w:t xml:space="preserve">mesures de protection de l’information concernant </w:t>
      </w:r>
      <w:r w:rsidRPr="007758EB">
        <w:rPr>
          <w:rFonts w:ascii="Arial" w:hAnsi="Arial" w:cs="Arial"/>
          <w:lang w:val="fr-FR"/>
        </w:rPr>
        <w:t xml:space="preserve">l'interception, l'accès non autorisé, la copie, la modification, le mauvais acheminement, la destruction et le déni de service, y compris l'utilisation de </w:t>
      </w:r>
      <w:r>
        <w:rPr>
          <w:rFonts w:ascii="Arial" w:hAnsi="Arial" w:cs="Arial"/>
          <w:lang w:val="fr-FR"/>
        </w:rPr>
        <w:t xml:space="preserve">la </w:t>
      </w:r>
      <w:r w:rsidRPr="007758EB">
        <w:rPr>
          <w:rFonts w:ascii="Arial" w:hAnsi="Arial" w:cs="Arial"/>
          <w:lang w:val="fr-FR"/>
        </w:rPr>
        <w:t>cryptographi</w:t>
      </w:r>
      <w:r>
        <w:rPr>
          <w:rFonts w:ascii="Arial" w:hAnsi="Arial" w:cs="Arial"/>
          <w:lang w:val="fr-FR"/>
        </w:rPr>
        <w:t>e</w:t>
      </w:r>
    </w:p>
    <w:p w:rsidR="007758EB" w:rsidRDefault="007758EB" w:rsidP="007758EB">
      <w:pPr>
        <w:pStyle w:val="Default"/>
        <w:numPr>
          <w:ilvl w:val="0"/>
          <w:numId w:val="43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utiliser des mesures concernant la </w:t>
      </w:r>
      <w:r w:rsidRPr="007758EB">
        <w:rPr>
          <w:rFonts w:ascii="Arial" w:hAnsi="Arial" w:cs="Arial"/>
          <w:lang w:val="fr-FR"/>
        </w:rPr>
        <w:t>traçabilité de</w:t>
      </w:r>
      <w:r>
        <w:rPr>
          <w:rFonts w:ascii="Arial" w:hAnsi="Arial" w:cs="Arial"/>
          <w:lang w:val="fr-FR"/>
        </w:rPr>
        <w:t xml:space="preserve"> l’</w:t>
      </w:r>
      <w:r w:rsidRPr="007758EB">
        <w:rPr>
          <w:rFonts w:ascii="Arial" w:hAnsi="Arial" w:cs="Arial"/>
          <w:lang w:val="fr-FR"/>
        </w:rPr>
        <w:t>information</w:t>
      </w:r>
      <w:r>
        <w:rPr>
          <w:rFonts w:ascii="Arial" w:hAnsi="Arial" w:cs="Arial"/>
          <w:lang w:val="fr-FR"/>
        </w:rPr>
        <w:t xml:space="preserve"> transférée</w:t>
      </w:r>
    </w:p>
    <w:p w:rsidR="007758EB" w:rsidRPr="007758EB" w:rsidRDefault="007758EB" w:rsidP="007758EB">
      <w:pPr>
        <w:pStyle w:val="Default"/>
        <w:numPr>
          <w:ilvl w:val="0"/>
          <w:numId w:val="43"/>
        </w:numPr>
        <w:jc w:val="both"/>
        <w:rPr>
          <w:rFonts w:ascii="Arial" w:hAnsi="Arial" w:cs="Arial"/>
          <w:lang w:val="fr-FR"/>
        </w:rPr>
      </w:pPr>
      <w:r w:rsidRPr="007758EB">
        <w:rPr>
          <w:rFonts w:ascii="Arial" w:hAnsi="Arial" w:cs="Arial"/>
          <w:lang w:val="fr-FR"/>
        </w:rPr>
        <w:t>identifi</w:t>
      </w:r>
      <w:r>
        <w:rPr>
          <w:rFonts w:ascii="Arial" w:hAnsi="Arial" w:cs="Arial"/>
          <w:lang w:val="fr-FR"/>
        </w:rPr>
        <w:t xml:space="preserve">er </w:t>
      </w:r>
      <w:r w:rsidRPr="007758EB">
        <w:rPr>
          <w:rFonts w:ascii="Arial" w:hAnsi="Arial" w:cs="Arial"/>
          <w:lang w:val="fr-FR"/>
        </w:rPr>
        <w:t>les propriétaires de</w:t>
      </w:r>
      <w:r>
        <w:rPr>
          <w:rFonts w:ascii="Arial" w:hAnsi="Arial" w:cs="Arial"/>
          <w:lang w:val="fr-FR"/>
        </w:rPr>
        <w:t xml:space="preserve"> l’</w:t>
      </w:r>
      <w:r w:rsidRPr="007758EB">
        <w:rPr>
          <w:rFonts w:ascii="Arial" w:hAnsi="Arial" w:cs="Arial"/>
          <w:lang w:val="fr-FR"/>
        </w:rPr>
        <w:t xml:space="preserve">information, les </w:t>
      </w:r>
      <w:r>
        <w:rPr>
          <w:rFonts w:ascii="Arial" w:hAnsi="Arial" w:cs="Arial"/>
          <w:lang w:val="fr-FR"/>
        </w:rPr>
        <w:t xml:space="preserve">responsables du risque, </w:t>
      </w:r>
      <w:r w:rsidRPr="007758EB">
        <w:rPr>
          <w:rFonts w:ascii="Arial" w:hAnsi="Arial" w:cs="Arial"/>
          <w:lang w:val="fr-FR"/>
        </w:rPr>
        <w:t xml:space="preserve">les </w:t>
      </w:r>
      <w:r>
        <w:rPr>
          <w:rFonts w:ascii="Arial" w:hAnsi="Arial" w:cs="Arial"/>
          <w:lang w:val="fr-FR"/>
        </w:rPr>
        <w:t xml:space="preserve">responsables </w:t>
      </w:r>
      <w:r w:rsidRPr="007758EB">
        <w:rPr>
          <w:rFonts w:ascii="Arial" w:hAnsi="Arial" w:cs="Arial"/>
          <w:lang w:val="fr-FR"/>
        </w:rPr>
        <w:t xml:space="preserve">de </w:t>
      </w:r>
      <w:r>
        <w:rPr>
          <w:rFonts w:ascii="Arial" w:hAnsi="Arial" w:cs="Arial"/>
          <w:lang w:val="fr-FR"/>
        </w:rPr>
        <w:t xml:space="preserve">la </w:t>
      </w:r>
      <w:r w:rsidRPr="007758EB">
        <w:rPr>
          <w:rFonts w:ascii="Arial" w:hAnsi="Arial" w:cs="Arial"/>
          <w:lang w:val="fr-FR"/>
        </w:rPr>
        <w:t>sécurité</w:t>
      </w:r>
    </w:p>
    <w:p w:rsidR="00750D61" w:rsidRDefault="00750D61" w:rsidP="007758EB">
      <w:pPr>
        <w:pStyle w:val="Default"/>
        <w:numPr>
          <w:ilvl w:val="0"/>
          <w:numId w:val="43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notifier les personnes responsables en </w:t>
      </w:r>
      <w:r w:rsidR="007758EB" w:rsidRPr="007758EB">
        <w:rPr>
          <w:rFonts w:ascii="Arial" w:hAnsi="Arial" w:cs="Arial"/>
          <w:lang w:val="fr-FR"/>
        </w:rPr>
        <w:t>cas d'incidents de sécurité de l'information</w:t>
      </w:r>
    </w:p>
    <w:p w:rsidR="00750D61" w:rsidRDefault="007758EB" w:rsidP="007758EB">
      <w:pPr>
        <w:pStyle w:val="Default"/>
        <w:numPr>
          <w:ilvl w:val="0"/>
          <w:numId w:val="43"/>
        </w:numPr>
        <w:jc w:val="both"/>
        <w:rPr>
          <w:rFonts w:ascii="Arial" w:hAnsi="Arial" w:cs="Arial"/>
          <w:lang w:val="fr-FR"/>
        </w:rPr>
      </w:pPr>
      <w:r w:rsidRPr="007758EB">
        <w:rPr>
          <w:rFonts w:ascii="Arial" w:hAnsi="Arial" w:cs="Arial"/>
          <w:lang w:val="fr-FR"/>
        </w:rPr>
        <w:t>utilis</w:t>
      </w:r>
      <w:r w:rsidR="00750D61">
        <w:rPr>
          <w:rFonts w:ascii="Arial" w:hAnsi="Arial" w:cs="Arial"/>
          <w:lang w:val="fr-FR"/>
        </w:rPr>
        <w:t>er le s</w:t>
      </w:r>
      <w:r w:rsidRPr="007758EB">
        <w:rPr>
          <w:rFonts w:ascii="Arial" w:hAnsi="Arial" w:cs="Arial"/>
          <w:lang w:val="fr-FR"/>
        </w:rPr>
        <w:t>ystème d</w:t>
      </w:r>
      <w:r w:rsidR="00750D61">
        <w:rPr>
          <w:rFonts w:ascii="Arial" w:hAnsi="Arial" w:cs="Arial"/>
          <w:lang w:val="fr-FR"/>
        </w:rPr>
        <w:t xml:space="preserve">e marquage </w:t>
      </w:r>
      <w:r w:rsidRPr="007758EB">
        <w:rPr>
          <w:rFonts w:ascii="Arial" w:hAnsi="Arial" w:cs="Arial"/>
          <w:lang w:val="fr-FR"/>
        </w:rPr>
        <w:t>convenu pour les informations sensibles</w:t>
      </w:r>
      <w:r w:rsidR="00750D61">
        <w:rPr>
          <w:rFonts w:ascii="Arial" w:hAnsi="Arial" w:cs="Arial"/>
          <w:lang w:val="fr-FR"/>
        </w:rPr>
        <w:t xml:space="preserve">, cf. la procédure </w:t>
      </w:r>
      <w:r w:rsidR="00750D61" w:rsidRPr="00750D61">
        <w:rPr>
          <w:rFonts w:ascii="Arial" w:hAnsi="Arial" w:cs="Arial"/>
          <w:color w:val="0070C0"/>
          <w:lang w:val="fr-FR"/>
        </w:rPr>
        <w:t>Marquage</w:t>
      </w:r>
    </w:p>
    <w:p w:rsidR="007758EB" w:rsidRPr="007758EB" w:rsidRDefault="00750D61" w:rsidP="007758EB">
      <w:pPr>
        <w:pStyle w:val="Default"/>
        <w:numPr>
          <w:ilvl w:val="0"/>
          <w:numId w:val="43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maîtriser la </w:t>
      </w:r>
      <w:r w:rsidR="007758EB" w:rsidRPr="007758EB">
        <w:rPr>
          <w:rFonts w:ascii="Arial" w:hAnsi="Arial" w:cs="Arial"/>
          <w:lang w:val="fr-FR"/>
        </w:rPr>
        <w:t xml:space="preserve">fiabilité et </w:t>
      </w:r>
      <w:r>
        <w:rPr>
          <w:rFonts w:ascii="Arial" w:hAnsi="Arial" w:cs="Arial"/>
          <w:lang w:val="fr-FR"/>
        </w:rPr>
        <w:t xml:space="preserve">la </w:t>
      </w:r>
      <w:r w:rsidR="007758EB" w:rsidRPr="007758EB">
        <w:rPr>
          <w:rFonts w:ascii="Arial" w:hAnsi="Arial" w:cs="Arial"/>
          <w:lang w:val="fr-FR"/>
        </w:rPr>
        <w:t>disponi</w:t>
      </w:r>
      <w:r>
        <w:rPr>
          <w:rFonts w:ascii="Arial" w:hAnsi="Arial" w:cs="Arial"/>
          <w:lang w:val="fr-FR"/>
        </w:rPr>
        <w:t>bilité du service de transfert</w:t>
      </w:r>
    </w:p>
    <w:p w:rsidR="007758EB" w:rsidRPr="007758EB" w:rsidRDefault="00750D61" w:rsidP="007758EB">
      <w:pPr>
        <w:pStyle w:val="Default"/>
        <w:numPr>
          <w:ilvl w:val="0"/>
          <w:numId w:val="43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suivre les règles d</w:t>
      </w:r>
      <w:r w:rsidR="007758EB" w:rsidRPr="007758EB">
        <w:rPr>
          <w:rFonts w:ascii="Arial" w:hAnsi="Arial" w:cs="Arial"/>
          <w:lang w:val="fr-FR"/>
        </w:rPr>
        <w:t xml:space="preserve">'utilisation </w:t>
      </w:r>
      <w:r>
        <w:rPr>
          <w:rFonts w:ascii="Arial" w:hAnsi="Arial" w:cs="Arial"/>
          <w:lang w:val="fr-FR"/>
        </w:rPr>
        <w:t xml:space="preserve">correcte et les procédures de </w:t>
      </w:r>
      <w:r w:rsidR="007758EB" w:rsidRPr="007758EB">
        <w:rPr>
          <w:rFonts w:ascii="Arial" w:hAnsi="Arial" w:cs="Arial"/>
          <w:lang w:val="fr-FR"/>
        </w:rPr>
        <w:t>tra</w:t>
      </w:r>
      <w:r>
        <w:rPr>
          <w:rFonts w:ascii="Arial" w:hAnsi="Arial" w:cs="Arial"/>
          <w:lang w:val="fr-FR"/>
        </w:rPr>
        <w:t xml:space="preserve">itement </w:t>
      </w:r>
      <w:r w:rsidR="007758EB" w:rsidRPr="007758EB">
        <w:rPr>
          <w:rFonts w:ascii="Arial" w:hAnsi="Arial" w:cs="Arial"/>
          <w:lang w:val="fr-FR"/>
        </w:rPr>
        <w:t>d</w:t>
      </w:r>
      <w:r>
        <w:rPr>
          <w:rFonts w:ascii="Arial" w:hAnsi="Arial" w:cs="Arial"/>
          <w:lang w:val="fr-FR"/>
        </w:rPr>
        <w:t>e l</w:t>
      </w:r>
      <w:r w:rsidR="007758EB" w:rsidRPr="007758EB">
        <w:rPr>
          <w:rFonts w:ascii="Arial" w:hAnsi="Arial" w:cs="Arial"/>
          <w:lang w:val="fr-FR"/>
        </w:rPr>
        <w:t>'information</w:t>
      </w:r>
      <w:r>
        <w:rPr>
          <w:rFonts w:ascii="Arial" w:hAnsi="Arial" w:cs="Arial"/>
          <w:lang w:val="fr-FR"/>
        </w:rPr>
        <w:t xml:space="preserve"> et des actifs selon la procédure </w:t>
      </w:r>
      <w:r w:rsidRPr="00750D61">
        <w:rPr>
          <w:rFonts w:ascii="Arial" w:hAnsi="Arial" w:cs="Arial"/>
          <w:color w:val="0070C0"/>
          <w:lang w:val="fr-FR"/>
        </w:rPr>
        <w:t>Traitement de l’information</w:t>
      </w:r>
    </w:p>
    <w:p w:rsidR="00750D61" w:rsidRDefault="00750D61" w:rsidP="007758EB">
      <w:pPr>
        <w:pStyle w:val="Default"/>
        <w:numPr>
          <w:ilvl w:val="0"/>
          <w:numId w:val="43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conserver les enregistrements selon la procédure </w:t>
      </w:r>
      <w:r w:rsidRPr="00750D61">
        <w:rPr>
          <w:rFonts w:ascii="Arial" w:hAnsi="Arial" w:cs="Arial"/>
          <w:color w:val="0070C0"/>
          <w:lang w:val="fr-FR"/>
        </w:rPr>
        <w:t>Enregistrements</w:t>
      </w:r>
    </w:p>
    <w:p w:rsidR="007758EB" w:rsidRPr="001D3F27" w:rsidRDefault="00750D61" w:rsidP="001D3F27">
      <w:pPr>
        <w:pStyle w:val="Default"/>
        <w:numPr>
          <w:ilvl w:val="0"/>
          <w:numId w:val="43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prendre en compte </w:t>
      </w:r>
      <w:r w:rsidR="007758EB" w:rsidRPr="007758EB">
        <w:rPr>
          <w:rFonts w:ascii="Arial" w:hAnsi="Arial" w:cs="Arial"/>
          <w:lang w:val="fr-FR"/>
        </w:rPr>
        <w:t>toute autre exigence légale, statutaire, réglementaire et contractuelle pertinente</w:t>
      </w:r>
      <w:r>
        <w:rPr>
          <w:rFonts w:ascii="Arial" w:hAnsi="Arial" w:cs="Arial"/>
          <w:lang w:val="fr-FR"/>
        </w:rPr>
        <w:t xml:space="preserve"> concernant la propriété intellectuelle</w:t>
      </w:r>
      <w:r w:rsidR="001D3F27">
        <w:rPr>
          <w:rFonts w:ascii="Arial" w:hAnsi="Arial" w:cs="Arial"/>
          <w:lang w:val="fr-FR"/>
        </w:rPr>
        <w:t xml:space="preserve"> et la vie privée selon les procédures </w:t>
      </w:r>
      <w:r w:rsidR="001D3F27" w:rsidRPr="001D3F27">
        <w:rPr>
          <w:rFonts w:ascii="Arial" w:hAnsi="Arial" w:cs="Arial"/>
          <w:color w:val="0070C0"/>
          <w:lang w:val="fr-FR"/>
        </w:rPr>
        <w:t>Propriété intellectuelle</w:t>
      </w:r>
      <w:r w:rsidR="001D3F27">
        <w:rPr>
          <w:rFonts w:ascii="Arial" w:hAnsi="Arial" w:cs="Arial"/>
          <w:lang w:val="fr-FR"/>
        </w:rPr>
        <w:t xml:space="preserve"> et </w:t>
      </w:r>
      <w:r w:rsidR="001D3F27" w:rsidRPr="001D3F27">
        <w:rPr>
          <w:rFonts w:ascii="Arial" w:hAnsi="Arial" w:cs="Arial"/>
          <w:color w:val="0070C0"/>
          <w:lang w:val="fr-FR"/>
        </w:rPr>
        <w:t>Protection de la vie privée</w:t>
      </w:r>
      <w:r w:rsidR="001D3F27">
        <w:rPr>
          <w:rFonts w:ascii="Arial" w:hAnsi="Arial" w:cs="Arial"/>
          <w:lang w:val="fr-FR"/>
        </w:rPr>
        <w:t xml:space="preserve"> </w:t>
      </w:r>
    </w:p>
    <w:p w:rsidR="009F6597" w:rsidRPr="009306E8" w:rsidRDefault="009F6597" w:rsidP="00F22A7B">
      <w:pPr>
        <w:jc w:val="both"/>
        <w:rPr>
          <w:rFonts w:ascii="Arial" w:hAnsi="Arial" w:cs="Arial"/>
          <w:sz w:val="24"/>
          <w:szCs w:val="24"/>
        </w:rPr>
      </w:pPr>
    </w:p>
    <w:p w:rsidR="0061690A" w:rsidRPr="00EA5FBC" w:rsidRDefault="00A53AB6" w:rsidP="0030003E">
      <w:pPr>
        <w:pStyle w:val="Default"/>
        <w:rPr>
          <w:rFonts w:ascii="Arial" w:hAnsi="Arial" w:cs="Arial"/>
          <w:b/>
          <w:lang w:val="fr-FR"/>
        </w:rPr>
      </w:pPr>
      <w:r w:rsidRPr="007941AE">
        <w:rPr>
          <w:rFonts w:ascii="Arial" w:hAnsi="Arial" w:cs="Arial"/>
          <w:b/>
          <w:lang w:val="fr-FR"/>
        </w:rPr>
        <w:t>5.</w:t>
      </w:r>
      <w:r w:rsidR="0009329E">
        <w:rPr>
          <w:rFonts w:ascii="Arial" w:hAnsi="Arial" w:cs="Arial"/>
          <w:b/>
          <w:lang w:val="fr-FR"/>
        </w:rPr>
        <w:t>2</w:t>
      </w:r>
      <w:r w:rsidRPr="007941AE">
        <w:rPr>
          <w:rFonts w:ascii="Arial" w:hAnsi="Arial" w:cs="Arial"/>
          <w:b/>
          <w:lang w:val="fr-FR"/>
        </w:rPr>
        <w:t xml:space="preserve"> </w:t>
      </w:r>
      <w:r w:rsidR="007758EB">
        <w:rPr>
          <w:rFonts w:ascii="Arial" w:hAnsi="Arial" w:cs="Arial"/>
          <w:b/>
          <w:lang w:val="fr-FR"/>
        </w:rPr>
        <w:t>Transfert</w:t>
      </w:r>
      <w:r w:rsidR="00EA5FBC" w:rsidRPr="007941AE">
        <w:rPr>
          <w:rFonts w:ascii="Arial" w:hAnsi="Arial" w:cs="Arial"/>
          <w:b/>
          <w:lang w:val="fr-FR"/>
        </w:rPr>
        <w:t xml:space="preserve"> </w:t>
      </w:r>
      <w:r w:rsidR="00EA5FBC" w:rsidRPr="00EA5FBC">
        <w:rPr>
          <w:rFonts w:ascii="Arial" w:hAnsi="Arial" w:cs="Arial"/>
          <w:b/>
          <w:lang w:val="fr-FR"/>
        </w:rPr>
        <w:t>électronique</w:t>
      </w:r>
    </w:p>
    <w:p w:rsidR="0030003E" w:rsidRPr="00EA5FBC" w:rsidRDefault="0030003E" w:rsidP="0030003E">
      <w:pPr>
        <w:pStyle w:val="Default"/>
        <w:rPr>
          <w:rFonts w:ascii="Arial" w:hAnsi="Arial" w:cs="Arial"/>
          <w:color w:val="auto"/>
          <w:lang w:val="fr-FR"/>
        </w:rPr>
      </w:pPr>
    </w:p>
    <w:p w:rsidR="00EA5FBC" w:rsidRDefault="00A53AB6" w:rsidP="00EA5FBC">
      <w:pPr>
        <w:jc w:val="both"/>
        <w:rPr>
          <w:rFonts w:ascii="Arial" w:hAnsi="Arial" w:cs="Arial"/>
          <w:sz w:val="24"/>
          <w:szCs w:val="24"/>
        </w:rPr>
      </w:pPr>
      <w:r w:rsidRPr="00EA5FBC">
        <w:rPr>
          <w:rFonts w:ascii="Arial" w:hAnsi="Arial" w:cs="Arial"/>
          <w:sz w:val="24"/>
          <w:szCs w:val="24"/>
        </w:rPr>
        <w:t xml:space="preserve">L’utilisation de </w:t>
      </w:r>
      <w:r w:rsidR="00EA5FBC">
        <w:rPr>
          <w:rFonts w:ascii="Arial" w:hAnsi="Arial" w:cs="Arial"/>
          <w:sz w:val="24"/>
          <w:szCs w:val="24"/>
        </w:rPr>
        <w:t xml:space="preserve">la </w:t>
      </w:r>
      <w:r w:rsidRPr="00EA5FBC">
        <w:rPr>
          <w:rFonts w:ascii="Arial" w:hAnsi="Arial" w:cs="Arial"/>
          <w:sz w:val="24"/>
          <w:szCs w:val="24"/>
        </w:rPr>
        <w:t xml:space="preserve">messagerie </w:t>
      </w:r>
      <w:r w:rsidR="00EA5FBC" w:rsidRPr="00EA5FBC">
        <w:rPr>
          <w:rFonts w:ascii="Arial" w:hAnsi="Arial" w:cs="Arial"/>
          <w:sz w:val="24"/>
          <w:szCs w:val="24"/>
        </w:rPr>
        <w:t xml:space="preserve">électronique </w:t>
      </w:r>
      <w:r w:rsidR="00EA5FBC">
        <w:rPr>
          <w:rFonts w:ascii="Arial" w:hAnsi="Arial" w:cs="Arial"/>
          <w:sz w:val="24"/>
          <w:szCs w:val="24"/>
        </w:rPr>
        <w:t>(</w:t>
      </w:r>
      <w:r w:rsidR="00EA5FBC" w:rsidRPr="00EA5FBC">
        <w:rPr>
          <w:rFonts w:ascii="Arial" w:hAnsi="Arial" w:cs="Arial"/>
          <w:i/>
          <w:sz w:val="24"/>
          <w:szCs w:val="24"/>
        </w:rPr>
        <w:t>courriel, email</w:t>
      </w:r>
      <w:r w:rsidR="00EA5FBC">
        <w:rPr>
          <w:rFonts w:ascii="Arial" w:hAnsi="Arial" w:cs="Arial"/>
          <w:sz w:val="24"/>
          <w:szCs w:val="24"/>
        </w:rPr>
        <w:t xml:space="preserve">) </w:t>
      </w:r>
      <w:r w:rsidR="00EA5FBC" w:rsidRPr="00EA5FBC">
        <w:rPr>
          <w:rFonts w:ascii="Arial" w:hAnsi="Arial" w:cs="Arial"/>
          <w:sz w:val="24"/>
          <w:szCs w:val="24"/>
        </w:rPr>
        <w:t xml:space="preserve">est considérée </w:t>
      </w:r>
      <w:r w:rsidR="00EA5FBC">
        <w:rPr>
          <w:rFonts w:ascii="Arial" w:hAnsi="Arial" w:cs="Arial"/>
          <w:sz w:val="24"/>
          <w:szCs w:val="24"/>
        </w:rPr>
        <w:t xml:space="preserve">par défaut </w:t>
      </w:r>
      <w:r w:rsidR="00EA5FBC" w:rsidRPr="00EA5FBC">
        <w:rPr>
          <w:rFonts w:ascii="Arial" w:hAnsi="Arial" w:cs="Arial"/>
          <w:sz w:val="24"/>
          <w:szCs w:val="24"/>
        </w:rPr>
        <w:t>comme transfert d’information sensible</w:t>
      </w:r>
      <w:r w:rsidR="00EA5FBC">
        <w:rPr>
          <w:rFonts w:ascii="Arial" w:hAnsi="Arial" w:cs="Arial"/>
          <w:sz w:val="24"/>
          <w:szCs w:val="24"/>
        </w:rPr>
        <w:t>. Restrictions :</w:t>
      </w:r>
    </w:p>
    <w:p w:rsidR="00EE1064" w:rsidRDefault="00EE1064" w:rsidP="00EA5FBC">
      <w:pPr>
        <w:jc w:val="both"/>
        <w:rPr>
          <w:rFonts w:ascii="Arial" w:hAnsi="Arial" w:cs="Arial"/>
          <w:sz w:val="24"/>
          <w:szCs w:val="24"/>
        </w:rPr>
      </w:pPr>
    </w:p>
    <w:p w:rsidR="00A618D7" w:rsidRDefault="00A618D7" w:rsidP="00A618D7">
      <w:pPr>
        <w:pStyle w:val="Paragraphedeliste"/>
        <w:numPr>
          <w:ilvl w:val="0"/>
          <w:numId w:val="4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détection et protection contre les programmes malveillants selon la procédure </w:t>
      </w:r>
      <w:r w:rsidRPr="00A618D7">
        <w:rPr>
          <w:rFonts w:ascii="Arial" w:hAnsi="Arial" w:cs="Arial"/>
          <w:color w:val="0070C0"/>
          <w:sz w:val="24"/>
          <w:szCs w:val="24"/>
        </w:rPr>
        <w:t>Programmes malveillants</w:t>
      </w:r>
    </w:p>
    <w:p w:rsidR="00A618D7" w:rsidRDefault="00A618D7" w:rsidP="00A618D7">
      <w:pPr>
        <w:pStyle w:val="Paragraphedeliste"/>
        <w:numPr>
          <w:ilvl w:val="0"/>
          <w:numId w:val="4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protection d’information sensible dans un document attaché</w:t>
      </w:r>
    </w:p>
    <w:p w:rsidR="00A618D7" w:rsidRPr="00A618D7" w:rsidRDefault="00A618D7" w:rsidP="00A618D7">
      <w:pPr>
        <w:pStyle w:val="Paragraphedeliste"/>
        <w:numPr>
          <w:ilvl w:val="0"/>
          <w:numId w:val="45"/>
        </w:numPr>
        <w:jc w:val="both"/>
        <w:rPr>
          <w:rFonts w:ascii="Arial" w:hAnsi="Arial" w:cs="Arial"/>
          <w:sz w:val="24"/>
          <w:szCs w:val="24"/>
        </w:rPr>
      </w:pPr>
      <w:r w:rsidRPr="00A618D7">
        <w:rPr>
          <w:rFonts w:ascii="Arial" w:hAnsi="Arial" w:cs="Arial"/>
          <w:sz w:val="24"/>
          <w:szCs w:val="24"/>
        </w:rPr>
        <w:t>protection d</w:t>
      </w:r>
      <w:r>
        <w:rPr>
          <w:rFonts w:ascii="Arial" w:hAnsi="Arial" w:cs="Arial"/>
          <w:sz w:val="24"/>
          <w:szCs w:val="24"/>
        </w:rPr>
        <w:t>’</w:t>
      </w:r>
      <w:r w:rsidRPr="00A618D7">
        <w:rPr>
          <w:rFonts w:ascii="Arial" w:hAnsi="Arial" w:cs="Arial"/>
          <w:sz w:val="24"/>
          <w:szCs w:val="24"/>
        </w:rPr>
        <w:t>informations électroniques sensibles communiqu</w:t>
      </w:r>
      <w:r>
        <w:rPr>
          <w:rFonts w:ascii="Arial" w:hAnsi="Arial" w:cs="Arial"/>
          <w:sz w:val="24"/>
          <w:szCs w:val="24"/>
        </w:rPr>
        <w:t>ées sous forme de pièce jointe</w:t>
      </w:r>
    </w:p>
    <w:p w:rsidR="00A618D7" w:rsidRDefault="00A618D7" w:rsidP="00A618D7">
      <w:pPr>
        <w:pStyle w:val="Paragraphedeliste"/>
        <w:numPr>
          <w:ilvl w:val="0"/>
          <w:numId w:val="45"/>
        </w:numPr>
        <w:jc w:val="both"/>
        <w:rPr>
          <w:rFonts w:ascii="Arial" w:hAnsi="Arial" w:cs="Arial"/>
          <w:sz w:val="24"/>
          <w:szCs w:val="24"/>
        </w:rPr>
      </w:pPr>
      <w:r w:rsidRPr="00A618D7">
        <w:rPr>
          <w:rFonts w:ascii="Arial" w:hAnsi="Arial" w:cs="Arial"/>
          <w:sz w:val="24"/>
          <w:szCs w:val="24"/>
        </w:rPr>
        <w:t xml:space="preserve">prévention contre l'envoi de documents et de messages </w:t>
      </w:r>
      <w:r>
        <w:rPr>
          <w:rFonts w:ascii="Arial" w:hAnsi="Arial" w:cs="Arial"/>
          <w:sz w:val="24"/>
          <w:szCs w:val="24"/>
        </w:rPr>
        <w:t>à</w:t>
      </w:r>
      <w:r w:rsidRPr="00A618D7">
        <w:rPr>
          <w:rFonts w:ascii="Arial" w:hAnsi="Arial" w:cs="Arial"/>
          <w:sz w:val="24"/>
          <w:szCs w:val="24"/>
        </w:rPr>
        <w:t xml:space="preserve"> la mauvais</w:t>
      </w:r>
      <w:r>
        <w:rPr>
          <w:rFonts w:ascii="Arial" w:hAnsi="Arial" w:cs="Arial"/>
          <w:sz w:val="24"/>
          <w:szCs w:val="24"/>
        </w:rPr>
        <w:t>e adresse ou au mauvais numéro</w:t>
      </w:r>
    </w:p>
    <w:p w:rsidR="00A618D7" w:rsidRPr="00A618D7" w:rsidRDefault="00A618D7" w:rsidP="00A618D7">
      <w:pPr>
        <w:pStyle w:val="Paragraphedeliste"/>
        <w:numPr>
          <w:ilvl w:val="0"/>
          <w:numId w:val="45"/>
        </w:numPr>
        <w:jc w:val="both"/>
        <w:rPr>
          <w:rFonts w:ascii="Arial" w:hAnsi="Arial" w:cs="Arial"/>
          <w:sz w:val="24"/>
          <w:szCs w:val="24"/>
        </w:rPr>
      </w:pPr>
      <w:r w:rsidRPr="00A618D7">
        <w:rPr>
          <w:rFonts w:ascii="Arial" w:hAnsi="Arial" w:cs="Arial"/>
          <w:sz w:val="24"/>
          <w:szCs w:val="24"/>
        </w:rPr>
        <w:t>obten</w:t>
      </w:r>
      <w:r w:rsidR="00590A84">
        <w:rPr>
          <w:rFonts w:ascii="Arial" w:hAnsi="Arial" w:cs="Arial"/>
          <w:sz w:val="24"/>
          <w:szCs w:val="24"/>
        </w:rPr>
        <w:t>tion d’</w:t>
      </w:r>
      <w:r w:rsidRPr="00A618D7">
        <w:rPr>
          <w:rFonts w:ascii="Arial" w:hAnsi="Arial" w:cs="Arial"/>
          <w:sz w:val="24"/>
          <w:szCs w:val="24"/>
        </w:rPr>
        <w:t xml:space="preserve">une approbation avant d'utiliser des services publics externes </w:t>
      </w:r>
      <w:r>
        <w:rPr>
          <w:rFonts w:ascii="Arial" w:hAnsi="Arial" w:cs="Arial"/>
          <w:sz w:val="24"/>
          <w:szCs w:val="24"/>
        </w:rPr>
        <w:t>(</w:t>
      </w:r>
      <w:r w:rsidRPr="00A618D7">
        <w:rPr>
          <w:rFonts w:ascii="Arial" w:hAnsi="Arial" w:cs="Arial"/>
          <w:sz w:val="24"/>
          <w:szCs w:val="24"/>
        </w:rPr>
        <w:t>la messagerie instantanée, les réseaux sociaux, le partage de fi</w:t>
      </w:r>
      <w:r>
        <w:rPr>
          <w:rFonts w:ascii="Arial" w:hAnsi="Arial" w:cs="Arial"/>
          <w:sz w:val="24"/>
          <w:szCs w:val="24"/>
        </w:rPr>
        <w:t>chiers ou le stockage en nuage)</w:t>
      </w:r>
    </w:p>
    <w:p w:rsidR="00A618D7" w:rsidRPr="00A618D7" w:rsidRDefault="00A618D7" w:rsidP="00A618D7">
      <w:pPr>
        <w:pStyle w:val="Paragraphedeliste"/>
        <w:numPr>
          <w:ilvl w:val="0"/>
          <w:numId w:val="4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utilisation </w:t>
      </w:r>
      <w:r w:rsidRPr="00A618D7">
        <w:rPr>
          <w:rFonts w:ascii="Arial" w:hAnsi="Arial" w:cs="Arial"/>
          <w:sz w:val="24"/>
          <w:szCs w:val="24"/>
        </w:rPr>
        <w:t>de niveaux d'authentification plus élevés lors du transfert d'informations via des</w:t>
      </w:r>
      <w:r>
        <w:rPr>
          <w:rFonts w:ascii="Arial" w:hAnsi="Arial" w:cs="Arial"/>
          <w:sz w:val="24"/>
          <w:szCs w:val="24"/>
        </w:rPr>
        <w:t xml:space="preserve"> réseaux accessibles au public</w:t>
      </w:r>
    </w:p>
    <w:p w:rsidR="00A618D7" w:rsidRPr="00A618D7" w:rsidRDefault="00A618D7" w:rsidP="00A618D7">
      <w:pPr>
        <w:pStyle w:val="Paragraphedeliste"/>
        <w:numPr>
          <w:ilvl w:val="0"/>
          <w:numId w:val="45"/>
        </w:numPr>
        <w:jc w:val="both"/>
        <w:rPr>
          <w:rFonts w:ascii="Arial" w:hAnsi="Arial" w:cs="Arial"/>
          <w:sz w:val="24"/>
          <w:szCs w:val="24"/>
        </w:rPr>
      </w:pPr>
      <w:r w:rsidRPr="00A618D7">
        <w:rPr>
          <w:rFonts w:ascii="Arial" w:hAnsi="Arial" w:cs="Arial"/>
          <w:sz w:val="24"/>
          <w:szCs w:val="24"/>
        </w:rPr>
        <w:t>empêche</w:t>
      </w:r>
      <w:r w:rsidR="00590A84">
        <w:rPr>
          <w:rFonts w:ascii="Arial" w:hAnsi="Arial" w:cs="Arial"/>
          <w:sz w:val="24"/>
          <w:szCs w:val="24"/>
        </w:rPr>
        <w:t>ment d</w:t>
      </w:r>
      <w:r w:rsidRPr="00A618D7">
        <w:rPr>
          <w:rFonts w:ascii="Arial" w:hAnsi="Arial" w:cs="Arial"/>
          <w:sz w:val="24"/>
          <w:szCs w:val="24"/>
        </w:rPr>
        <w:t>e transfert automatique de courrier électronique vers des</w:t>
      </w:r>
      <w:r>
        <w:rPr>
          <w:rFonts w:ascii="Arial" w:hAnsi="Arial" w:cs="Arial"/>
          <w:sz w:val="24"/>
          <w:szCs w:val="24"/>
        </w:rPr>
        <w:t xml:space="preserve"> adresses de courrier externes</w:t>
      </w:r>
    </w:p>
    <w:p w:rsidR="00A618D7" w:rsidRPr="00A618D7" w:rsidRDefault="00A618D7" w:rsidP="00A618D7">
      <w:pPr>
        <w:pStyle w:val="Paragraphedeliste"/>
        <w:numPr>
          <w:ilvl w:val="0"/>
          <w:numId w:val="4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sensibilisation du </w:t>
      </w:r>
      <w:r w:rsidRPr="00A618D7">
        <w:rPr>
          <w:rFonts w:ascii="Arial" w:hAnsi="Arial" w:cs="Arial"/>
          <w:sz w:val="24"/>
          <w:szCs w:val="24"/>
        </w:rPr>
        <w:t xml:space="preserve">personnel de ne pas envoyer de messages courts (SMS) ou de messages instantanés contenant des informations </w:t>
      </w:r>
      <w:r>
        <w:rPr>
          <w:rFonts w:ascii="Arial" w:hAnsi="Arial" w:cs="Arial"/>
          <w:sz w:val="24"/>
          <w:szCs w:val="24"/>
        </w:rPr>
        <w:t xml:space="preserve">sensibles (ils </w:t>
      </w:r>
      <w:r w:rsidRPr="00A618D7">
        <w:rPr>
          <w:rFonts w:ascii="Arial" w:hAnsi="Arial" w:cs="Arial"/>
          <w:sz w:val="24"/>
          <w:szCs w:val="24"/>
        </w:rPr>
        <w:t>peuvent être lus par des personnes non autorisées)</w:t>
      </w:r>
    </w:p>
    <w:p w:rsidR="00A618D7" w:rsidRPr="00A618D7" w:rsidRDefault="00A618D7" w:rsidP="00A618D7">
      <w:pPr>
        <w:pStyle w:val="Paragraphedeliste"/>
        <w:numPr>
          <w:ilvl w:val="0"/>
          <w:numId w:val="45"/>
        </w:numPr>
        <w:jc w:val="both"/>
        <w:rPr>
          <w:rFonts w:ascii="Arial" w:hAnsi="Arial" w:cs="Arial"/>
          <w:sz w:val="24"/>
          <w:szCs w:val="24"/>
        </w:rPr>
      </w:pPr>
      <w:r w:rsidRPr="00A618D7">
        <w:rPr>
          <w:rFonts w:ascii="Arial" w:hAnsi="Arial" w:cs="Arial"/>
          <w:sz w:val="24"/>
          <w:szCs w:val="24"/>
        </w:rPr>
        <w:t>sensibilisation du personnel sur les problèmes d'utilisation des télécopieurs (accès non autorisé aux messages, programmation délibérée ou accidentelle de machines pour envoyer des messages à des numéros spécifiques</w:t>
      </w:r>
      <w:r>
        <w:rPr>
          <w:rFonts w:ascii="Arial" w:hAnsi="Arial" w:cs="Arial"/>
          <w:sz w:val="24"/>
          <w:szCs w:val="24"/>
        </w:rPr>
        <w:t>)</w:t>
      </w:r>
    </w:p>
    <w:p w:rsidR="00EA5FBC" w:rsidRDefault="00EA5FBC" w:rsidP="00A618D7">
      <w:pPr>
        <w:pStyle w:val="Paragraphedeliste"/>
        <w:numPr>
          <w:ilvl w:val="0"/>
          <w:numId w:val="4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EA5FBC">
        <w:rPr>
          <w:rFonts w:ascii="Arial" w:hAnsi="Arial" w:cs="Arial"/>
          <w:sz w:val="24"/>
          <w:szCs w:val="24"/>
        </w:rPr>
        <w:t xml:space="preserve">n transmettant des informations à un collègue s’assurer qu’il est autorisé </w:t>
      </w:r>
      <w:r>
        <w:rPr>
          <w:rFonts w:ascii="Arial" w:hAnsi="Arial" w:cs="Arial"/>
          <w:sz w:val="24"/>
          <w:szCs w:val="24"/>
        </w:rPr>
        <w:t xml:space="preserve">à </w:t>
      </w:r>
      <w:r w:rsidR="001C611C">
        <w:rPr>
          <w:rFonts w:ascii="Arial" w:hAnsi="Arial" w:cs="Arial"/>
          <w:sz w:val="24"/>
          <w:szCs w:val="24"/>
        </w:rPr>
        <w:t xml:space="preserve">les </w:t>
      </w:r>
      <w:r w:rsidRPr="00EA5FBC">
        <w:rPr>
          <w:rFonts w:ascii="Arial" w:hAnsi="Arial" w:cs="Arial"/>
          <w:sz w:val="24"/>
          <w:szCs w:val="24"/>
        </w:rPr>
        <w:t>recevoir</w:t>
      </w:r>
      <w:r w:rsidR="00EE1064">
        <w:rPr>
          <w:rFonts w:ascii="Arial" w:hAnsi="Arial" w:cs="Arial"/>
          <w:sz w:val="24"/>
          <w:szCs w:val="24"/>
        </w:rPr>
        <w:t xml:space="preserve">. Plus de détails dans la politique </w:t>
      </w:r>
      <w:r w:rsidR="00EE1064" w:rsidRPr="00EE1064">
        <w:rPr>
          <w:rFonts w:ascii="Arial" w:hAnsi="Arial" w:cs="Arial"/>
          <w:color w:val="0070C0"/>
          <w:sz w:val="24"/>
          <w:szCs w:val="24"/>
        </w:rPr>
        <w:t>Contrôle d’accès</w:t>
      </w:r>
    </w:p>
    <w:p w:rsidR="007941AE" w:rsidRDefault="007941AE" w:rsidP="00A618D7">
      <w:pPr>
        <w:pStyle w:val="Paragraphedeliste"/>
        <w:numPr>
          <w:ilvl w:val="0"/>
          <w:numId w:val="4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7941AE">
        <w:rPr>
          <w:rFonts w:ascii="Arial" w:hAnsi="Arial" w:cs="Arial"/>
          <w:sz w:val="24"/>
          <w:szCs w:val="24"/>
        </w:rPr>
        <w:t>e volume et la fréquence des transferts doivent être conformes au minimum requis</w:t>
      </w:r>
    </w:p>
    <w:p w:rsidR="00EA5FBC" w:rsidRDefault="00EA5FBC" w:rsidP="00A618D7">
      <w:pPr>
        <w:pStyle w:val="Paragraphedeliste"/>
        <w:numPr>
          <w:ilvl w:val="0"/>
          <w:numId w:val="4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EA5FBC">
        <w:rPr>
          <w:rFonts w:ascii="Arial" w:hAnsi="Arial" w:cs="Arial"/>
          <w:sz w:val="24"/>
          <w:szCs w:val="24"/>
        </w:rPr>
        <w:t xml:space="preserve">estreindre l’envoi de documents en dehors de l’organisation et quand cela est fait </w:t>
      </w:r>
      <w:r>
        <w:rPr>
          <w:rFonts w:ascii="Arial" w:hAnsi="Arial" w:cs="Arial"/>
          <w:sz w:val="24"/>
          <w:szCs w:val="24"/>
        </w:rPr>
        <w:t xml:space="preserve">demander </w:t>
      </w:r>
      <w:r w:rsidRPr="00EA5FBC">
        <w:rPr>
          <w:rFonts w:ascii="Arial" w:hAnsi="Arial" w:cs="Arial"/>
          <w:sz w:val="24"/>
          <w:szCs w:val="24"/>
        </w:rPr>
        <w:t xml:space="preserve">l’autorisation </w:t>
      </w:r>
      <w:r>
        <w:rPr>
          <w:rFonts w:ascii="Arial" w:hAnsi="Arial" w:cs="Arial"/>
          <w:sz w:val="24"/>
          <w:szCs w:val="24"/>
        </w:rPr>
        <w:t>de son chef direct</w:t>
      </w:r>
    </w:p>
    <w:p w:rsidR="00373F41" w:rsidRDefault="00373F41" w:rsidP="00A618D7">
      <w:pPr>
        <w:pStyle w:val="Paragraphedeliste"/>
        <w:numPr>
          <w:ilvl w:val="0"/>
          <w:numId w:val="4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tout fichier reçu est scanné pour des virus</w:t>
      </w:r>
    </w:p>
    <w:p w:rsidR="00A53AB6" w:rsidRDefault="00EA5FBC" w:rsidP="00A618D7">
      <w:pPr>
        <w:pStyle w:val="Paragraphedeliste"/>
        <w:numPr>
          <w:ilvl w:val="0"/>
          <w:numId w:val="4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Pr="00EA5FBC">
        <w:rPr>
          <w:rFonts w:ascii="Arial" w:hAnsi="Arial" w:cs="Arial"/>
          <w:sz w:val="24"/>
          <w:szCs w:val="24"/>
        </w:rPr>
        <w:t xml:space="preserve">e pas utiliser son courriel </w:t>
      </w:r>
      <w:r>
        <w:rPr>
          <w:rFonts w:ascii="Arial" w:hAnsi="Arial" w:cs="Arial"/>
          <w:sz w:val="24"/>
          <w:szCs w:val="24"/>
        </w:rPr>
        <w:t>personnel au travail</w:t>
      </w:r>
    </w:p>
    <w:p w:rsidR="00DD6724" w:rsidRDefault="00DD6724" w:rsidP="00DD6724">
      <w:pPr>
        <w:jc w:val="both"/>
        <w:rPr>
          <w:rFonts w:ascii="Arial" w:hAnsi="Arial" w:cs="Arial"/>
          <w:sz w:val="24"/>
          <w:szCs w:val="24"/>
        </w:rPr>
      </w:pPr>
    </w:p>
    <w:p w:rsidR="00DD6724" w:rsidRDefault="00DD6724" w:rsidP="00DD6724">
      <w:pPr>
        <w:jc w:val="both"/>
        <w:rPr>
          <w:rFonts w:ascii="Arial" w:hAnsi="Arial" w:cs="Arial"/>
          <w:sz w:val="24"/>
          <w:szCs w:val="24"/>
        </w:rPr>
      </w:pPr>
      <w:r w:rsidRPr="009306E8">
        <w:rPr>
          <w:rFonts w:ascii="Arial" w:hAnsi="Arial" w:cs="Arial"/>
          <w:sz w:val="24"/>
          <w:szCs w:val="24"/>
        </w:rPr>
        <w:t xml:space="preserve">Les réseaux sociaux présentent de nombreux avantages pour les </w:t>
      </w:r>
      <w:r>
        <w:rPr>
          <w:rFonts w:ascii="Arial" w:hAnsi="Arial" w:cs="Arial"/>
          <w:sz w:val="24"/>
          <w:szCs w:val="24"/>
        </w:rPr>
        <w:t xml:space="preserve">organisations. Mais de nouveaux risques sont liés aux </w:t>
      </w:r>
      <w:r w:rsidRPr="009306E8">
        <w:rPr>
          <w:rFonts w:ascii="Arial" w:hAnsi="Arial" w:cs="Arial"/>
          <w:sz w:val="24"/>
          <w:szCs w:val="24"/>
        </w:rPr>
        <w:t>réseaux sociaux</w:t>
      </w:r>
      <w:r>
        <w:rPr>
          <w:rFonts w:ascii="Arial" w:hAnsi="Arial" w:cs="Arial"/>
          <w:sz w:val="24"/>
          <w:szCs w:val="24"/>
        </w:rPr>
        <w:t>. Il est facile de nuire à la réputation d’une organisation, de se distraire et même de divulguer des informations sensibles.</w:t>
      </w:r>
    </w:p>
    <w:p w:rsidR="00DD6724" w:rsidRDefault="00DD6724" w:rsidP="00DD6724">
      <w:pPr>
        <w:jc w:val="both"/>
        <w:rPr>
          <w:rFonts w:ascii="Arial" w:hAnsi="Arial" w:cs="Arial"/>
          <w:sz w:val="24"/>
          <w:szCs w:val="24"/>
        </w:rPr>
      </w:pPr>
    </w:p>
    <w:p w:rsidR="00DD6724" w:rsidRDefault="00DD6724" w:rsidP="00DD6724">
      <w:pPr>
        <w:jc w:val="both"/>
        <w:rPr>
          <w:rFonts w:ascii="Arial" w:hAnsi="Arial" w:cs="Arial"/>
          <w:sz w:val="24"/>
          <w:szCs w:val="24"/>
        </w:rPr>
      </w:pPr>
      <w:r w:rsidRPr="00692931">
        <w:rPr>
          <w:rFonts w:ascii="Arial" w:hAnsi="Arial" w:cs="Arial"/>
          <w:sz w:val="24"/>
          <w:szCs w:val="24"/>
        </w:rPr>
        <w:t xml:space="preserve">Les données ou informations professionnelles </w:t>
      </w:r>
      <w:r>
        <w:rPr>
          <w:rFonts w:ascii="Arial" w:hAnsi="Arial" w:cs="Arial"/>
          <w:sz w:val="24"/>
          <w:szCs w:val="24"/>
        </w:rPr>
        <w:t xml:space="preserve">et des commentaires déplacés sur les collègues </w:t>
      </w:r>
      <w:r w:rsidRPr="00692931">
        <w:rPr>
          <w:rFonts w:ascii="Arial" w:hAnsi="Arial" w:cs="Arial"/>
          <w:sz w:val="24"/>
          <w:szCs w:val="24"/>
        </w:rPr>
        <w:t xml:space="preserve">ne doivent jamais être partagées sur des comptes de </w:t>
      </w:r>
      <w:r>
        <w:rPr>
          <w:rFonts w:ascii="Arial" w:hAnsi="Arial" w:cs="Arial"/>
          <w:sz w:val="24"/>
          <w:szCs w:val="24"/>
        </w:rPr>
        <w:t xml:space="preserve">réseaux </w:t>
      </w:r>
      <w:r w:rsidRPr="00692931">
        <w:rPr>
          <w:rFonts w:ascii="Arial" w:hAnsi="Arial" w:cs="Arial"/>
          <w:sz w:val="24"/>
          <w:szCs w:val="24"/>
        </w:rPr>
        <w:t>sociaux tels que Facebook, LinkedIn, etc.</w:t>
      </w:r>
    </w:p>
    <w:p w:rsidR="00DD6724" w:rsidRDefault="00DD6724" w:rsidP="00DD6724">
      <w:pPr>
        <w:jc w:val="both"/>
        <w:rPr>
          <w:rFonts w:ascii="Arial" w:hAnsi="Arial" w:cs="Arial"/>
          <w:sz w:val="24"/>
          <w:szCs w:val="24"/>
        </w:rPr>
      </w:pPr>
    </w:p>
    <w:p w:rsidR="00DD6724" w:rsidRDefault="00DD6724" w:rsidP="00DD67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Bénéfices  possibles d’utilisation des réseaux sociaux :</w:t>
      </w:r>
    </w:p>
    <w:p w:rsidR="00DD6724" w:rsidRDefault="00DD6724" w:rsidP="00DD6724">
      <w:pPr>
        <w:jc w:val="both"/>
        <w:rPr>
          <w:rFonts w:ascii="Arial" w:hAnsi="Arial" w:cs="Arial"/>
          <w:sz w:val="24"/>
          <w:szCs w:val="24"/>
        </w:rPr>
      </w:pPr>
    </w:p>
    <w:p w:rsidR="00DD6724" w:rsidRDefault="00DD6724" w:rsidP="00DD6724">
      <w:pPr>
        <w:pStyle w:val="Paragraphedeliste"/>
        <w:numPr>
          <w:ilvl w:val="0"/>
          <w:numId w:val="46"/>
        </w:numPr>
        <w:jc w:val="both"/>
        <w:rPr>
          <w:rFonts w:ascii="Arial" w:hAnsi="Arial" w:cs="Arial"/>
          <w:sz w:val="24"/>
          <w:szCs w:val="24"/>
        </w:rPr>
      </w:pPr>
      <w:r w:rsidRPr="00824636">
        <w:rPr>
          <w:rFonts w:ascii="Arial" w:hAnsi="Arial" w:cs="Arial"/>
          <w:sz w:val="24"/>
          <w:szCs w:val="24"/>
        </w:rPr>
        <w:t>tirer parti des avantages commerciaux</w:t>
      </w:r>
    </w:p>
    <w:p w:rsidR="00DD6724" w:rsidRDefault="00DD6724" w:rsidP="00DD6724">
      <w:pPr>
        <w:pStyle w:val="Paragraphedeliste"/>
        <w:numPr>
          <w:ilvl w:val="0"/>
          <w:numId w:val="46"/>
        </w:numPr>
        <w:jc w:val="both"/>
        <w:rPr>
          <w:rFonts w:ascii="Arial" w:hAnsi="Arial" w:cs="Arial"/>
          <w:sz w:val="24"/>
          <w:szCs w:val="24"/>
        </w:rPr>
      </w:pPr>
      <w:r w:rsidRPr="00824636">
        <w:rPr>
          <w:rFonts w:ascii="Arial" w:hAnsi="Arial" w:cs="Arial"/>
          <w:sz w:val="24"/>
          <w:szCs w:val="24"/>
        </w:rPr>
        <w:t>promouvoir ses produits/services</w:t>
      </w:r>
    </w:p>
    <w:p w:rsidR="00DD6724" w:rsidRDefault="00DD6724" w:rsidP="00DD6724">
      <w:pPr>
        <w:pStyle w:val="Paragraphedeliste"/>
        <w:numPr>
          <w:ilvl w:val="0"/>
          <w:numId w:val="46"/>
        </w:numPr>
        <w:jc w:val="both"/>
        <w:rPr>
          <w:rFonts w:ascii="Arial" w:hAnsi="Arial" w:cs="Arial"/>
          <w:sz w:val="24"/>
          <w:szCs w:val="24"/>
        </w:rPr>
      </w:pPr>
      <w:r w:rsidRPr="00824636">
        <w:rPr>
          <w:rFonts w:ascii="Arial" w:hAnsi="Arial" w:cs="Arial"/>
          <w:sz w:val="24"/>
          <w:szCs w:val="24"/>
        </w:rPr>
        <w:t xml:space="preserve">contribuer </w:t>
      </w:r>
      <w:r>
        <w:rPr>
          <w:rFonts w:ascii="Arial" w:hAnsi="Arial" w:cs="Arial"/>
          <w:sz w:val="24"/>
          <w:szCs w:val="24"/>
        </w:rPr>
        <w:t xml:space="preserve">à un </w:t>
      </w:r>
      <w:r w:rsidRPr="00824636">
        <w:rPr>
          <w:rFonts w:ascii="Arial" w:hAnsi="Arial" w:cs="Arial"/>
          <w:sz w:val="24"/>
          <w:szCs w:val="24"/>
        </w:rPr>
        <w:t xml:space="preserve">dialogue pertinent en ligne </w:t>
      </w:r>
    </w:p>
    <w:p w:rsidR="00DD6724" w:rsidRDefault="00DD6724" w:rsidP="00DD6724">
      <w:pPr>
        <w:pStyle w:val="Paragraphedeliste"/>
        <w:numPr>
          <w:ilvl w:val="0"/>
          <w:numId w:val="46"/>
        </w:numPr>
        <w:jc w:val="both"/>
        <w:rPr>
          <w:rFonts w:ascii="Arial" w:hAnsi="Arial" w:cs="Arial"/>
          <w:sz w:val="24"/>
          <w:szCs w:val="24"/>
        </w:rPr>
      </w:pPr>
      <w:r w:rsidRPr="00824636">
        <w:rPr>
          <w:rFonts w:ascii="Arial" w:hAnsi="Arial" w:cs="Arial"/>
          <w:sz w:val="24"/>
          <w:szCs w:val="24"/>
        </w:rPr>
        <w:t>mieux s'engager auprès des clients</w:t>
      </w:r>
      <w:r>
        <w:rPr>
          <w:rFonts w:ascii="Arial" w:hAnsi="Arial" w:cs="Arial"/>
          <w:sz w:val="24"/>
          <w:szCs w:val="24"/>
        </w:rPr>
        <w:t xml:space="preserve"> </w:t>
      </w:r>
    </w:p>
    <w:p w:rsidR="00DD6724" w:rsidRDefault="00DD6724" w:rsidP="00DD6724">
      <w:pPr>
        <w:jc w:val="both"/>
        <w:rPr>
          <w:rFonts w:ascii="Arial" w:hAnsi="Arial" w:cs="Arial"/>
          <w:sz w:val="24"/>
          <w:szCs w:val="24"/>
        </w:rPr>
      </w:pPr>
    </w:p>
    <w:p w:rsidR="00DD6724" w:rsidRDefault="00DD6724" w:rsidP="00DD6724">
      <w:pPr>
        <w:jc w:val="both"/>
        <w:rPr>
          <w:rFonts w:ascii="Arial" w:hAnsi="Arial" w:cs="Arial"/>
          <w:sz w:val="24"/>
          <w:szCs w:val="24"/>
        </w:rPr>
      </w:pPr>
      <w:r w:rsidRPr="001C611C">
        <w:rPr>
          <w:rFonts w:ascii="Arial" w:hAnsi="Arial" w:cs="Arial"/>
          <w:sz w:val="24"/>
          <w:szCs w:val="24"/>
        </w:rPr>
        <w:t>Toute personne</w:t>
      </w:r>
      <w:r>
        <w:rPr>
          <w:rFonts w:ascii="Arial" w:hAnsi="Arial" w:cs="Arial"/>
          <w:sz w:val="24"/>
          <w:szCs w:val="24"/>
        </w:rPr>
        <w:t xml:space="preserve"> de l’organisation</w:t>
      </w:r>
      <w:r w:rsidRPr="001C611C">
        <w:rPr>
          <w:rFonts w:ascii="Arial" w:hAnsi="Arial" w:cs="Arial"/>
          <w:sz w:val="24"/>
          <w:szCs w:val="24"/>
        </w:rPr>
        <w:t xml:space="preserve"> peu</w:t>
      </w:r>
      <w:r>
        <w:rPr>
          <w:rFonts w:ascii="Arial" w:hAnsi="Arial" w:cs="Arial"/>
          <w:sz w:val="24"/>
          <w:szCs w:val="24"/>
        </w:rPr>
        <w:t xml:space="preserve">t </w:t>
      </w:r>
      <w:r w:rsidRPr="001C611C">
        <w:rPr>
          <w:rFonts w:ascii="Arial" w:hAnsi="Arial" w:cs="Arial"/>
          <w:sz w:val="24"/>
          <w:szCs w:val="24"/>
        </w:rPr>
        <w:t>avoir besoin</w:t>
      </w:r>
      <w:r>
        <w:rPr>
          <w:rFonts w:ascii="Arial" w:hAnsi="Arial" w:cs="Arial"/>
          <w:sz w:val="24"/>
          <w:szCs w:val="24"/>
        </w:rPr>
        <w:t>,</w:t>
      </w:r>
      <w:r w:rsidRPr="001C61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à un moment donné, </w:t>
      </w:r>
      <w:r w:rsidRPr="001C611C">
        <w:rPr>
          <w:rFonts w:ascii="Arial" w:hAnsi="Arial" w:cs="Arial"/>
          <w:sz w:val="24"/>
          <w:szCs w:val="24"/>
        </w:rPr>
        <w:t xml:space="preserve">d'accéder à </w:t>
      </w:r>
      <w:r>
        <w:rPr>
          <w:rFonts w:ascii="Arial" w:hAnsi="Arial" w:cs="Arial"/>
          <w:sz w:val="24"/>
          <w:szCs w:val="24"/>
        </w:rPr>
        <w:t xml:space="preserve">son </w:t>
      </w:r>
      <w:r w:rsidRPr="001C611C">
        <w:rPr>
          <w:rFonts w:ascii="Arial" w:hAnsi="Arial" w:cs="Arial"/>
          <w:sz w:val="24"/>
          <w:szCs w:val="24"/>
        </w:rPr>
        <w:t xml:space="preserve">travail depuis </w:t>
      </w:r>
      <w:r>
        <w:rPr>
          <w:rFonts w:ascii="Arial" w:hAnsi="Arial" w:cs="Arial"/>
          <w:sz w:val="24"/>
          <w:szCs w:val="24"/>
        </w:rPr>
        <w:t xml:space="preserve">son </w:t>
      </w:r>
      <w:r w:rsidRPr="001C611C">
        <w:rPr>
          <w:rFonts w:ascii="Arial" w:hAnsi="Arial" w:cs="Arial"/>
          <w:sz w:val="24"/>
          <w:szCs w:val="24"/>
        </w:rPr>
        <w:t>domicile</w:t>
      </w:r>
      <w:r>
        <w:rPr>
          <w:rFonts w:ascii="Arial" w:hAnsi="Arial" w:cs="Arial"/>
          <w:sz w:val="24"/>
          <w:szCs w:val="24"/>
        </w:rPr>
        <w:t xml:space="preserve"> avec un ordinateur, un téléphone ou une tablette.</w:t>
      </w:r>
      <w:r w:rsidRPr="001C61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Pour cela ne jamais utiliser des applications personnelles de stockage </w:t>
      </w:r>
      <w:r w:rsidRPr="001C611C">
        <w:rPr>
          <w:rFonts w:ascii="Arial" w:hAnsi="Arial" w:cs="Arial"/>
          <w:sz w:val="24"/>
          <w:szCs w:val="24"/>
        </w:rPr>
        <w:t>en nuage</w:t>
      </w:r>
      <w:r>
        <w:rPr>
          <w:rFonts w:ascii="Arial" w:hAnsi="Arial" w:cs="Arial"/>
          <w:sz w:val="24"/>
          <w:szCs w:val="24"/>
        </w:rPr>
        <w:t xml:space="preserve"> (</w:t>
      </w:r>
      <w:r w:rsidRPr="001C611C">
        <w:rPr>
          <w:rFonts w:ascii="Arial" w:hAnsi="Arial" w:cs="Arial"/>
          <w:i/>
          <w:sz w:val="24"/>
          <w:szCs w:val="24"/>
        </w:rPr>
        <w:t>cloud</w:t>
      </w:r>
      <w:r>
        <w:rPr>
          <w:rFonts w:ascii="Arial" w:hAnsi="Arial" w:cs="Arial"/>
          <w:sz w:val="24"/>
          <w:szCs w:val="24"/>
        </w:rPr>
        <w:t>)</w:t>
      </w:r>
      <w:r w:rsidRPr="001C611C">
        <w:rPr>
          <w:rFonts w:ascii="Arial" w:hAnsi="Arial" w:cs="Arial"/>
          <w:sz w:val="24"/>
          <w:szCs w:val="24"/>
        </w:rPr>
        <w:t xml:space="preserve">, comme </w:t>
      </w:r>
      <w:proofErr w:type="spellStart"/>
      <w:r w:rsidRPr="001C611C">
        <w:rPr>
          <w:rFonts w:ascii="Arial" w:hAnsi="Arial" w:cs="Arial"/>
          <w:sz w:val="24"/>
          <w:szCs w:val="24"/>
        </w:rPr>
        <w:t>iCloud</w:t>
      </w:r>
      <w:proofErr w:type="spellEnd"/>
      <w:r w:rsidRPr="001C611C">
        <w:rPr>
          <w:rFonts w:ascii="Arial" w:hAnsi="Arial" w:cs="Arial"/>
          <w:sz w:val="24"/>
          <w:szCs w:val="24"/>
        </w:rPr>
        <w:t>, Google Drive, Box, Dr</w:t>
      </w:r>
      <w:r>
        <w:rPr>
          <w:rFonts w:ascii="Arial" w:hAnsi="Arial" w:cs="Arial"/>
          <w:sz w:val="24"/>
          <w:szCs w:val="24"/>
        </w:rPr>
        <w:t>opbox, Microsoft OneDrive, etc.</w:t>
      </w:r>
    </w:p>
    <w:p w:rsidR="00DD6724" w:rsidRDefault="00DD6724" w:rsidP="00DD6724">
      <w:pPr>
        <w:rPr>
          <w:rFonts w:ascii="Arial" w:hAnsi="Arial" w:cs="Arial"/>
          <w:sz w:val="24"/>
          <w:szCs w:val="24"/>
        </w:rPr>
      </w:pPr>
    </w:p>
    <w:p w:rsidR="00DD6724" w:rsidRDefault="00DD6724" w:rsidP="00DD67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Utilisez le réseau « maison » avec authentification multi facteur. Pour plus de détails contactez le RSI.</w:t>
      </w:r>
    </w:p>
    <w:p w:rsidR="00DD6724" w:rsidRDefault="00DD6724" w:rsidP="00DD6724">
      <w:pPr>
        <w:jc w:val="both"/>
        <w:rPr>
          <w:rFonts w:ascii="Arial" w:hAnsi="Arial" w:cs="Arial"/>
          <w:sz w:val="24"/>
          <w:szCs w:val="24"/>
        </w:rPr>
      </w:pPr>
    </w:p>
    <w:p w:rsidR="00DD6724" w:rsidRPr="00D829AE" w:rsidRDefault="00DD6724" w:rsidP="00DD6724">
      <w:pPr>
        <w:jc w:val="both"/>
        <w:rPr>
          <w:rFonts w:ascii="Arial" w:hAnsi="Arial" w:cs="Arial"/>
          <w:sz w:val="24"/>
          <w:szCs w:val="24"/>
        </w:rPr>
      </w:pPr>
      <w:r w:rsidRPr="00D829AE">
        <w:rPr>
          <w:rFonts w:ascii="Arial" w:hAnsi="Arial" w:cs="Arial"/>
          <w:sz w:val="24"/>
          <w:szCs w:val="24"/>
        </w:rPr>
        <w:t xml:space="preserve">Des techniques de cryptographie, par exemple pour protéger la confidentialité, l’intégrité et l’authenticité de l’information, sont utilisées dans notre organisation. Plus de détails dans la politique </w:t>
      </w:r>
      <w:r>
        <w:rPr>
          <w:rFonts w:ascii="Arial" w:hAnsi="Arial" w:cs="Arial"/>
          <w:color w:val="0070C0"/>
          <w:sz w:val="24"/>
          <w:szCs w:val="24"/>
        </w:rPr>
        <w:t>Utilisation de la cryptographie</w:t>
      </w:r>
      <w:r w:rsidRPr="00D829AE">
        <w:rPr>
          <w:rFonts w:ascii="Arial" w:hAnsi="Arial" w:cs="Arial"/>
          <w:sz w:val="24"/>
          <w:szCs w:val="24"/>
        </w:rPr>
        <w:t>.</w:t>
      </w:r>
    </w:p>
    <w:p w:rsidR="00DD6724" w:rsidRPr="00262E7E" w:rsidRDefault="00DD6724" w:rsidP="00DD6724">
      <w:pPr>
        <w:rPr>
          <w:rFonts w:ascii="Arial" w:hAnsi="Arial" w:cs="Arial"/>
          <w:sz w:val="24"/>
          <w:szCs w:val="24"/>
        </w:rPr>
      </w:pPr>
    </w:p>
    <w:p w:rsidR="00DD6724" w:rsidRDefault="00DD6724" w:rsidP="00DD67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 les </w:t>
      </w:r>
      <w:r w:rsidRPr="00CA1B89">
        <w:rPr>
          <w:rFonts w:ascii="Arial" w:hAnsi="Arial" w:cs="Arial"/>
          <w:sz w:val="24"/>
          <w:szCs w:val="24"/>
        </w:rPr>
        <w:t xml:space="preserve">informations </w:t>
      </w:r>
      <w:r>
        <w:rPr>
          <w:rFonts w:ascii="Arial" w:hAnsi="Arial" w:cs="Arial"/>
          <w:sz w:val="24"/>
          <w:szCs w:val="24"/>
        </w:rPr>
        <w:t xml:space="preserve">sont </w:t>
      </w:r>
      <w:r w:rsidRPr="00CA1B89">
        <w:rPr>
          <w:rFonts w:ascii="Arial" w:hAnsi="Arial" w:cs="Arial"/>
          <w:sz w:val="24"/>
          <w:szCs w:val="24"/>
        </w:rPr>
        <w:t xml:space="preserve">cryptées, elles </w:t>
      </w:r>
      <w:r>
        <w:rPr>
          <w:rFonts w:ascii="Arial" w:hAnsi="Arial" w:cs="Arial"/>
          <w:sz w:val="24"/>
          <w:szCs w:val="24"/>
        </w:rPr>
        <w:t xml:space="preserve">sont </w:t>
      </w:r>
      <w:r w:rsidRPr="00CA1B89">
        <w:rPr>
          <w:rFonts w:ascii="Arial" w:hAnsi="Arial" w:cs="Arial"/>
          <w:sz w:val="24"/>
          <w:szCs w:val="24"/>
        </w:rPr>
        <w:t xml:space="preserve">protégées par un mot de passe fort et ne doivent jamais être copiées ou partagées d'une manière </w:t>
      </w:r>
      <w:r>
        <w:rPr>
          <w:rFonts w:ascii="Arial" w:hAnsi="Arial" w:cs="Arial"/>
          <w:sz w:val="24"/>
          <w:szCs w:val="24"/>
        </w:rPr>
        <w:t>ou d’une autre.</w:t>
      </w:r>
    </w:p>
    <w:p w:rsidR="004D5DD2" w:rsidRDefault="004D5DD2" w:rsidP="00DD6724">
      <w:pPr>
        <w:jc w:val="both"/>
        <w:rPr>
          <w:rFonts w:ascii="Arial" w:hAnsi="Arial" w:cs="Arial"/>
          <w:sz w:val="24"/>
          <w:szCs w:val="24"/>
        </w:rPr>
      </w:pPr>
    </w:p>
    <w:p w:rsidR="00DD6724" w:rsidRDefault="00DD6724" w:rsidP="00DD67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Même si le</w:t>
      </w:r>
      <w:r w:rsidRPr="00CA1B89">
        <w:rPr>
          <w:rFonts w:ascii="Arial" w:hAnsi="Arial" w:cs="Arial"/>
          <w:sz w:val="24"/>
          <w:szCs w:val="24"/>
        </w:rPr>
        <w:t xml:space="preserve"> cryptage des </w:t>
      </w:r>
      <w:r>
        <w:rPr>
          <w:rFonts w:ascii="Arial" w:hAnsi="Arial" w:cs="Arial"/>
          <w:sz w:val="24"/>
          <w:szCs w:val="24"/>
        </w:rPr>
        <w:t xml:space="preserve">informations </w:t>
      </w:r>
      <w:r w:rsidRPr="00CA1B89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’</w:t>
      </w:r>
      <w:r w:rsidRPr="00CA1B89">
        <w:rPr>
          <w:rFonts w:ascii="Arial" w:hAnsi="Arial" w:cs="Arial"/>
          <w:sz w:val="24"/>
          <w:szCs w:val="24"/>
        </w:rPr>
        <w:t>empêche</w:t>
      </w:r>
      <w:r>
        <w:rPr>
          <w:rFonts w:ascii="Arial" w:hAnsi="Arial" w:cs="Arial"/>
          <w:sz w:val="24"/>
          <w:szCs w:val="24"/>
        </w:rPr>
        <w:t xml:space="preserve"> pas dans l’absolu </w:t>
      </w:r>
      <w:r w:rsidRPr="00CA1B89">
        <w:rPr>
          <w:rFonts w:ascii="Arial" w:hAnsi="Arial" w:cs="Arial"/>
          <w:sz w:val="24"/>
          <w:szCs w:val="24"/>
        </w:rPr>
        <w:t xml:space="preserve">une violation des </w:t>
      </w:r>
      <w:r>
        <w:rPr>
          <w:rFonts w:ascii="Arial" w:hAnsi="Arial" w:cs="Arial"/>
          <w:sz w:val="24"/>
          <w:szCs w:val="24"/>
        </w:rPr>
        <w:t>informations</w:t>
      </w:r>
      <w:r w:rsidRPr="00CA1B89">
        <w:rPr>
          <w:rFonts w:ascii="Arial" w:hAnsi="Arial" w:cs="Arial"/>
          <w:sz w:val="24"/>
          <w:szCs w:val="24"/>
        </w:rPr>
        <w:t>, il contribue à garantir que si des informations tombent entre de mauvaises mains, elles ne peuvent pas être lues ou utilisées.</w:t>
      </w:r>
    </w:p>
    <w:p w:rsidR="0030003E" w:rsidRPr="00FE338A" w:rsidRDefault="0030003E" w:rsidP="0030003E">
      <w:pPr>
        <w:pStyle w:val="Default"/>
        <w:rPr>
          <w:rFonts w:ascii="Arial" w:hAnsi="Arial" w:cs="Arial"/>
          <w:color w:val="auto"/>
          <w:lang w:val="fr-FR"/>
        </w:rPr>
      </w:pPr>
    </w:p>
    <w:p w:rsidR="003132D1" w:rsidRPr="00A53AB6" w:rsidRDefault="00A53AB6" w:rsidP="003132D1">
      <w:pPr>
        <w:rPr>
          <w:rFonts w:ascii="Arial" w:hAnsi="Arial" w:cs="Arial"/>
          <w:b/>
          <w:bCs/>
          <w:sz w:val="24"/>
          <w:szCs w:val="24"/>
        </w:rPr>
      </w:pPr>
      <w:r w:rsidRPr="00A53AB6">
        <w:rPr>
          <w:rFonts w:ascii="Arial" w:hAnsi="Arial" w:cs="Arial"/>
          <w:b/>
          <w:bCs/>
          <w:sz w:val="24"/>
          <w:szCs w:val="24"/>
        </w:rPr>
        <w:t>5.</w:t>
      </w:r>
      <w:r w:rsidR="0009329E">
        <w:rPr>
          <w:rFonts w:ascii="Arial" w:hAnsi="Arial" w:cs="Arial"/>
          <w:b/>
          <w:bCs/>
          <w:sz w:val="24"/>
          <w:szCs w:val="24"/>
        </w:rPr>
        <w:t>3</w:t>
      </w:r>
      <w:r w:rsidRPr="00A53AB6">
        <w:rPr>
          <w:rFonts w:ascii="Arial" w:hAnsi="Arial" w:cs="Arial"/>
          <w:b/>
          <w:bCs/>
          <w:sz w:val="24"/>
          <w:szCs w:val="24"/>
        </w:rPr>
        <w:t xml:space="preserve"> </w:t>
      </w:r>
      <w:r w:rsidR="000F124D">
        <w:rPr>
          <w:rFonts w:ascii="Arial" w:hAnsi="Arial" w:cs="Arial"/>
          <w:b/>
          <w:bCs/>
          <w:sz w:val="24"/>
          <w:szCs w:val="24"/>
        </w:rPr>
        <w:t>Transfert via un s</w:t>
      </w:r>
      <w:r w:rsidR="007758EB">
        <w:rPr>
          <w:rFonts w:ascii="Arial" w:hAnsi="Arial" w:cs="Arial"/>
          <w:b/>
          <w:bCs/>
          <w:sz w:val="24"/>
          <w:szCs w:val="24"/>
        </w:rPr>
        <w:t>upport de stockage physique</w:t>
      </w:r>
    </w:p>
    <w:p w:rsidR="001C611C" w:rsidRPr="007941AE" w:rsidRDefault="001C611C" w:rsidP="003132D1">
      <w:pPr>
        <w:rPr>
          <w:rFonts w:ascii="Arial" w:hAnsi="Arial" w:cs="Arial"/>
          <w:sz w:val="24"/>
          <w:szCs w:val="24"/>
        </w:rPr>
      </w:pPr>
    </w:p>
    <w:p w:rsidR="00590A84" w:rsidRDefault="00590A84" w:rsidP="00590A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Restrictions à prendre en compte lors du transfert utilisant des supports de stockage physique, y compris les documents papier :</w:t>
      </w:r>
    </w:p>
    <w:p w:rsidR="00DD6724" w:rsidRDefault="00DD6724" w:rsidP="00590A84">
      <w:pPr>
        <w:jc w:val="both"/>
        <w:rPr>
          <w:rFonts w:ascii="Arial" w:hAnsi="Arial" w:cs="Arial"/>
          <w:sz w:val="24"/>
          <w:szCs w:val="24"/>
        </w:rPr>
      </w:pPr>
    </w:p>
    <w:p w:rsidR="00590A84" w:rsidRPr="00590A84" w:rsidRDefault="00590A84" w:rsidP="00590A84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sz w:val="24"/>
          <w:szCs w:val="24"/>
        </w:rPr>
      </w:pPr>
      <w:r w:rsidRPr="00590A84">
        <w:rPr>
          <w:rFonts w:ascii="Arial" w:hAnsi="Arial" w:cs="Arial"/>
          <w:sz w:val="24"/>
          <w:szCs w:val="24"/>
        </w:rPr>
        <w:t>les responsabilités de contrôle et de notification de la transmission, de l</w:t>
      </w:r>
      <w:r>
        <w:rPr>
          <w:rFonts w:ascii="Arial" w:hAnsi="Arial" w:cs="Arial"/>
          <w:sz w:val="24"/>
          <w:szCs w:val="24"/>
        </w:rPr>
        <w:t>'expédition et de la réception</w:t>
      </w:r>
    </w:p>
    <w:p w:rsidR="00590A84" w:rsidRPr="00590A84" w:rsidRDefault="00590A84" w:rsidP="00590A84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sz w:val="24"/>
          <w:szCs w:val="24"/>
        </w:rPr>
      </w:pPr>
      <w:r w:rsidRPr="00590A84">
        <w:rPr>
          <w:rFonts w:ascii="Arial" w:hAnsi="Arial" w:cs="Arial"/>
          <w:sz w:val="24"/>
          <w:szCs w:val="24"/>
        </w:rPr>
        <w:t>adressage et le</w:t>
      </w:r>
      <w:r>
        <w:rPr>
          <w:rFonts w:ascii="Arial" w:hAnsi="Arial" w:cs="Arial"/>
          <w:sz w:val="24"/>
          <w:szCs w:val="24"/>
        </w:rPr>
        <w:t xml:space="preserve"> transport corrects du message</w:t>
      </w:r>
    </w:p>
    <w:p w:rsidR="00590A84" w:rsidRPr="00590A84" w:rsidRDefault="00590A84" w:rsidP="00590A84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sz w:val="24"/>
          <w:szCs w:val="24"/>
        </w:rPr>
      </w:pPr>
      <w:r w:rsidRPr="00590A84">
        <w:rPr>
          <w:rFonts w:ascii="Arial" w:hAnsi="Arial" w:cs="Arial"/>
          <w:sz w:val="24"/>
          <w:szCs w:val="24"/>
        </w:rPr>
        <w:t>emballage prot</w:t>
      </w:r>
      <w:r>
        <w:rPr>
          <w:rFonts w:ascii="Arial" w:hAnsi="Arial" w:cs="Arial"/>
          <w:sz w:val="24"/>
          <w:szCs w:val="24"/>
        </w:rPr>
        <w:t>ecteur (contre l</w:t>
      </w:r>
      <w:r w:rsidRPr="00590A84">
        <w:rPr>
          <w:rFonts w:ascii="Arial" w:hAnsi="Arial" w:cs="Arial"/>
          <w:sz w:val="24"/>
          <w:szCs w:val="24"/>
        </w:rPr>
        <w:t xml:space="preserve">a chaleur, l'humidité </w:t>
      </w:r>
      <w:r>
        <w:rPr>
          <w:rFonts w:ascii="Arial" w:hAnsi="Arial" w:cs="Arial"/>
          <w:sz w:val="24"/>
          <w:szCs w:val="24"/>
        </w:rPr>
        <w:t xml:space="preserve">les </w:t>
      </w:r>
      <w:r w:rsidRPr="00590A84">
        <w:rPr>
          <w:rFonts w:ascii="Arial" w:hAnsi="Arial" w:cs="Arial"/>
          <w:sz w:val="24"/>
          <w:szCs w:val="24"/>
        </w:rPr>
        <w:t>champs électromagnétiques</w:t>
      </w:r>
      <w:r>
        <w:rPr>
          <w:rFonts w:ascii="Arial" w:hAnsi="Arial" w:cs="Arial"/>
          <w:sz w:val="24"/>
          <w:szCs w:val="24"/>
        </w:rPr>
        <w:t xml:space="preserve">) selon le document </w:t>
      </w:r>
      <w:r w:rsidRPr="00590A84">
        <w:rPr>
          <w:rFonts w:ascii="Arial" w:hAnsi="Arial" w:cs="Arial"/>
          <w:color w:val="0070C0"/>
          <w:sz w:val="24"/>
          <w:szCs w:val="24"/>
        </w:rPr>
        <w:t>Protection des supports lors du transport</w:t>
      </w:r>
    </w:p>
    <w:p w:rsidR="00590A84" w:rsidRPr="00590A84" w:rsidRDefault="00590A84" w:rsidP="00590A84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sz w:val="24"/>
          <w:szCs w:val="24"/>
        </w:rPr>
      </w:pPr>
      <w:r w:rsidRPr="00590A84">
        <w:rPr>
          <w:rFonts w:ascii="Arial" w:hAnsi="Arial" w:cs="Arial"/>
          <w:sz w:val="24"/>
          <w:szCs w:val="24"/>
        </w:rPr>
        <w:t>coursiers fiables</w:t>
      </w:r>
      <w:r>
        <w:rPr>
          <w:rFonts w:ascii="Arial" w:hAnsi="Arial" w:cs="Arial"/>
          <w:sz w:val="24"/>
          <w:szCs w:val="24"/>
        </w:rPr>
        <w:t>,</w:t>
      </w:r>
      <w:r w:rsidRPr="00590A8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standardisés, vérifiés</w:t>
      </w:r>
      <w:r w:rsidRPr="00590A8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et </w:t>
      </w:r>
      <w:r w:rsidRPr="00590A84">
        <w:rPr>
          <w:rFonts w:ascii="Arial" w:hAnsi="Arial" w:cs="Arial"/>
          <w:sz w:val="24"/>
          <w:szCs w:val="24"/>
        </w:rPr>
        <w:t>ag</w:t>
      </w:r>
      <w:r>
        <w:rPr>
          <w:rFonts w:ascii="Arial" w:hAnsi="Arial" w:cs="Arial"/>
          <w:sz w:val="24"/>
          <w:szCs w:val="24"/>
        </w:rPr>
        <w:t>réés par la direction</w:t>
      </w:r>
    </w:p>
    <w:p w:rsidR="00590A84" w:rsidRPr="00590A84" w:rsidRDefault="00590A84" w:rsidP="00590A84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sz w:val="24"/>
          <w:szCs w:val="24"/>
        </w:rPr>
      </w:pPr>
      <w:r w:rsidRPr="00590A84">
        <w:rPr>
          <w:rFonts w:ascii="Arial" w:hAnsi="Arial" w:cs="Arial"/>
          <w:sz w:val="24"/>
          <w:szCs w:val="24"/>
        </w:rPr>
        <w:t>selon le niveau de classification de</w:t>
      </w:r>
      <w:r>
        <w:rPr>
          <w:rFonts w:ascii="Arial" w:hAnsi="Arial" w:cs="Arial"/>
          <w:sz w:val="24"/>
          <w:szCs w:val="24"/>
        </w:rPr>
        <w:t xml:space="preserve"> l’</w:t>
      </w:r>
      <w:r w:rsidRPr="00590A84">
        <w:rPr>
          <w:rFonts w:ascii="Arial" w:hAnsi="Arial" w:cs="Arial"/>
          <w:sz w:val="24"/>
          <w:szCs w:val="24"/>
        </w:rPr>
        <w:t xml:space="preserve">information, utiliser des </w:t>
      </w:r>
      <w:r>
        <w:rPr>
          <w:rFonts w:ascii="Arial" w:hAnsi="Arial" w:cs="Arial"/>
          <w:sz w:val="24"/>
          <w:szCs w:val="24"/>
        </w:rPr>
        <w:t xml:space="preserve">moyens </w:t>
      </w:r>
      <w:r w:rsidR="00DD6724">
        <w:rPr>
          <w:rFonts w:ascii="Arial" w:hAnsi="Arial" w:cs="Arial"/>
          <w:sz w:val="24"/>
          <w:szCs w:val="24"/>
        </w:rPr>
        <w:t xml:space="preserve">de transport </w:t>
      </w:r>
      <w:r>
        <w:rPr>
          <w:rFonts w:ascii="Arial" w:hAnsi="Arial" w:cs="Arial"/>
          <w:sz w:val="24"/>
          <w:szCs w:val="24"/>
        </w:rPr>
        <w:t>non altérables</w:t>
      </w:r>
    </w:p>
    <w:p w:rsidR="00590A84" w:rsidRPr="00590A84" w:rsidRDefault="00590A84" w:rsidP="00590A84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sz w:val="24"/>
          <w:szCs w:val="24"/>
        </w:rPr>
      </w:pPr>
      <w:r w:rsidRPr="00590A84">
        <w:rPr>
          <w:rFonts w:ascii="Arial" w:hAnsi="Arial" w:cs="Arial"/>
          <w:sz w:val="24"/>
          <w:szCs w:val="24"/>
        </w:rPr>
        <w:t>liste approuvée de</w:t>
      </w:r>
      <w:r w:rsidR="00DD6724">
        <w:rPr>
          <w:rFonts w:ascii="Arial" w:hAnsi="Arial" w:cs="Arial"/>
          <w:sz w:val="24"/>
          <w:szCs w:val="24"/>
        </w:rPr>
        <w:t xml:space="preserve"> prestataires </w:t>
      </w:r>
      <w:r w:rsidRPr="00590A84">
        <w:rPr>
          <w:rFonts w:ascii="Arial" w:hAnsi="Arial" w:cs="Arial"/>
          <w:sz w:val="24"/>
          <w:szCs w:val="24"/>
        </w:rPr>
        <w:t>de services de transport ou de messagerie en fonction de la c</w:t>
      </w:r>
      <w:r w:rsidR="00DD6724">
        <w:rPr>
          <w:rFonts w:ascii="Arial" w:hAnsi="Arial" w:cs="Arial"/>
          <w:sz w:val="24"/>
          <w:szCs w:val="24"/>
        </w:rPr>
        <w:t>lassification de l’information</w:t>
      </w:r>
    </w:p>
    <w:p w:rsidR="00590A84" w:rsidRPr="00590A84" w:rsidRDefault="00590A84" w:rsidP="00590A84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sz w:val="24"/>
          <w:szCs w:val="24"/>
        </w:rPr>
      </w:pPr>
      <w:r w:rsidRPr="00590A84">
        <w:rPr>
          <w:rFonts w:ascii="Arial" w:hAnsi="Arial" w:cs="Arial"/>
          <w:sz w:val="24"/>
          <w:szCs w:val="24"/>
        </w:rPr>
        <w:t>tenue de journaux permettant d'identifier le contenu des supports de stockage, la protection appliquée ainsi que l'enregistrement de la liste des destinataires autorisés, les heures de transfert</w:t>
      </w:r>
    </w:p>
    <w:p w:rsidR="001C611C" w:rsidRPr="001C611C" w:rsidRDefault="001C611C" w:rsidP="001C611C">
      <w:pPr>
        <w:rPr>
          <w:rFonts w:ascii="Arial" w:hAnsi="Arial" w:cs="Arial"/>
          <w:sz w:val="24"/>
          <w:szCs w:val="24"/>
        </w:rPr>
      </w:pPr>
    </w:p>
    <w:p w:rsidR="00EE1064" w:rsidRDefault="00522594" w:rsidP="00EE106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l</w:t>
      </w:r>
      <w:r w:rsidRPr="00522594">
        <w:rPr>
          <w:rFonts w:ascii="Arial" w:hAnsi="Arial" w:cs="Arial"/>
          <w:sz w:val="24"/>
          <w:szCs w:val="24"/>
        </w:rPr>
        <w:t xml:space="preserve">e stockage </w:t>
      </w:r>
      <w:r>
        <w:rPr>
          <w:rFonts w:ascii="Arial" w:hAnsi="Arial" w:cs="Arial"/>
          <w:sz w:val="24"/>
          <w:szCs w:val="24"/>
        </w:rPr>
        <w:t xml:space="preserve">et le transfert </w:t>
      </w:r>
      <w:r w:rsidRPr="00522594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’information </w:t>
      </w:r>
      <w:r w:rsidRPr="00522594">
        <w:rPr>
          <w:rFonts w:ascii="Arial" w:hAnsi="Arial" w:cs="Arial"/>
          <w:sz w:val="24"/>
          <w:szCs w:val="24"/>
        </w:rPr>
        <w:t xml:space="preserve">sur des </w:t>
      </w:r>
      <w:r>
        <w:rPr>
          <w:rFonts w:ascii="Arial" w:hAnsi="Arial" w:cs="Arial"/>
          <w:sz w:val="24"/>
          <w:szCs w:val="24"/>
        </w:rPr>
        <w:t>dispositifs physiques, comme</w:t>
      </w:r>
      <w:r w:rsidRPr="00522594">
        <w:rPr>
          <w:rFonts w:ascii="Arial" w:hAnsi="Arial" w:cs="Arial"/>
          <w:sz w:val="24"/>
          <w:szCs w:val="24"/>
        </w:rPr>
        <w:t xml:space="preserve"> les clés USB, les cartes mémoire, les CD ou les disques durs externes, </w:t>
      </w:r>
      <w:r>
        <w:rPr>
          <w:rFonts w:ascii="Arial" w:hAnsi="Arial" w:cs="Arial"/>
          <w:sz w:val="24"/>
          <w:szCs w:val="24"/>
        </w:rPr>
        <w:t xml:space="preserve">une validation est requise </w:t>
      </w:r>
      <w:r w:rsidRPr="00522594">
        <w:rPr>
          <w:rFonts w:ascii="Arial" w:hAnsi="Arial" w:cs="Arial"/>
          <w:sz w:val="24"/>
          <w:szCs w:val="24"/>
        </w:rPr>
        <w:t>par le</w:t>
      </w:r>
      <w:r>
        <w:rPr>
          <w:rFonts w:ascii="Arial" w:hAnsi="Arial" w:cs="Arial"/>
          <w:sz w:val="24"/>
          <w:szCs w:val="24"/>
        </w:rPr>
        <w:t xml:space="preserve"> RSI. </w:t>
      </w:r>
      <w:r w:rsidR="009306E8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es </w:t>
      </w:r>
      <w:r w:rsidRPr="00522594">
        <w:rPr>
          <w:rFonts w:ascii="Arial" w:hAnsi="Arial" w:cs="Arial"/>
          <w:sz w:val="24"/>
          <w:szCs w:val="24"/>
        </w:rPr>
        <w:t xml:space="preserve">dispositifs </w:t>
      </w:r>
      <w:r>
        <w:rPr>
          <w:rFonts w:ascii="Arial" w:hAnsi="Arial" w:cs="Arial"/>
          <w:sz w:val="24"/>
          <w:szCs w:val="24"/>
        </w:rPr>
        <w:t xml:space="preserve">sont </w:t>
      </w:r>
      <w:r w:rsidRPr="00522594">
        <w:rPr>
          <w:rFonts w:ascii="Arial" w:hAnsi="Arial" w:cs="Arial"/>
          <w:sz w:val="24"/>
          <w:szCs w:val="24"/>
        </w:rPr>
        <w:t>fournis par l'</w:t>
      </w:r>
      <w:r>
        <w:rPr>
          <w:rFonts w:ascii="Arial" w:hAnsi="Arial" w:cs="Arial"/>
          <w:sz w:val="24"/>
          <w:szCs w:val="24"/>
        </w:rPr>
        <w:t>organisation</w:t>
      </w:r>
      <w:r w:rsidR="009306E8">
        <w:rPr>
          <w:rFonts w:ascii="Arial" w:hAnsi="Arial" w:cs="Arial"/>
          <w:sz w:val="24"/>
          <w:szCs w:val="24"/>
        </w:rPr>
        <w:t>, ne pas utiliser de dispositifs venant de l’extérieur</w:t>
      </w:r>
      <w:r>
        <w:rPr>
          <w:rFonts w:ascii="Arial" w:hAnsi="Arial" w:cs="Arial"/>
          <w:sz w:val="24"/>
          <w:szCs w:val="24"/>
        </w:rPr>
        <w:t>.</w:t>
      </w:r>
      <w:r w:rsidR="00EE1064">
        <w:rPr>
          <w:rFonts w:ascii="Arial" w:hAnsi="Arial" w:cs="Arial"/>
          <w:sz w:val="24"/>
          <w:szCs w:val="24"/>
        </w:rPr>
        <w:t xml:space="preserve"> Plus de détails dans la politique </w:t>
      </w:r>
      <w:r w:rsidR="00D829AE">
        <w:rPr>
          <w:rFonts w:ascii="Arial" w:hAnsi="Arial" w:cs="Arial"/>
          <w:color w:val="0070C0"/>
          <w:sz w:val="24"/>
          <w:szCs w:val="24"/>
        </w:rPr>
        <w:t>Droits d’accès</w:t>
      </w:r>
      <w:r w:rsidR="00EE1064">
        <w:rPr>
          <w:rFonts w:ascii="Arial" w:hAnsi="Arial" w:cs="Arial"/>
          <w:sz w:val="24"/>
          <w:szCs w:val="24"/>
        </w:rPr>
        <w:t>.</w:t>
      </w:r>
    </w:p>
    <w:p w:rsidR="00522594" w:rsidRDefault="00522594" w:rsidP="00522594">
      <w:pPr>
        <w:jc w:val="both"/>
        <w:rPr>
          <w:rFonts w:ascii="Arial" w:hAnsi="Arial" w:cs="Arial"/>
          <w:sz w:val="24"/>
          <w:szCs w:val="24"/>
        </w:rPr>
      </w:pPr>
    </w:p>
    <w:p w:rsidR="00522594" w:rsidRPr="00522594" w:rsidRDefault="00522594" w:rsidP="00522594">
      <w:pPr>
        <w:jc w:val="both"/>
        <w:rPr>
          <w:rFonts w:ascii="Arial" w:hAnsi="Arial" w:cs="Arial"/>
          <w:sz w:val="24"/>
          <w:szCs w:val="24"/>
        </w:rPr>
      </w:pPr>
      <w:r w:rsidRPr="00522594">
        <w:rPr>
          <w:rFonts w:ascii="Arial" w:hAnsi="Arial" w:cs="Arial"/>
          <w:sz w:val="24"/>
          <w:szCs w:val="24"/>
        </w:rPr>
        <w:t xml:space="preserve">N'utilisez JAMAIS ou ne branchez </w:t>
      </w:r>
      <w:r w:rsidR="00DD6724" w:rsidRPr="00522594">
        <w:rPr>
          <w:rFonts w:ascii="Arial" w:hAnsi="Arial" w:cs="Arial"/>
          <w:sz w:val="24"/>
          <w:szCs w:val="24"/>
        </w:rPr>
        <w:t>JAMAIS</w:t>
      </w:r>
      <w:r w:rsidRPr="00522594">
        <w:rPr>
          <w:rFonts w:ascii="Arial" w:hAnsi="Arial" w:cs="Arial"/>
          <w:sz w:val="24"/>
          <w:szCs w:val="24"/>
        </w:rPr>
        <w:t xml:space="preserve"> une clé USB que vous avez trouvée ou qui vous a été donnée comme article promotionnel. Ces dispositifs peuvent contenir des logiciels malveillants ou des virus cachés.</w:t>
      </w:r>
    </w:p>
    <w:p w:rsidR="00522594" w:rsidRDefault="00522594" w:rsidP="00522594">
      <w:pPr>
        <w:jc w:val="both"/>
        <w:rPr>
          <w:rFonts w:ascii="Arial" w:hAnsi="Arial" w:cs="Arial"/>
          <w:sz w:val="24"/>
          <w:szCs w:val="24"/>
        </w:rPr>
      </w:pPr>
    </w:p>
    <w:p w:rsidR="00522594" w:rsidRPr="00522594" w:rsidRDefault="00522594" w:rsidP="005225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</w:t>
      </w:r>
      <w:r w:rsidRPr="00522594">
        <w:rPr>
          <w:rFonts w:ascii="Arial" w:hAnsi="Arial" w:cs="Arial"/>
          <w:sz w:val="24"/>
          <w:szCs w:val="24"/>
        </w:rPr>
        <w:t xml:space="preserve"> dispositif perdu ou volé doit être immédiatement signalé</w:t>
      </w:r>
      <w:r>
        <w:rPr>
          <w:rFonts w:ascii="Arial" w:hAnsi="Arial" w:cs="Arial"/>
          <w:sz w:val="24"/>
          <w:szCs w:val="24"/>
        </w:rPr>
        <w:t xml:space="preserve"> </w:t>
      </w:r>
      <w:r w:rsidR="00692931">
        <w:rPr>
          <w:rFonts w:ascii="Arial" w:hAnsi="Arial" w:cs="Arial"/>
          <w:sz w:val="24"/>
          <w:szCs w:val="24"/>
        </w:rPr>
        <w:t xml:space="preserve">au </w:t>
      </w:r>
      <w:r>
        <w:rPr>
          <w:rFonts w:ascii="Arial" w:hAnsi="Arial" w:cs="Arial"/>
          <w:sz w:val="24"/>
          <w:szCs w:val="24"/>
        </w:rPr>
        <w:t>département SI</w:t>
      </w:r>
      <w:r w:rsidR="00692931">
        <w:rPr>
          <w:rFonts w:ascii="Arial" w:hAnsi="Arial" w:cs="Arial"/>
          <w:sz w:val="24"/>
          <w:szCs w:val="24"/>
        </w:rPr>
        <w:t>.</w:t>
      </w:r>
    </w:p>
    <w:p w:rsidR="00A618D7" w:rsidRDefault="00A618D7" w:rsidP="00E536F6">
      <w:pPr>
        <w:jc w:val="both"/>
        <w:rPr>
          <w:rFonts w:ascii="Arial" w:hAnsi="Arial" w:cs="Arial"/>
          <w:sz w:val="24"/>
          <w:szCs w:val="24"/>
        </w:rPr>
      </w:pPr>
    </w:p>
    <w:p w:rsidR="00A618D7" w:rsidRPr="00522594" w:rsidRDefault="00A618D7" w:rsidP="00A618D7">
      <w:pPr>
        <w:rPr>
          <w:rFonts w:ascii="Arial" w:hAnsi="Arial" w:cs="Arial"/>
          <w:b/>
          <w:bCs/>
          <w:sz w:val="24"/>
          <w:szCs w:val="24"/>
        </w:rPr>
      </w:pPr>
      <w:r w:rsidRPr="00522594">
        <w:rPr>
          <w:rFonts w:ascii="Arial" w:hAnsi="Arial" w:cs="Arial"/>
          <w:b/>
          <w:bCs/>
          <w:sz w:val="24"/>
          <w:szCs w:val="24"/>
        </w:rPr>
        <w:t>5.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522594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Transfert </w:t>
      </w:r>
      <w:r w:rsidR="000F124D">
        <w:rPr>
          <w:rFonts w:ascii="Arial" w:hAnsi="Arial" w:cs="Arial"/>
          <w:b/>
          <w:bCs/>
          <w:sz w:val="24"/>
          <w:szCs w:val="24"/>
        </w:rPr>
        <w:t>oral</w:t>
      </w:r>
    </w:p>
    <w:p w:rsidR="00A618D7" w:rsidRDefault="00A618D7" w:rsidP="00E536F6">
      <w:pPr>
        <w:jc w:val="both"/>
        <w:rPr>
          <w:rFonts w:ascii="Arial" w:hAnsi="Arial" w:cs="Arial"/>
          <w:sz w:val="24"/>
          <w:szCs w:val="24"/>
        </w:rPr>
      </w:pPr>
    </w:p>
    <w:p w:rsidR="00DD6724" w:rsidRDefault="00DD6724" w:rsidP="00DD6724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L’ensemble du </w:t>
      </w:r>
      <w:r w:rsidRPr="00FE338A">
        <w:rPr>
          <w:rFonts w:ascii="Arial" w:hAnsi="Arial" w:cs="Arial"/>
          <w:lang w:val="fr-FR"/>
        </w:rPr>
        <w:t xml:space="preserve">personnel est sensibilisé </w:t>
      </w:r>
      <w:r>
        <w:rPr>
          <w:rFonts w:ascii="Arial" w:hAnsi="Arial" w:cs="Arial"/>
          <w:lang w:val="fr-FR"/>
        </w:rPr>
        <w:t xml:space="preserve">à </w:t>
      </w:r>
      <w:r w:rsidRPr="00FE338A">
        <w:rPr>
          <w:rFonts w:ascii="Arial" w:hAnsi="Arial" w:cs="Arial"/>
          <w:lang w:val="fr-FR"/>
        </w:rPr>
        <w:t xml:space="preserve">ne pas tenir de conversation confidentielle dans des lieux publics, sur des réseaux de communication non sécurisés, dans des bureaux ouverts ou des lieux de réunion. </w:t>
      </w:r>
    </w:p>
    <w:p w:rsidR="00DD6724" w:rsidRDefault="00DD6724" w:rsidP="00DD6724">
      <w:pPr>
        <w:jc w:val="both"/>
        <w:rPr>
          <w:rFonts w:ascii="Arial" w:hAnsi="Arial" w:cs="Arial"/>
          <w:sz w:val="24"/>
          <w:szCs w:val="24"/>
        </w:rPr>
      </w:pPr>
    </w:p>
    <w:p w:rsidR="00DD6724" w:rsidRDefault="00DD6724" w:rsidP="00DD6724">
      <w:pPr>
        <w:jc w:val="both"/>
        <w:rPr>
          <w:rFonts w:ascii="Arial" w:hAnsi="Arial" w:cs="Arial"/>
          <w:sz w:val="24"/>
          <w:szCs w:val="24"/>
        </w:rPr>
      </w:pPr>
      <w:r w:rsidRPr="00DD6724">
        <w:rPr>
          <w:rFonts w:ascii="Arial" w:hAnsi="Arial" w:cs="Arial"/>
          <w:sz w:val="24"/>
          <w:szCs w:val="24"/>
        </w:rPr>
        <w:t xml:space="preserve">Pour protéger le transfert verbal d'informations, </w:t>
      </w:r>
      <w:r>
        <w:rPr>
          <w:rFonts w:ascii="Arial" w:hAnsi="Arial" w:cs="Arial"/>
          <w:sz w:val="24"/>
          <w:szCs w:val="24"/>
        </w:rPr>
        <w:t>sensibiliser le personnel :</w:t>
      </w:r>
    </w:p>
    <w:p w:rsidR="00DD6724" w:rsidRPr="00DD6724" w:rsidRDefault="00DD6724" w:rsidP="00DD6724">
      <w:pPr>
        <w:jc w:val="both"/>
        <w:rPr>
          <w:rFonts w:ascii="Arial" w:hAnsi="Arial" w:cs="Arial"/>
          <w:sz w:val="24"/>
          <w:szCs w:val="24"/>
        </w:rPr>
      </w:pPr>
    </w:p>
    <w:p w:rsidR="00DD6724" w:rsidRPr="00DD6724" w:rsidRDefault="00DD6724" w:rsidP="00DD6724">
      <w:pPr>
        <w:pStyle w:val="Paragraphedeliste"/>
        <w:numPr>
          <w:ilvl w:val="0"/>
          <w:numId w:val="49"/>
        </w:numPr>
        <w:jc w:val="both"/>
        <w:rPr>
          <w:rFonts w:ascii="Arial" w:hAnsi="Arial" w:cs="Arial"/>
          <w:sz w:val="24"/>
          <w:szCs w:val="24"/>
        </w:rPr>
      </w:pPr>
      <w:r w:rsidRPr="00DD6724">
        <w:rPr>
          <w:rFonts w:ascii="Arial" w:hAnsi="Arial" w:cs="Arial"/>
          <w:sz w:val="24"/>
          <w:szCs w:val="24"/>
        </w:rPr>
        <w:t>ne pas avoir de conversations verbales confidentielles dans des lieux publics ou sur des canaux de communication non sécurisés</w:t>
      </w:r>
    </w:p>
    <w:p w:rsidR="00DD6724" w:rsidRPr="00DD6724" w:rsidRDefault="00DD6724" w:rsidP="00DD6724">
      <w:pPr>
        <w:pStyle w:val="Paragraphedeliste"/>
        <w:numPr>
          <w:ilvl w:val="0"/>
          <w:numId w:val="49"/>
        </w:numPr>
        <w:jc w:val="both"/>
        <w:rPr>
          <w:rFonts w:ascii="Arial" w:hAnsi="Arial" w:cs="Arial"/>
          <w:sz w:val="24"/>
          <w:szCs w:val="24"/>
        </w:rPr>
      </w:pPr>
      <w:r w:rsidRPr="00DD6724">
        <w:rPr>
          <w:rFonts w:ascii="Arial" w:hAnsi="Arial" w:cs="Arial"/>
          <w:sz w:val="24"/>
          <w:szCs w:val="24"/>
        </w:rPr>
        <w:t>ne pas laisser de messages contenant des informations confidentielles sur des répondeurs ou des messages vocaux</w:t>
      </w:r>
    </w:p>
    <w:p w:rsidR="00DD6724" w:rsidRPr="00DD6724" w:rsidRDefault="00DD6724" w:rsidP="00DD6724">
      <w:pPr>
        <w:pStyle w:val="Paragraphedeliste"/>
        <w:numPr>
          <w:ilvl w:val="0"/>
          <w:numId w:val="49"/>
        </w:numPr>
        <w:jc w:val="both"/>
        <w:rPr>
          <w:rFonts w:ascii="Arial" w:hAnsi="Arial" w:cs="Arial"/>
          <w:sz w:val="24"/>
          <w:szCs w:val="24"/>
        </w:rPr>
      </w:pPr>
      <w:r w:rsidRPr="00DD6724">
        <w:rPr>
          <w:rFonts w:ascii="Arial" w:hAnsi="Arial" w:cs="Arial"/>
          <w:sz w:val="24"/>
          <w:szCs w:val="24"/>
        </w:rPr>
        <w:t>filtr</w:t>
      </w:r>
      <w:r>
        <w:rPr>
          <w:rFonts w:ascii="Arial" w:hAnsi="Arial" w:cs="Arial"/>
          <w:sz w:val="24"/>
          <w:szCs w:val="24"/>
        </w:rPr>
        <w:t xml:space="preserve">er </w:t>
      </w:r>
      <w:r w:rsidRPr="00DD6724">
        <w:rPr>
          <w:rFonts w:ascii="Arial" w:hAnsi="Arial" w:cs="Arial"/>
          <w:sz w:val="24"/>
          <w:szCs w:val="24"/>
        </w:rPr>
        <w:t xml:space="preserve">au niveau approprié pour écouter </w:t>
      </w:r>
      <w:r>
        <w:rPr>
          <w:rFonts w:ascii="Arial" w:hAnsi="Arial" w:cs="Arial"/>
          <w:sz w:val="24"/>
          <w:szCs w:val="24"/>
        </w:rPr>
        <w:t xml:space="preserve">une </w:t>
      </w:r>
      <w:r w:rsidRPr="00DD6724">
        <w:rPr>
          <w:rFonts w:ascii="Arial" w:hAnsi="Arial" w:cs="Arial"/>
          <w:sz w:val="24"/>
          <w:szCs w:val="24"/>
        </w:rPr>
        <w:t>conversation</w:t>
      </w:r>
    </w:p>
    <w:p w:rsidR="00DD6724" w:rsidRDefault="00DD6724" w:rsidP="00DD6724">
      <w:pPr>
        <w:pStyle w:val="Paragraphedeliste"/>
        <w:numPr>
          <w:ilvl w:val="0"/>
          <w:numId w:val="49"/>
        </w:numPr>
        <w:jc w:val="both"/>
        <w:rPr>
          <w:rFonts w:ascii="Arial" w:hAnsi="Arial" w:cs="Arial"/>
          <w:sz w:val="24"/>
          <w:szCs w:val="24"/>
        </w:rPr>
      </w:pPr>
      <w:r w:rsidRPr="00DD6724">
        <w:rPr>
          <w:rFonts w:ascii="Arial" w:hAnsi="Arial" w:cs="Arial"/>
          <w:sz w:val="24"/>
          <w:szCs w:val="24"/>
        </w:rPr>
        <w:t>s'assurer que les contrôles appropriés de la pièce sont appliqués (porte fermée,  insonorisation)</w:t>
      </w:r>
    </w:p>
    <w:p w:rsidR="00DD6724" w:rsidRPr="00DD6724" w:rsidRDefault="00DD6724" w:rsidP="00DD6724">
      <w:pPr>
        <w:pStyle w:val="Paragraphedeliste"/>
        <w:numPr>
          <w:ilvl w:val="0"/>
          <w:numId w:val="49"/>
        </w:numPr>
        <w:jc w:val="both"/>
        <w:rPr>
          <w:rFonts w:ascii="Arial" w:hAnsi="Arial" w:cs="Arial"/>
          <w:sz w:val="24"/>
          <w:szCs w:val="24"/>
        </w:rPr>
      </w:pPr>
      <w:r w:rsidRPr="00DD6724">
        <w:rPr>
          <w:rFonts w:ascii="Arial" w:hAnsi="Arial" w:cs="Arial"/>
          <w:sz w:val="24"/>
          <w:szCs w:val="24"/>
        </w:rPr>
        <w:lastRenderedPageBreak/>
        <w:t>commencer toute conversation sensible avec un avertissement afin que les personnes présentes connaissent le niveau de classification et</w:t>
      </w:r>
      <w:r>
        <w:rPr>
          <w:rFonts w:ascii="Arial" w:hAnsi="Arial" w:cs="Arial"/>
          <w:sz w:val="24"/>
          <w:szCs w:val="24"/>
        </w:rPr>
        <w:t xml:space="preserve"> </w:t>
      </w:r>
      <w:r w:rsidRPr="00DD6724">
        <w:rPr>
          <w:rFonts w:ascii="Arial" w:hAnsi="Arial" w:cs="Arial"/>
          <w:sz w:val="24"/>
          <w:szCs w:val="24"/>
        </w:rPr>
        <w:t>les exigences de traitement de ce qu'ell</w:t>
      </w:r>
      <w:r>
        <w:rPr>
          <w:rFonts w:ascii="Arial" w:hAnsi="Arial" w:cs="Arial"/>
          <w:sz w:val="24"/>
          <w:szCs w:val="24"/>
        </w:rPr>
        <w:t>es sont sur le point d'entendre</w:t>
      </w:r>
    </w:p>
    <w:sectPr w:rsidR="00DD6724" w:rsidRPr="00DD6724" w:rsidSect="0056151E">
      <w:headerReference w:type="default" r:id="rId8"/>
      <w:footerReference w:type="default" r:id="rId9"/>
      <w:pgSz w:w="11906" w:h="16838" w:code="9"/>
      <w:pgMar w:top="1418" w:right="746" w:bottom="1134" w:left="1418" w:header="709" w:footer="3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981" w:rsidRDefault="00966981">
      <w:r>
        <w:separator/>
      </w:r>
    </w:p>
  </w:endnote>
  <w:endnote w:type="continuationSeparator" w:id="0">
    <w:p w:rsidR="00966981" w:rsidRDefault="00966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89"/>
      <w:gridCol w:w="3294"/>
      <w:gridCol w:w="3327"/>
    </w:tblGrid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Auteur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Vérifié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Approuvé / fonction</w:t>
          </w:r>
        </w:p>
      </w:tc>
    </w:tr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</w:tr>
  </w:tbl>
  <w:p w:rsidR="00ED444D" w:rsidRDefault="00ED444D">
    <w:pPr>
      <w:pStyle w:val="Pieddepage"/>
      <w:rPr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981" w:rsidRDefault="00966981">
      <w:r>
        <w:separator/>
      </w:r>
    </w:p>
  </w:footnote>
  <w:footnote w:type="continuationSeparator" w:id="0">
    <w:p w:rsidR="00966981" w:rsidRDefault="009669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40"/>
      <w:gridCol w:w="3345"/>
      <w:gridCol w:w="3245"/>
    </w:tblGrid>
    <w:tr w:rsidR="00177FBD">
      <w:tc>
        <w:tcPr>
          <w:tcW w:w="3409" w:type="dxa"/>
        </w:tcPr>
        <w:p w:rsidR="00ED444D" w:rsidRDefault="003726FA" w:rsidP="0056151E">
          <w:pPr>
            <w:tabs>
              <w:tab w:val="left" w:pos="671"/>
              <w:tab w:val="center" w:pos="1331"/>
            </w:tabs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bCs/>
              <w:szCs w:val="22"/>
            </w:rPr>
            <w:t>(logo</w:t>
          </w:r>
          <w:r w:rsidR="0056151E">
            <w:rPr>
              <w:rFonts w:ascii="Arial" w:hAnsi="Arial" w:cs="Arial"/>
              <w:bCs/>
              <w:szCs w:val="22"/>
            </w:rPr>
            <w:t xml:space="preserve"> entreprise</w:t>
          </w:r>
          <w:r>
            <w:rPr>
              <w:rFonts w:ascii="Arial" w:hAnsi="Arial" w:cs="Arial"/>
              <w:bCs/>
              <w:szCs w:val="22"/>
            </w:rPr>
            <w:t>)</w:t>
          </w:r>
        </w:p>
      </w:tc>
      <w:tc>
        <w:tcPr>
          <w:tcW w:w="3637" w:type="dxa"/>
        </w:tcPr>
        <w:p w:rsidR="004A42E8" w:rsidRDefault="00177FBD" w:rsidP="004A42E8">
          <w:pPr>
            <w:pStyle w:val="Titre1"/>
            <w:rPr>
              <w:iCs/>
              <w:sz w:val="20"/>
              <w:szCs w:val="22"/>
            </w:rPr>
          </w:pPr>
          <w:r>
            <w:rPr>
              <w:iCs/>
              <w:sz w:val="20"/>
              <w:szCs w:val="22"/>
            </w:rPr>
            <w:t>Transfert d</w:t>
          </w:r>
          <w:r w:rsidR="00770ED5">
            <w:rPr>
              <w:iCs/>
              <w:sz w:val="20"/>
              <w:szCs w:val="22"/>
            </w:rPr>
            <w:t>e l</w:t>
          </w:r>
          <w:r>
            <w:rPr>
              <w:iCs/>
              <w:sz w:val="20"/>
              <w:szCs w:val="22"/>
            </w:rPr>
            <w:t>’information</w:t>
          </w:r>
        </w:p>
        <w:p w:rsidR="00ED444D" w:rsidRDefault="003726FA" w:rsidP="004A42E8">
          <w:pPr>
            <w:pStyle w:val="Titre1"/>
            <w:rPr>
              <w:szCs w:val="22"/>
            </w:rPr>
          </w:pPr>
          <w:r>
            <w:rPr>
              <w:szCs w:val="22"/>
            </w:rPr>
            <w:t>(</w:t>
          </w:r>
          <w:proofErr w:type="gramStart"/>
          <w:r>
            <w:rPr>
              <w:szCs w:val="22"/>
            </w:rPr>
            <w:t>titre</w:t>
          </w:r>
          <w:proofErr w:type="gramEnd"/>
          <w:r>
            <w:rPr>
              <w:szCs w:val="22"/>
            </w:rPr>
            <w:t>)</w:t>
          </w:r>
        </w:p>
      </w:tc>
      <w:tc>
        <w:tcPr>
          <w:tcW w:w="3514" w:type="dxa"/>
        </w:tcPr>
        <w:p w:rsidR="00ED444D" w:rsidRDefault="003726FA" w:rsidP="00770ED5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 xml:space="preserve">PR </w:t>
          </w:r>
          <w:r w:rsidR="00770ED5">
            <w:rPr>
              <w:rFonts w:ascii="Arial" w:hAnsi="Arial" w:cs="Arial"/>
              <w:szCs w:val="22"/>
            </w:rPr>
            <w:t>04</w:t>
          </w:r>
          <w:r>
            <w:rPr>
              <w:rFonts w:ascii="Arial" w:hAnsi="Arial" w:cs="Arial"/>
              <w:szCs w:val="22"/>
            </w:rPr>
            <w:t xml:space="preserve"> (codification)</w:t>
          </w:r>
        </w:p>
      </w:tc>
    </w:tr>
    <w:tr w:rsidR="00177FBD">
      <w:tc>
        <w:tcPr>
          <w:tcW w:w="3409" w:type="dxa"/>
        </w:tcPr>
        <w:p w:rsidR="00ED444D" w:rsidRDefault="0056151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fldChar w:fldCharType="begin"/>
          </w:r>
          <w:r>
            <w:rPr>
              <w:rFonts w:ascii="Arial" w:hAnsi="Arial" w:cs="Arial"/>
              <w:szCs w:val="22"/>
            </w:rPr>
            <w:instrText xml:space="preserve"> TIME \@ "dd/MM/yyyy" </w:instrText>
          </w:r>
          <w:r>
            <w:rPr>
              <w:rFonts w:ascii="Arial" w:hAnsi="Arial" w:cs="Arial"/>
              <w:szCs w:val="22"/>
            </w:rPr>
            <w:fldChar w:fldCharType="separate"/>
          </w:r>
          <w:r w:rsidR="000F124D">
            <w:rPr>
              <w:rFonts w:ascii="Arial" w:hAnsi="Arial" w:cs="Arial"/>
              <w:noProof/>
              <w:szCs w:val="22"/>
            </w:rPr>
            <w:t>16/12/2022</w:t>
          </w:r>
          <w:r>
            <w:rPr>
              <w:rFonts w:ascii="Arial" w:hAnsi="Arial" w:cs="Arial"/>
              <w:szCs w:val="22"/>
            </w:rPr>
            <w:fldChar w:fldCharType="end"/>
          </w:r>
          <w:r>
            <w:rPr>
              <w:rFonts w:ascii="Arial" w:hAnsi="Arial" w:cs="Arial"/>
              <w:szCs w:val="22"/>
            </w:rPr>
            <w:t xml:space="preserve"> </w:t>
          </w:r>
          <w:r w:rsidR="003726FA">
            <w:rPr>
              <w:rFonts w:ascii="Arial" w:hAnsi="Arial" w:cs="Arial"/>
              <w:szCs w:val="22"/>
            </w:rPr>
            <w:t>(date</w:t>
          </w:r>
          <w:r>
            <w:rPr>
              <w:rFonts w:ascii="Arial" w:hAnsi="Arial" w:cs="Arial"/>
              <w:szCs w:val="22"/>
            </w:rPr>
            <w:t xml:space="preserve"> impression</w:t>
          </w:r>
          <w:r w:rsidR="003726FA">
            <w:rPr>
              <w:rFonts w:ascii="Arial" w:hAnsi="Arial" w:cs="Arial"/>
              <w:szCs w:val="22"/>
            </w:rPr>
            <w:t>)</w:t>
          </w:r>
        </w:p>
      </w:tc>
      <w:tc>
        <w:tcPr>
          <w:tcW w:w="3637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D26F53">
            <w:rPr>
              <w:rStyle w:val="Numrodepage"/>
              <w:rFonts w:ascii="Arial" w:hAnsi="Arial" w:cs="Arial"/>
              <w:noProof/>
              <w:szCs w:val="22"/>
            </w:rPr>
            <w:t>3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>/</w:t>
          </w: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NUMPAGES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D26F53">
            <w:rPr>
              <w:rStyle w:val="Numrodepage"/>
              <w:rFonts w:ascii="Arial" w:hAnsi="Arial" w:cs="Arial"/>
              <w:noProof/>
              <w:szCs w:val="22"/>
            </w:rPr>
            <w:t>6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 xml:space="preserve"> (page x de y)</w:t>
          </w:r>
        </w:p>
      </w:tc>
      <w:tc>
        <w:tcPr>
          <w:tcW w:w="3514" w:type="dxa"/>
        </w:tcPr>
        <w:p w:rsidR="00ED444D" w:rsidRDefault="003726FA" w:rsidP="00126AA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00</w:t>
          </w:r>
          <w:r w:rsidR="00126AAE">
            <w:rPr>
              <w:rFonts w:ascii="Arial" w:hAnsi="Arial" w:cs="Arial"/>
              <w:szCs w:val="22"/>
            </w:rPr>
            <w:t>1</w:t>
          </w:r>
          <w:r>
            <w:rPr>
              <w:rFonts w:ascii="Arial" w:hAnsi="Arial" w:cs="Arial"/>
              <w:szCs w:val="22"/>
            </w:rPr>
            <w:t xml:space="preserve"> (révision)</w:t>
          </w:r>
        </w:p>
      </w:tc>
    </w:tr>
  </w:tbl>
  <w:p w:rsidR="00ED444D" w:rsidRDefault="00ED444D">
    <w:pPr>
      <w:pStyle w:val="En-tte"/>
      <w:jc w:val="center"/>
      <w:rPr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CFF"/>
    <w:multiLevelType w:val="hybridMultilevel"/>
    <w:tmpl w:val="A9049E3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1C395E"/>
    <w:multiLevelType w:val="hybridMultilevel"/>
    <w:tmpl w:val="2BD04FE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A5229E"/>
    <w:multiLevelType w:val="hybridMultilevel"/>
    <w:tmpl w:val="B27E096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522771"/>
    <w:multiLevelType w:val="multilevel"/>
    <w:tmpl w:val="8F36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5F5C04"/>
    <w:multiLevelType w:val="multilevel"/>
    <w:tmpl w:val="A89C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E03293"/>
    <w:multiLevelType w:val="hybridMultilevel"/>
    <w:tmpl w:val="F776FF9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CE971B1"/>
    <w:multiLevelType w:val="hybridMultilevel"/>
    <w:tmpl w:val="C2E699C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05A7593"/>
    <w:multiLevelType w:val="multilevel"/>
    <w:tmpl w:val="9908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577929"/>
    <w:multiLevelType w:val="hybridMultilevel"/>
    <w:tmpl w:val="E5A6AE1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2434598"/>
    <w:multiLevelType w:val="hybridMultilevel"/>
    <w:tmpl w:val="48F2E29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2CC4C16"/>
    <w:multiLevelType w:val="hybridMultilevel"/>
    <w:tmpl w:val="D1CE67A2"/>
    <w:lvl w:ilvl="0" w:tplc="06E49A9A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1">
    <w:nsid w:val="16056C92"/>
    <w:multiLevelType w:val="hybridMultilevel"/>
    <w:tmpl w:val="DFFEC072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585A8B"/>
    <w:multiLevelType w:val="hybridMultilevel"/>
    <w:tmpl w:val="C19E6644"/>
    <w:lvl w:ilvl="0" w:tplc="08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3">
    <w:nsid w:val="1A7D769E"/>
    <w:multiLevelType w:val="multilevel"/>
    <w:tmpl w:val="9928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B0D7C38"/>
    <w:multiLevelType w:val="hybridMultilevel"/>
    <w:tmpl w:val="7CDED79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2236428"/>
    <w:multiLevelType w:val="hybridMultilevel"/>
    <w:tmpl w:val="1AEE697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232094D"/>
    <w:multiLevelType w:val="hybridMultilevel"/>
    <w:tmpl w:val="6AD4B3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5F36AE"/>
    <w:multiLevelType w:val="multilevel"/>
    <w:tmpl w:val="F93C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54F09DD"/>
    <w:multiLevelType w:val="hybridMultilevel"/>
    <w:tmpl w:val="2416D62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6CA57C5"/>
    <w:multiLevelType w:val="hybridMultilevel"/>
    <w:tmpl w:val="AEB03622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C1602A"/>
    <w:multiLevelType w:val="multilevel"/>
    <w:tmpl w:val="D712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94E5406"/>
    <w:multiLevelType w:val="hybridMultilevel"/>
    <w:tmpl w:val="C016B0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BD136A8"/>
    <w:multiLevelType w:val="hybridMultilevel"/>
    <w:tmpl w:val="05A27B9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CC718B9"/>
    <w:multiLevelType w:val="multilevel"/>
    <w:tmpl w:val="38940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D5964EE"/>
    <w:multiLevelType w:val="hybridMultilevel"/>
    <w:tmpl w:val="80827E7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2DE32299"/>
    <w:multiLevelType w:val="hybridMultilevel"/>
    <w:tmpl w:val="0E122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2790C3A"/>
    <w:multiLevelType w:val="hybridMultilevel"/>
    <w:tmpl w:val="65A6E6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44D26D8"/>
    <w:multiLevelType w:val="hybridMultilevel"/>
    <w:tmpl w:val="AC70EA4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B420667"/>
    <w:multiLevelType w:val="hybridMultilevel"/>
    <w:tmpl w:val="B61CC72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0EB2911"/>
    <w:multiLevelType w:val="hybridMultilevel"/>
    <w:tmpl w:val="43F09A8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28E0432"/>
    <w:multiLevelType w:val="hybridMultilevel"/>
    <w:tmpl w:val="B27E096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25373DE"/>
    <w:multiLevelType w:val="hybridMultilevel"/>
    <w:tmpl w:val="D540A0E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45625A3"/>
    <w:multiLevelType w:val="hybridMultilevel"/>
    <w:tmpl w:val="218C4AB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747009A"/>
    <w:multiLevelType w:val="hybridMultilevel"/>
    <w:tmpl w:val="6388D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C735D7"/>
    <w:multiLevelType w:val="hybridMultilevel"/>
    <w:tmpl w:val="6D2E044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19848E8"/>
    <w:multiLevelType w:val="hybridMultilevel"/>
    <w:tmpl w:val="3F4A7AC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47E7C31"/>
    <w:multiLevelType w:val="hybridMultilevel"/>
    <w:tmpl w:val="798A0F1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9C31EED"/>
    <w:multiLevelType w:val="hybridMultilevel"/>
    <w:tmpl w:val="59965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863209"/>
    <w:multiLevelType w:val="hybridMultilevel"/>
    <w:tmpl w:val="B27E096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3A29EC"/>
    <w:multiLevelType w:val="hybridMultilevel"/>
    <w:tmpl w:val="0CDA62D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15D3E28"/>
    <w:multiLevelType w:val="hybridMultilevel"/>
    <w:tmpl w:val="98CAF360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935DCB"/>
    <w:multiLevelType w:val="hybridMultilevel"/>
    <w:tmpl w:val="E01E8C34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FE5BC6"/>
    <w:multiLevelType w:val="hybridMultilevel"/>
    <w:tmpl w:val="085ADAC4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EF6282"/>
    <w:multiLevelType w:val="hybridMultilevel"/>
    <w:tmpl w:val="B27E096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6D417E"/>
    <w:multiLevelType w:val="hybridMultilevel"/>
    <w:tmpl w:val="52DAF8E4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0C02A2"/>
    <w:multiLevelType w:val="hybridMultilevel"/>
    <w:tmpl w:val="7AA22E8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9812BC3"/>
    <w:multiLevelType w:val="hybridMultilevel"/>
    <w:tmpl w:val="47BC7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5521AB"/>
    <w:multiLevelType w:val="hybridMultilevel"/>
    <w:tmpl w:val="9A66DF5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CE93AE2"/>
    <w:multiLevelType w:val="hybridMultilevel"/>
    <w:tmpl w:val="6E10C9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E2C36C3"/>
    <w:multiLevelType w:val="hybridMultilevel"/>
    <w:tmpl w:val="B27E096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9"/>
  </w:num>
  <w:num w:numId="3">
    <w:abstractNumId w:val="36"/>
  </w:num>
  <w:num w:numId="4">
    <w:abstractNumId w:val="45"/>
  </w:num>
  <w:num w:numId="5">
    <w:abstractNumId w:val="31"/>
  </w:num>
  <w:num w:numId="6">
    <w:abstractNumId w:val="5"/>
  </w:num>
  <w:num w:numId="7">
    <w:abstractNumId w:val="14"/>
  </w:num>
  <w:num w:numId="8">
    <w:abstractNumId w:val="28"/>
  </w:num>
  <w:num w:numId="9">
    <w:abstractNumId w:val="22"/>
  </w:num>
  <w:num w:numId="10">
    <w:abstractNumId w:val="32"/>
  </w:num>
  <w:num w:numId="11">
    <w:abstractNumId w:val="47"/>
  </w:num>
  <w:num w:numId="12">
    <w:abstractNumId w:val="34"/>
  </w:num>
  <w:num w:numId="13">
    <w:abstractNumId w:val="35"/>
  </w:num>
  <w:num w:numId="14">
    <w:abstractNumId w:val="0"/>
  </w:num>
  <w:num w:numId="15">
    <w:abstractNumId w:val="24"/>
  </w:num>
  <w:num w:numId="16">
    <w:abstractNumId w:val="18"/>
  </w:num>
  <w:num w:numId="17">
    <w:abstractNumId w:val="9"/>
  </w:num>
  <w:num w:numId="18">
    <w:abstractNumId w:val="8"/>
  </w:num>
  <w:num w:numId="19">
    <w:abstractNumId w:val="6"/>
  </w:num>
  <w:num w:numId="20">
    <w:abstractNumId w:val="29"/>
  </w:num>
  <w:num w:numId="21">
    <w:abstractNumId w:val="15"/>
  </w:num>
  <w:num w:numId="22">
    <w:abstractNumId w:val="1"/>
  </w:num>
  <w:num w:numId="23">
    <w:abstractNumId w:val="37"/>
  </w:num>
  <w:num w:numId="24">
    <w:abstractNumId w:val="12"/>
  </w:num>
  <w:num w:numId="25">
    <w:abstractNumId w:val="44"/>
  </w:num>
  <w:num w:numId="26">
    <w:abstractNumId w:val="21"/>
  </w:num>
  <w:num w:numId="27">
    <w:abstractNumId w:val="38"/>
  </w:num>
  <w:num w:numId="28">
    <w:abstractNumId w:val="43"/>
  </w:num>
  <w:num w:numId="29">
    <w:abstractNumId w:val="49"/>
  </w:num>
  <w:num w:numId="30">
    <w:abstractNumId w:val="30"/>
  </w:num>
  <w:num w:numId="31">
    <w:abstractNumId w:val="2"/>
  </w:num>
  <w:num w:numId="32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3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4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5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9">
    <w:abstractNumId w:val="33"/>
  </w:num>
  <w:num w:numId="40">
    <w:abstractNumId w:val="25"/>
  </w:num>
  <w:num w:numId="41">
    <w:abstractNumId w:val="46"/>
  </w:num>
  <w:num w:numId="42">
    <w:abstractNumId w:val="10"/>
  </w:num>
  <w:num w:numId="43">
    <w:abstractNumId w:val="41"/>
  </w:num>
  <w:num w:numId="44">
    <w:abstractNumId w:val="48"/>
  </w:num>
  <w:num w:numId="45">
    <w:abstractNumId w:val="42"/>
  </w:num>
  <w:num w:numId="46">
    <w:abstractNumId w:val="11"/>
  </w:num>
  <w:num w:numId="47">
    <w:abstractNumId w:val="40"/>
  </w:num>
  <w:num w:numId="48">
    <w:abstractNumId w:val="16"/>
  </w:num>
  <w:num w:numId="49">
    <w:abstractNumId w:val="19"/>
  </w:num>
  <w:num w:numId="50">
    <w:abstractNumId w:val="2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56F"/>
    <w:rsid w:val="000361D0"/>
    <w:rsid w:val="00053253"/>
    <w:rsid w:val="000656BE"/>
    <w:rsid w:val="000820BA"/>
    <w:rsid w:val="0009329E"/>
    <w:rsid w:val="000C5C0E"/>
    <w:rsid w:val="000E21C5"/>
    <w:rsid w:val="000F124D"/>
    <w:rsid w:val="000F3FCE"/>
    <w:rsid w:val="001014BF"/>
    <w:rsid w:val="00107E41"/>
    <w:rsid w:val="00126AAE"/>
    <w:rsid w:val="00177FBD"/>
    <w:rsid w:val="001A7832"/>
    <w:rsid w:val="001C611C"/>
    <w:rsid w:val="001D3F27"/>
    <w:rsid w:val="00236E31"/>
    <w:rsid w:val="00262E7E"/>
    <w:rsid w:val="00265E1A"/>
    <w:rsid w:val="00277163"/>
    <w:rsid w:val="0029524C"/>
    <w:rsid w:val="002B2911"/>
    <w:rsid w:val="0030003E"/>
    <w:rsid w:val="00312522"/>
    <w:rsid w:val="003132D1"/>
    <w:rsid w:val="0031639F"/>
    <w:rsid w:val="00334116"/>
    <w:rsid w:val="003613A8"/>
    <w:rsid w:val="003726FA"/>
    <w:rsid w:val="00373F41"/>
    <w:rsid w:val="00375F10"/>
    <w:rsid w:val="00397E65"/>
    <w:rsid w:val="003A6BB2"/>
    <w:rsid w:val="003C4BBB"/>
    <w:rsid w:val="003D5F81"/>
    <w:rsid w:val="00430A83"/>
    <w:rsid w:val="0044513A"/>
    <w:rsid w:val="004A1DDD"/>
    <w:rsid w:val="004A42E8"/>
    <w:rsid w:val="004B0A3B"/>
    <w:rsid w:val="004C4851"/>
    <w:rsid w:val="004D07AC"/>
    <w:rsid w:val="004D5DD2"/>
    <w:rsid w:val="00522594"/>
    <w:rsid w:val="0056151E"/>
    <w:rsid w:val="00563377"/>
    <w:rsid w:val="00565C00"/>
    <w:rsid w:val="00590A84"/>
    <w:rsid w:val="005A5B15"/>
    <w:rsid w:val="005B5562"/>
    <w:rsid w:val="005C5273"/>
    <w:rsid w:val="005E3096"/>
    <w:rsid w:val="005F5335"/>
    <w:rsid w:val="0061690A"/>
    <w:rsid w:val="006335A6"/>
    <w:rsid w:val="00692931"/>
    <w:rsid w:val="006C1531"/>
    <w:rsid w:val="006F758C"/>
    <w:rsid w:val="00705CC1"/>
    <w:rsid w:val="007209B3"/>
    <w:rsid w:val="00750D61"/>
    <w:rsid w:val="00770ED5"/>
    <w:rsid w:val="0077256F"/>
    <w:rsid w:val="007758EB"/>
    <w:rsid w:val="00777487"/>
    <w:rsid w:val="007941AE"/>
    <w:rsid w:val="007D7048"/>
    <w:rsid w:val="0080728A"/>
    <w:rsid w:val="00824636"/>
    <w:rsid w:val="008273DA"/>
    <w:rsid w:val="008411B6"/>
    <w:rsid w:val="0087061C"/>
    <w:rsid w:val="00895DA2"/>
    <w:rsid w:val="0089659F"/>
    <w:rsid w:val="009306E8"/>
    <w:rsid w:val="00966981"/>
    <w:rsid w:val="00970A38"/>
    <w:rsid w:val="00987B02"/>
    <w:rsid w:val="009A1041"/>
    <w:rsid w:val="009D7E47"/>
    <w:rsid w:val="009E4A30"/>
    <w:rsid w:val="009F6597"/>
    <w:rsid w:val="00A2014A"/>
    <w:rsid w:val="00A379FF"/>
    <w:rsid w:val="00A4786C"/>
    <w:rsid w:val="00A53AB6"/>
    <w:rsid w:val="00A618D7"/>
    <w:rsid w:val="00A6628E"/>
    <w:rsid w:val="00AB4BFC"/>
    <w:rsid w:val="00AE180F"/>
    <w:rsid w:val="00AE202D"/>
    <w:rsid w:val="00B06997"/>
    <w:rsid w:val="00B10349"/>
    <w:rsid w:val="00B25076"/>
    <w:rsid w:val="00B525BD"/>
    <w:rsid w:val="00B57ADD"/>
    <w:rsid w:val="00BF3BE9"/>
    <w:rsid w:val="00BF680B"/>
    <w:rsid w:val="00C644C6"/>
    <w:rsid w:val="00C70E43"/>
    <w:rsid w:val="00CA1B89"/>
    <w:rsid w:val="00CF7292"/>
    <w:rsid w:val="00D24A60"/>
    <w:rsid w:val="00D26F53"/>
    <w:rsid w:val="00D5013B"/>
    <w:rsid w:val="00D7348B"/>
    <w:rsid w:val="00D829AE"/>
    <w:rsid w:val="00DA4A84"/>
    <w:rsid w:val="00DC79ED"/>
    <w:rsid w:val="00DD6724"/>
    <w:rsid w:val="00DE6A6A"/>
    <w:rsid w:val="00DF14E2"/>
    <w:rsid w:val="00E536F6"/>
    <w:rsid w:val="00E636E8"/>
    <w:rsid w:val="00EA5FBC"/>
    <w:rsid w:val="00EC6D39"/>
    <w:rsid w:val="00ED444D"/>
    <w:rsid w:val="00EE1064"/>
    <w:rsid w:val="00EE2781"/>
    <w:rsid w:val="00F22A7B"/>
    <w:rsid w:val="00F84510"/>
    <w:rsid w:val="00FE338A"/>
    <w:rsid w:val="00FE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table" w:styleId="Grilledutableau">
    <w:name w:val="Table Grid"/>
    <w:basedOn w:val="TableauNormal"/>
    <w:uiPriority w:val="39"/>
    <w:rsid w:val="004A42E8"/>
    <w:rPr>
      <w:rFonts w:asciiTheme="minorHAnsi" w:eastAsiaTheme="minorHAnsi" w:hAnsiTheme="minorHAnsi" w:cstheme="minorBidi"/>
      <w:sz w:val="22"/>
      <w:szCs w:val="22"/>
      <w:lang w:val="en-NZ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0003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B57AD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table" w:styleId="Grilledutableau">
    <w:name w:val="Table Grid"/>
    <w:basedOn w:val="TableauNormal"/>
    <w:uiPriority w:val="39"/>
    <w:rsid w:val="004A42E8"/>
    <w:rPr>
      <w:rFonts w:asciiTheme="minorHAnsi" w:eastAsiaTheme="minorHAnsi" w:hAnsiTheme="minorHAnsi" w:cstheme="minorBidi"/>
      <w:sz w:val="22"/>
      <w:szCs w:val="22"/>
      <w:lang w:val="en-NZ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0003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B57A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6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675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8" w:color="D5D5D5"/>
            <w:right w:val="none" w:sz="0" w:space="0" w:color="auto"/>
          </w:divBdr>
        </w:div>
        <w:div w:id="16874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75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8" w:color="D5D5D5"/>
            <w:right w:val="none" w:sz="0" w:space="0" w:color="auto"/>
          </w:divBdr>
        </w:div>
        <w:div w:id="7526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1642</TotalTime>
  <Pages>6</Pages>
  <Words>1431</Words>
  <Characters>8160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Transfert</vt:lpstr>
    </vt:vector>
  </TitlesOfParts>
  <Company>PRIVE</Company>
  <LinksUpToDate>false</LinksUpToDate>
  <CharactersWithSpaces>9572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Transfert</dc:title>
  <dc:creator>AMI</dc:creator>
  <cp:lastModifiedBy>AMI</cp:lastModifiedBy>
  <cp:revision>47</cp:revision>
  <cp:lastPrinted>2016-01-15T08:56:00Z</cp:lastPrinted>
  <dcterms:created xsi:type="dcterms:W3CDTF">2016-01-14T13:32:00Z</dcterms:created>
  <dcterms:modified xsi:type="dcterms:W3CDTF">2022-12-17T09:09:00Z</dcterms:modified>
</cp:coreProperties>
</file>