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61C05A" w14:textId="20525F22" w:rsidR="00EA46F4" w:rsidRPr="001E4195" w:rsidRDefault="00EA46F4" w:rsidP="00EA46F4">
      <w:pPr>
        <w:pStyle w:val="Padro"/>
        <w:spacing w:line="100" w:lineRule="atLeast"/>
        <w:jc w:val="center"/>
        <w:rPr>
          <w:rFonts w:ascii="Arial" w:hAnsi="Arial" w:cs="Arial"/>
          <w:b/>
          <w:noProof/>
          <w:sz w:val="28"/>
          <w:szCs w:val="28"/>
        </w:rPr>
      </w:pPr>
      <w:r w:rsidRPr="001E4195">
        <w:rPr>
          <w:noProof/>
          <w:lang w:val="en-US"/>
        </w:rPr>
        <w:drawing>
          <wp:inline distT="0" distB="0" distL="0" distR="0" wp14:anchorId="06FA2FFA" wp14:editId="470F49F5">
            <wp:extent cx="2866726" cy="101906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7">
                      <a:extLst>
                        <a:ext uri="{28A0092B-C50C-407E-A947-70E740481C1C}">
                          <a14:useLocalDpi xmlns:a14="http://schemas.microsoft.com/office/drawing/2010/main" val="0"/>
                        </a:ext>
                      </a:extLst>
                    </a:blip>
                    <a:stretch>
                      <a:fillRect/>
                    </a:stretch>
                  </pic:blipFill>
                  <pic:spPr>
                    <a:xfrm>
                      <a:off x="0" y="0"/>
                      <a:ext cx="2866726" cy="1019069"/>
                    </a:xfrm>
                    <a:prstGeom prst="rect">
                      <a:avLst/>
                    </a:prstGeom>
                  </pic:spPr>
                </pic:pic>
              </a:graphicData>
            </a:graphic>
          </wp:inline>
        </w:drawing>
      </w:r>
    </w:p>
    <w:p w14:paraId="314E10C1" w14:textId="653CB111" w:rsidR="0084168C" w:rsidRPr="001E4195" w:rsidRDefault="00EA46F4">
      <w:pPr>
        <w:pStyle w:val="Padro"/>
        <w:spacing w:line="100" w:lineRule="atLeast"/>
        <w:jc w:val="center"/>
        <w:rPr>
          <w:rFonts w:ascii="Cambria" w:hAnsi="Cambria"/>
          <w:noProof/>
          <w:sz w:val="28"/>
          <w:szCs w:val="28"/>
        </w:rPr>
      </w:pPr>
      <w:r w:rsidRPr="001E4195">
        <w:rPr>
          <w:rFonts w:ascii="Cambria" w:hAnsi="Cambria" w:cs="Arial"/>
          <w:b/>
          <w:noProof/>
          <w:sz w:val="28"/>
          <w:szCs w:val="28"/>
        </w:rPr>
        <w:t>Design Gráfico</w:t>
      </w:r>
    </w:p>
    <w:p w14:paraId="1AE5943B" w14:textId="79353C09" w:rsidR="0084168C" w:rsidRPr="001E4195" w:rsidRDefault="00EA46F4">
      <w:pPr>
        <w:pStyle w:val="Padro"/>
        <w:spacing w:line="100" w:lineRule="atLeast"/>
        <w:jc w:val="center"/>
        <w:rPr>
          <w:rFonts w:ascii="Cambria" w:hAnsi="Cambria"/>
          <w:noProof/>
          <w:sz w:val="28"/>
          <w:szCs w:val="28"/>
        </w:rPr>
      </w:pPr>
      <w:r w:rsidRPr="001E4195">
        <w:rPr>
          <w:rFonts w:ascii="Cambria" w:hAnsi="Cambria" w:cs="Arial"/>
          <w:b/>
          <w:noProof/>
          <w:sz w:val="28"/>
          <w:szCs w:val="28"/>
        </w:rPr>
        <w:t>Ergonomia Informacional</w:t>
      </w:r>
    </w:p>
    <w:p w14:paraId="74746649" w14:textId="4AAE2C75" w:rsidR="0084168C" w:rsidRPr="001E4195" w:rsidRDefault="0084168C">
      <w:pPr>
        <w:pStyle w:val="Padro"/>
        <w:jc w:val="center"/>
        <w:rPr>
          <w:rFonts w:ascii="Cambria" w:hAnsi="Cambria"/>
          <w:noProof/>
          <w:sz w:val="28"/>
          <w:szCs w:val="28"/>
        </w:rPr>
      </w:pPr>
    </w:p>
    <w:p w14:paraId="3084E9F8" w14:textId="77777777" w:rsidR="0084168C" w:rsidRPr="001E4195" w:rsidRDefault="0084168C">
      <w:pPr>
        <w:pStyle w:val="Padro"/>
        <w:jc w:val="center"/>
        <w:rPr>
          <w:rFonts w:ascii="Cambria" w:hAnsi="Cambria"/>
          <w:noProof/>
          <w:sz w:val="28"/>
          <w:szCs w:val="28"/>
        </w:rPr>
      </w:pPr>
    </w:p>
    <w:p w14:paraId="761094D9" w14:textId="77777777" w:rsidR="0084168C" w:rsidRPr="001E4195" w:rsidRDefault="0084168C">
      <w:pPr>
        <w:pStyle w:val="Padro"/>
        <w:jc w:val="center"/>
        <w:rPr>
          <w:rFonts w:ascii="Cambria" w:hAnsi="Cambria"/>
          <w:noProof/>
          <w:sz w:val="28"/>
          <w:szCs w:val="28"/>
        </w:rPr>
      </w:pPr>
    </w:p>
    <w:p w14:paraId="752B4D27" w14:textId="77777777" w:rsidR="0084168C" w:rsidRPr="001E4195" w:rsidRDefault="0084168C">
      <w:pPr>
        <w:pStyle w:val="Padro"/>
        <w:jc w:val="center"/>
        <w:rPr>
          <w:rFonts w:ascii="Cambria" w:hAnsi="Cambria"/>
          <w:noProof/>
          <w:sz w:val="28"/>
          <w:szCs w:val="28"/>
        </w:rPr>
      </w:pPr>
    </w:p>
    <w:p w14:paraId="193BC8FB" w14:textId="77777777" w:rsidR="0084168C" w:rsidRPr="001E4195" w:rsidRDefault="0084168C">
      <w:pPr>
        <w:pStyle w:val="Padro"/>
        <w:jc w:val="center"/>
        <w:rPr>
          <w:rFonts w:ascii="Cambria" w:hAnsi="Cambria"/>
          <w:noProof/>
          <w:sz w:val="28"/>
          <w:szCs w:val="28"/>
        </w:rPr>
      </w:pPr>
    </w:p>
    <w:p w14:paraId="259A09BF" w14:textId="77777777" w:rsidR="0084168C" w:rsidRPr="001E4195" w:rsidRDefault="0084168C">
      <w:pPr>
        <w:pStyle w:val="Padro"/>
        <w:jc w:val="center"/>
        <w:rPr>
          <w:rFonts w:ascii="Cambria" w:hAnsi="Cambria"/>
          <w:noProof/>
          <w:sz w:val="28"/>
          <w:szCs w:val="28"/>
        </w:rPr>
      </w:pPr>
    </w:p>
    <w:p w14:paraId="21749F95" w14:textId="77777777" w:rsidR="0084168C" w:rsidRPr="001E4195" w:rsidRDefault="0084168C">
      <w:pPr>
        <w:pStyle w:val="Padro"/>
        <w:jc w:val="center"/>
        <w:rPr>
          <w:rFonts w:ascii="Cambria" w:hAnsi="Cambria"/>
          <w:noProof/>
          <w:sz w:val="28"/>
          <w:szCs w:val="28"/>
        </w:rPr>
      </w:pPr>
    </w:p>
    <w:p w14:paraId="121ADDA4" w14:textId="77777777" w:rsidR="0084168C" w:rsidRPr="001E4195" w:rsidRDefault="0084168C">
      <w:pPr>
        <w:pStyle w:val="Padro"/>
        <w:jc w:val="center"/>
        <w:rPr>
          <w:rFonts w:ascii="Cambria" w:hAnsi="Cambria"/>
          <w:noProof/>
          <w:sz w:val="28"/>
          <w:szCs w:val="28"/>
        </w:rPr>
      </w:pPr>
    </w:p>
    <w:p w14:paraId="2BB58D22" w14:textId="77777777" w:rsidR="0084168C" w:rsidRPr="001E4195" w:rsidRDefault="0084168C">
      <w:pPr>
        <w:pStyle w:val="Padro"/>
        <w:jc w:val="center"/>
        <w:rPr>
          <w:rFonts w:ascii="Cambria" w:hAnsi="Cambria"/>
          <w:noProof/>
          <w:sz w:val="28"/>
          <w:szCs w:val="28"/>
        </w:rPr>
      </w:pPr>
    </w:p>
    <w:p w14:paraId="6C2DC41D" w14:textId="7F91CE5B" w:rsidR="0084168C" w:rsidRPr="00600176" w:rsidRDefault="00EA46F4" w:rsidP="00600176">
      <w:pPr>
        <w:pStyle w:val="Padro"/>
        <w:jc w:val="center"/>
        <w:rPr>
          <w:rFonts w:ascii="Cambria" w:hAnsi="Cambria" w:cs="Arial"/>
          <w:b/>
          <w:noProof/>
          <w:sz w:val="28"/>
          <w:szCs w:val="28"/>
        </w:rPr>
      </w:pPr>
      <w:r w:rsidRPr="001E4195">
        <w:rPr>
          <w:rFonts w:ascii="Cambria" w:hAnsi="Cambria" w:cs="Arial"/>
          <w:b/>
          <w:noProof/>
          <w:sz w:val="28"/>
          <w:szCs w:val="28"/>
        </w:rPr>
        <w:t>PRIMEIRA AVALIAÇÃO</w:t>
      </w:r>
      <w:r w:rsidR="00600176">
        <w:rPr>
          <w:rFonts w:ascii="Cambria" w:hAnsi="Cambria" w:cs="Arial"/>
          <w:b/>
          <w:noProof/>
          <w:sz w:val="28"/>
          <w:szCs w:val="28"/>
        </w:rPr>
        <w:t xml:space="preserve">- </w:t>
      </w:r>
      <w:r w:rsidR="00614775" w:rsidRPr="001E4195">
        <w:rPr>
          <w:rFonts w:ascii="Cambria" w:hAnsi="Cambria" w:cs="Arial"/>
          <w:b/>
          <w:noProof/>
          <w:sz w:val="28"/>
          <w:szCs w:val="28"/>
        </w:rPr>
        <w:t>PARECER ERGONÔMICO</w:t>
      </w:r>
      <w:r w:rsidRPr="001E4195">
        <w:rPr>
          <w:rFonts w:ascii="Cambria" w:hAnsi="Cambria" w:cs="Arial"/>
          <w:b/>
          <w:noProof/>
          <w:sz w:val="28"/>
          <w:szCs w:val="28"/>
        </w:rPr>
        <w:br/>
      </w:r>
      <w:r w:rsidR="00600176">
        <w:rPr>
          <w:rFonts w:ascii="Cambria" w:hAnsi="Cambria" w:cs="Arial"/>
          <w:b/>
          <w:noProof/>
          <w:sz w:val="28"/>
          <w:szCs w:val="28"/>
        </w:rPr>
        <w:t>parte 01</w:t>
      </w:r>
    </w:p>
    <w:p w14:paraId="76B93C8B" w14:textId="77777777" w:rsidR="0084168C" w:rsidRPr="001E4195" w:rsidRDefault="0084168C" w:rsidP="00C63719">
      <w:pPr>
        <w:pStyle w:val="Padro"/>
        <w:rPr>
          <w:rFonts w:ascii="Cambria" w:hAnsi="Cambria"/>
          <w:noProof/>
          <w:sz w:val="28"/>
          <w:szCs w:val="28"/>
        </w:rPr>
      </w:pPr>
    </w:p>
    <w:p w14:paraId="3B5493BD" w14:textId="77777777" w:rsidR="0084168C" w:rsidRPr="001E4195" w:rsidRDefault="0084168C">
      <w:pPr>
        <w:pStyle w:val="Padro"/>
        <w:jc w:val="center"/>
        <w:rPr>
          <w:rFonts w:ascii="Cambria" w:hAnsi="Cambria"/>
          <w:noProof/>
          <w:sz w:val="28"/>
          <w:szCs w:val="28"/>
        </w:rPr>
      </w:pPr>
    </w:p>
    <w:p w14:paraId="36B47B39" w14:textId="586F8F1E" w:rsidR="0084168C" w:rsidRPr="001E4195" w:rsidRDefault="00F127AA">
      <w:pPr>
        <w:pStyle w:val="NoSpacing"/>
        <w:ind w:left="4530"/>
        <w:jc w:val="both"/>
        <w:rPr>
          <w:rFonts w:ascii="Cambria" w:hAnsi="Cambria" w:cs="Arial"/>
          <w:noProof/>
          <w:sz w:val="28"/>
          <w:szCs w:val="28"/>
        </w:rPr>
      </w:pPr>
      <w:r w:rsidRPr="001E4195">
        <w:rPr>
          <w:rFonts w:ascii="Cambria" w:hAnsi="Cambria" w:cs="Arial"/>
          <w:noProof/>
          <w:sz w:val="28"/>
          <w:szCs w:val="28"/>
        </w:rPr>
        <w:t>Aluna/o</w:t>
      </w:r>
      <w:r w:rsidR="00FF1BB8" w:rsidRPr="001E4195">
        <w:rPr>
          <w:rFonts w:ascii="Cambria" w:hAnsi="Cambria" w:cs="Arial"/>
          <w:noProof/>
          <w:sz w:val="28"/>
          <w:szCs w:val="28"/>
        </w:rPr>
        <w:t xml:space="preserve">: </w:t>
      </w:r>
    </w:p>
    <w:p w14:paraId="47DD1622" w14:textId="5489E7A0" w:rsidR="00955032" w:rsidRPr="001E4195" w:rsidRDefault="00955032">
      <w:pPr>
        <w:pStyle w:val="NoSpacing"/>
        <w:ind w:left="4530"/>
        <w:jc w:val="both"/>
        <w:rPr>
          <w:rFonts w:ascii="Cambria" w:hAnsi="Cambria"/>
          <w:noProof/>
          <w:sz w:val="28"/>
          <w:szCs w:val="28"/>
        </w:rPr>
      </w:pPr>
      <w:r w:rsidRPr="001E4195">
        <w:rPr>
          <w:rFonts w:ascii="Cambria" w:hAnsi="Cambria" w:cs="Arial"/>
          <w:noProof/>
          <w:sz w:val="28"/>
          <w:szCs w:val="28"/>
        </w:rPr>
        <w:t>Matrícula:</w:t>
      </w:r>
    </w:p>
    <w:p w14:paraId="44E81113" w14:textId="151D1B1C" w:rsidR="0084168C" w:rsidRPr="001E4195" w:rsidRDefault="00FF1BB8">
      <w:pPr>
        <w:pStyle w:val="NoSpacing"/>
        <w:ind w:left="4530"/>
        <w:jc w:val="both"/>
        <w:rPr>
          <w:rFonts w:ascii="Cambria" w:hAnsi="Cambria"/>
          <w:noProof/>
          <w:sz w:val="28"/>
          <w:szCs w:val="28"/>
        </w:rPr>
      </w:pPr>
      <w:r w:rsidRPr="001E4195">
        <w:rPr>
          <w:rFonts w:ascii="Cambria" w:hAnsi="Cambria" w:cs="Arial"/>
          <w:noProof/>
          <w:sz w:val="28"/>
          <w:szCs w:val="28"/>
        </w:rPr>
        <w:t xml:space="preserve">Turma: </w:t>
      </w:r>
    </w:p>
    <w:p w14:paraId="15E3D7CD" w14:textId="77777777" w:rsidR="0084168C" w:rsidRPr="001E4195" w:rsidRDefault="00FF1BB8">
      <w:pPr>
        <w:pStyle w:val="NoSpacing"/>
        <w:ind w:left="4530"/>
        <w:jc w:val="both"/>
        <w:rPr>
          <w:rFonts w:ascii="Cambria" w:hAnsi="Cambria"/>
          <w:noProof/>
          <w:sz w:val="28"/>
          <w:szCs w:val="28"/>
        </w:rPr>
      </w:pPr>
      <w:r w:rsidRPr="001E4195">
        <w:rPr>
          <w:rFonts w:ascii="Cambria" w:hAnsi="Cambria" w:cs="Arial"/>
          <w:noProof/>
          <w:sz w:val="28"/>
          <w:szCs w:val="28"/>
        </w:rPr>
        <w:t>Prof.: Rodrigo Medeiros</w:t>
      </w:r>
    </w:p>
    <w:p w14:paraId="60DA9B67" w14:textId="77777777" w:rsidR="0084168C" w:rsidRPr="001E4195" w:rsidRDefault="0084168C">
      <w:pPr>
        <w:pStyle w:val="Padro"/>
        <w:ind w:left="4962"/>
        <w:jc w:val="both"/>
        <w:rPr>
          <w:rFonts w:ascii="Cambria" w:hAnsi="Cambria"/>
          <w:noProof/>
          <w:sz w:val="28"/>
          <w:szCs w:val="28"/>
        </w:rPr>
      </w:pPr>
    </w:p>
    <w:p w14:paraId="3D88A6A5" w14:textId="77777777" w:rsidR="0084168C" w:rsidRPr="001E4195" w:rsidRDefault="0084168C">
      <w:pPr>
        <w:pStyle w:val="NoSpacing"/>
        <w:jc w:val="center"/>
        <w:rPr>
          <w:rFonts w:ascii="Cambria" w:hAnsi="Cambria"/>
          <w:noProof/>
          <w:sz w:val="28"/>
          <w:szCs w:val="28"/>
        </w:rPr>
      </w:pPr>
    </w:p>
    <w:p w14:paraId="23FCB16E" w14:textId="77777777" w:rsidR="0084168C" w:rsidRDefault="0084168C" w:rsidP="009D774D">
      <w:pPr>
        <w:pStyle w:val="NoSpacing"/>
        <w:rPr>
          <w:rFonts w:ascii="Cambria" w:hAnsi="Cambria"/>
          <w:noProof/>
          <w:sz w:val="28"/>
          <w:szCs w:val="28"/>
        </w:rPr>
      </w:pPr>
    </w:p>
    <w:p w14:paraId="6841D430" w14:textId="77777777" w:rsidR="00600176" w:rsidRPr="001E4195" w:rsidRDefault="00600176" w:rsidP="009D774D">
      <w:pPr>
        <w:pStyle w:val="NoSpacing"/>
        <w:rPr>
          <w:rFonts w:ascii="Cambria" w:hAnsi="Cambria"/>
          <w:noProof/>
          <w:sz w:val="28"/>
          <w:szCs w:val="28"/>
        </w:rPr>
      </w:pPr>
    </w:p>
    <w:p w14:paraId="302F9025" w14:textId="05B9CF45" w:rsidR="0084168C" w:rsidRPr="001E4195" w:rsidRDefault="00EA46F4">
      <w:pPr>
        <w:pStyle w:val="NoSpacing"/>
        <w:jc w:val="center"/>
        <w:rPr>
          <w:rFonts w:ascii="Cambria" w:hAnsi="Cambria"/>
          <w:noProof/>
          <w:sz w:val="28"/>
          <w:szCs w:val="28"/>
        </w:rPr>
      </w:pPr>
      <w:r w:rsidRPr="001E4195">
        <w:rPr>
          <w:rFonts w:ascii="Cambria" w:hAnsi="Cambria" w:cs="Arial"/>
          <w:b/>
          <w:noProof/>
          <w:sz w:val="28"/>
          <w:szCs w:val="28"/>
        </w:rPr>
        <w:t>CABE</w:t>
      </w:r>
      <w:r w:rsidR="00687C82" w:rsidRPr="001E4195">
        <w:rPr>
          <w:rFonts w:ascii="Cambria" w:hAnsi="Cambria" w:cs="Arial"/>
          <w:b/>
          <w:noProof/>
          <w:sz w:val="28"/>
          <w:szCs w:val="28"/>
        </w:rPr>
        <w:t>DE</w:t>
      </w:r>
      <w:r w:rsidRPr="001E4195">
        <w:rPr>
          <w:rFonts w:ascii="Cambria" w:hAnsi="Cambria" w:cs="Arial"/>
          <w:b/>
          <w:noProof/>
          <w:sz w:val="28"/>
          <w:szCs w:val="28"/>
        </w:rPr>
        <w:t>LO</w:t>
      </w:r>
      <w:r w:rsidR="00FF1BB8" w:rsidRPr="001E4195">
        <w:rPr>
          <w:rFonts w:ascii="Cambria" w:hAnsi="Cambria" w:cs="Arial"/>
          <w:b/>
          <w:noProof/>
          <w:sz w:val="28"/>
          <w:szCs w:val="28"/>
        </w:rPr>
        <w:t>/P</w:t>
      </w:r>
      <w:r w:rsidRPr="001E4195">
        <w:rPr>
          <w:rFonts w:ascii="Cambria" w:hAnsi="Cambria" w:cs="Arial"/>
          <w:b/>
          <w:noProof/>
          <w:sz w:val="28"/>
          <w:szCs w:val="28"/>
        </w:rPr>
        <w:t>B</w:t>
      </w:r>
    </w:p>
    <w:p w14:paraId="2BB9A459" w14:textId="327ECE3E" w:rsidR="0084168C" w:rsidRPr="001E4195" w:rsidRDefault="00FF1BB8">
      <w:pPr>
        <w:pStyle w:val="NoSpacing"/>
        <w:jc w:val="center"/>
        <w:rPr>
          <w:rFonts w:ascii="Cambria" w:hAnsi="Cambria" w:cs="Arial"/>
          <w:b/>
          <w:noProof/>
          <w:sz w:val="28"/>
          <w:szCs w:val="28"/>
        </w:rPr>
      </w:pPr>
      <w:r w:rsidRPr="001E4195">
        <w:rPr>
          <w:rFonts w:ascii="Cambria" w:hAnsi="Cambria" w:cs="Arial"/>
          <w:b/>
          <w:noProof/>
          <w:sz w:val="28"/>
          <w:szCs w:val="28"/>
        </w:rPr>
        <w:t>201</w:t>
      </w:r>
      <w:r w:rsidR="00FA6F21">
        <w:rPr>
          <w:rFonts w:ascii="Cambria" w:hAnsi="Cambria" w:cs="Arial"/>
          <w:b/>
          <w:noProof/>
          <w:sz w:val="28"/>
          <w:szCs w:val="28"/>
        </w:rPr>
        <w:t>8</w:t>
      </w:r>
    </w:p>
    <w:p w14:paraId="17A67777" w14:textId="77777777" w:rsidR="00600176" w:rsidRDefault="00600176" w:rsidP="009731A2">
      <w:pPr>
        <w:rPr>
          <w:b/>
        </w:rPr>
      </w:pPr>
    </w:p>
    <w:p w14:paraId="70329ECC" w14:textId="69EDEE63" w:rsidR="00ED1D37" w:rsidRPr="009731A2" w:rsidRDefault="00ED1D37" w:rsidP="009731A2">
      <w:pPr>
        <w:rPr>
          <w:b/>
        </w:rPr>
      </w:pPr>
      <w:r w:rsidRPr="009731A2">
        <w:rPr>
          <w:b/>
        </w:rPr>
        <w:lastRenderedPageBreak/>
        <w:t>Objetivo:</w:t>
      </w:r>
    </w:p>
    <w:p w14:paraId="6102D95D" w14:textId="40762BF9" w:rsidR="00ED1D37" w:rsidRPr="001E4195" w:rsidRDefault="00174278" w:rsidP="009731A2">
      <w:r w:rsidRPr="001E4195">
        <w:t>Analisar a interface de um</w:t>
      </w:r>
      <w:r w:rsidR="00D13233">
        <w:t xml:space="preserve"> artefato digital</w:t>
      </w:r>
      <w:r w:rsidR="00850391" w:rsidRPr="001E4195">
        <w:t xml:space="preserve"> </w:t>
      </w:r>
      <w:r w:rsidR="00ED1D37" w:rsidRPr="001E4195">
        <w:t>pelo viés da ergonomia informa</w:t>
      </w:r>
      <w:r w:rsidR="003D67A8">
        <w:t>cional no que tange os aspectos</w:t>
      </w:r>
      <w:r w:rsidR="00ED1D37" w:rsidRPr="001E4195">
        <w:t xml:space="preserve"> </w:t>
      </w:r>
      <w:r w:rsidR="003D67A8">
        <w:t xml:space="preserve">dos </w:t>
      </w:r>
      <w:r w:rsidR="00C63B3D" w:rsidRPr="001E4195">
        <w:t xml:space="preserve">critérios ergonômicos </w:t>
      </w:r>
      <w:r w:rsidR="003D67A8">
        <w:t>para criar um parecer ergonômico.</w:t>
      </w:r>
    </w:p>
    <w:p w14:paraId="019A0535" w14:textId="77777777" w:rsidR="00ED1D37" w:rsidRPr="001E4195" w:rsidRDefault="00ED1D37" w:rsidP="009731A2"/>
    <w:p w14:paraId="0CC66506" w14:textId="601F62BE" w:rsidR="00ED1D37" w:rsidRDefault="00ED1D37" w:rsidP="009731A2">
      <w:r w:rsidRPr="001E4195">
        <w:t xml:space="preserve">Trabalho </w:t>
      </w:r>
      <w:r w:rsidR="00600176">
        <w:t>em dupla</w:t>
      </w:r>
      <w:r w:rsidRPr="001E4195">
        <w:t>.</w:t>
      </w:r>
    </w:p>
    <w:p w14:paraId="782056E6" w14:textId="70D914A4" w:rsidR="00600176" w:rsidRPr="001E4195" w:rsidRDefault="00600176" w:rsidP="009731A2">
      <w:r>
        <w:t>Entrega de relatório digital.</w:t>
      </w:r>
    </w:p>
    <w:p w14:paraId="321E5573" w14:textId="56E63A33" w:rsidR="00ED1D37" w:rsidRPr="001E4195" w:rsidRDefault="00ED1D37" w:rsidP="009731A2">
      <w:r w:rsidRPr="001E4195">
        <w:t xml:space="preserve">Apresentação de </w:t>
      </w:r>
      <w:r w:rsidR="00600176">
        <w:t>até 5</w:t>
      </w:r>
      <w:r w:rsidRPr="001E4195">
        <w:t xml:space="preserve"> minutos</w:t>
      </w:r>
      <w:r w:rsidR="00600176">
        <w:t xml:space="preserve"> para o professor</w:t>
      </w:r>
      <w:r w:rsidRPr="001E4195">
        <w:t>.</w:t>
      </w:r>
    </w:p>
    <w:p w14:paraId="50C0D995" w14:textId="74D9F87D" w:rsidR="00ED1D37" w:rsidRPr="001E4195" w:rsidRDefault="004944EF" w:rsidP="009731A2">
      <w:r>
        <w:t xml:space="preserve">Data: </w:t>
      </w:r>
      <w:r w:rsidR="00600176">
        <w:t>13</w:t>
      </w:r>
      <w:r w:rsidR="00EF33D7">
        <w:t>/0</w:t>
      </w:r>
      <w:r w:rsidR="00600176">
        <w:t>8/2018</w:t>
      </w:r>
    </w:p>
    <w:p w14:paraId="7F91D76F" w14:textId="77777777" w:rsidR="008D6CDF" w:rsidRPr="001E4195" w:rsidRDefault="008D6CDF" w:rsidP="009731A2"/>
    <w:p w14:paraId="17EE99A5" w14:textId="77777777" w:rsidR="00417FE4" w:rsidRDefault="00417FE4" w:rsidP="009731A2"/>
    <w:p w14:paraId="5B1408F6" w14:textId="77777777" w:rsidR="00600176" w:rsidRDefault="00600176" w:rsidP="009731A2"/>
    <w:p w14:paraId="2AA8A906" w14:textId="77777777" w:rsidR="00600176" w:rsidRDefault="00600176" w:rsidP="009731A2"/>
    <w:p w14:paraId="236914FC" w14:textId="77777777" w:rsidR="00600176" w:rsidRDefault="00600176" w:rsidP="009731A2"/>
    <w:p w14:paraId="1156DE2B" w14:textId="77777777" w:rsidR="00600176" w:rsidRDefault="00600176" w:rsidP="009731A2"/>
    <w:p w14:paraId="4C95CA32" w14:textId="77777777" w:rsidR="00600176" w:rsidRDefault="00600176" w:rsidP="009731A2"/>
    <w:p w14:paraId="297AD14F" w14:textId="77777777" w:rsidR="00600176" w:rsidRDefault="00600176" w:rsidP="009731A2"/>
    <w:p w14:paraId="67BC81D0" w14:textId="77777777" w:rsidR="00600176" w:rsidRDefault="00600176" w:rsidP="009731A2"/>
    <w:p w14:paraId="45CCF8A8" w14:textId="77777777" w:rsidR="00600176" w:rsidRDefault="00600176" w:rsidP="009731A2"/>
    <w:p w14:paraId="636C14AE" w14:textId="77777777" w:rsidR="00600176" w:rsidRDefault="00600176" w:rsidP="009731A2"/>
    <w:p w14:paraId="44623446" w14:textId="77777777" w:rsidR="00600176" w:rsidRDefault="00600176" w:rsidP="009731A2"/>
    <w:p w14:paraId="067C2BD6" w14:textId="77777777" w:rsidR="00600176" w:rsidRDefault="00600176" w:rsidP="009731A2"/>
    <w:p w14:paraId="64AA7261" w14:textId="77777777" w:rsidR="00600176" w:rsidRDefault="00600176" w:rsidP="009731A2"/>
    <w:p w14:paraId="79F2D192" w14:textId="77777777" w:rsidR="00600176" w:rsidRDefault="00600176" w:rsidP="009731A2"/>
    <w:p w14:paraId="735EC22D" w14:textId="77777777" w:rsidR="00600176" w:rsidRDefault="00600176" w:rsidP="009731A2"/>
    <w:p w14:paraId="154C272B" w14:textId="77777777" w:rsidR="00600176" w:rsidRDefault="00600176" w:rsidP="009731A2"/>
    <w:p w14:paraId="258768FA" w14:textId="77777777" w:rsidR="00600176" w:rsidRDefault="00600176" w:rsidP="009731A2"/>
    <w:p w14:paraId="56D2F5D1" w14:textId="77777777" w:rsidR="00600176" w:rsidRDefault="00600176" w:rsidP="009731A2"/>
    <w:p w14:paraId="762D3933" w14:textId="77777777" w:rsidR="00600176" w:rsidRDefault="00600176" w:rsidP="009731A2"/>
    <w:p w14:paraId="3FF85768" w14:textId="77777777" w:rsidR="00600176" w:rsidRDefault="00600176" w:rsidP="009731A2"/>
    <w:p w14:paraId="353E109E" w14:textId="77777777" w:rsidR="00600176" w:rsidRDefault="00600176" w:rsidP="009731A2"/>
    <w:p w14:paraId="29103D17" w14:textId="77777777" w:rsidR="00600176" w:rsidRDefault="00600176" w:rsidP="009731A2"/>
    <w:p w14:paraId="6F045DF7" w14:textId="77777777" w:rsidR="00600176" w:rsidRDefault="00600176" w:rsidP="009731A2"/>
    <w:p w14:paraId="2BE44107" w14:textId="77777777" w:rsidR="00600176" w:rsidRPr="001E4195" w:rsidRDefault="00600176" w:rsidP="009731A2"/>
    <w:p w14:paraId="14088F1E" w14:textId="77777777" w:rsidR="00361F0B" w:rsidRPr="00E922FC" w:rsidRDefault="00361F0B" w:rsidP="00E922FC">
      <w:pPr>
        <w:rPr>
          <w:b/>
        </w:rPr>
      </w:pPr>
      <w:r w:rsidRPr="00E922FC">
        <w:rPr>
          <w:b/>
        </w:rPr>
        <w:lastRenderedPageBreak/>
        <w:t>Sumário</w:t>
      </w:r>
    </w:p>
    <w:p w14:paraId="60F78D83" w14:textId="77777777" w:rsidR="00961C8F" w:rsidRDefault="006F39AC">
      <w:pPr>
        <w:pStyle w:val="TOC1"/>
        <w:tabs>
          <w:tab w:val="left" w:pos="422"/>
          <w:tab w:val="right" w:leader="dot" w:pos="9065"/>
        </w:tabs>
        <w:rPr>
          <w:rFonts w:asciiTheme="minorHAnsi" w:eastAsia="ＭＳ 明朝" w:hAnsiTheme="minorHAnsi"/>
          <w:lang w:val="en-US"/>
        </w:rPr>
      </w:pPr>
      <w:r w:rsidRPr="001E4195">
        <w:rPr>
          <w:rFonts w:ascii="Times New Roman" w:hAnsi="Times New Roman" w:cs="Arial"/>
          <w:b/>
          <w:sz w:val="28"/>
          <w:szCs w:val="28"/>
        </w:rPr>
        <w:fldChar w:fldCharType="begin"/>
      </w:r>
      <w:r w:rsidRPr="001E4195">
        <w:rPr>
          <w:rFonts w:ascii="Times New Roman" w:hAnsi="Times New Roman" w:cs="Arial"/>
          <w:b/>
          <w:sz w:val="28"/>
          <w:szCs w:val="28"/>
        </w:rPr>
        <w:instrText xml:space="preserve"> TOC \o "1-3" </w:instrText>
      </w:r>
      <w:r w:rsidRPr="001E4195">
        <w:rPr>
          <w:rFonts w:ascii="Times New Roman" w:hAnsi="Times New Roman" w:cs="Arial"/>
          <w:b/>
          <w:sz w:val="28"/>
          <w:szCs w:val="28"/>
        </w:rPr>
        <w:fldChar w:fldCharType="separate"/>
      </w:r>
      <w:r w:rsidR="00961C8F">
        <w:t>1.</w:t>
      </w:r>
      <w:r w:rsidR="00961C8F">
        <w:rPr>
          <w:rFonts w:asciiTheme="minorHAnsi" w:eastAsia="ＭＳ 明朝" w:hAnsiTheme="minorHAnsi"/>
          <w:lang w:val="en-US"/>
        </w:rPr>
        <w:tab/>
      </w:r>
      <w:r w:rsidR="00961C8F">
        <w:t>Introdução</w:t>
      </w:r>
      <w:r w:rsidR="00961C8F">
        <w:tab/>
      </w:r>
      <w:r w:rsidR="00961C8F">
        <w:fldChar w:fldCharType="begin"/>
      </w:r>
      <w:r w:rsidR="00961C8F">
        <w:instrText xml:space="preserve"> PAGEREF _Toc328601331 \h </w:instrText>
      </w:r>
      <w:r w:rsidR="00961C8F">
        <w:fldChar w:fldCharType="separate"/>
      </w:r>
      <w:r w:rsidR="00961C8F">
        <w:t>4</w:t>
      </w:r>
      <w:r w:rsidR="00961C8F">
        <w:fldChar w:fldCharType="end"/>
      </w:r>
    </w:p>
    <w:p w14:paraId="13FCB435" w14:textId="77777777" w:rsidR="00961C8F" w:rsidRDefault="00961C8F">
      <w:pPr>
        <w:pStyle w:val="TOC1"/>
        <w:tabs>
          <w:tab w:val="left" w:pos="422"/>
          <w:tab w:val="right" w:leader="dot" w:pos="9065"/>
        </w:tabs>
        <w:rPr>
          <w:rFonts w:asciiTheme="minorHAnsi" w:eastAsia="ＭＳ 明朝" w:hAnsiTheme="minorHAnsi"/>
          <w:lang w:val="en-US"/>
        </w:rPr>
      </w:pPr>
      <w:r>
        <w:t>2.</w:t>
      </w:r>
      <w:r>
        <w:rPr>
          <w:rFonts w:asciiTheme="minorHAnsi" w:eastAsia="ＭＳ 明朝" w:hAnsiTheme="minorHAnsi"/>
          <w:lang w:val="en-US"/>
        </w:rPr>
        <w:tab/>
      </w:r>
      <w:r>
        <w:t>Análise dos critérios ergonômicos</w:t>
      </w:r>
      <w:r>
        <w:tab/>
      </w:r>
      <w:r>
        <w:fldChar w:fldCharType="begin"/>
      </w:r>
      <w:r>
        <w:instrText xml:space="preserve"> PAGEREF _Toc328601332 \h </w:instrText>
      </w:r>
      <w:r>
        <w:fldChar w:fldCharType="separate"/>
      </w:r>
      <w:r>
        <w:t>4</w:t>
      </w:r>
      <w:r>
        <w:fldChar w:fldCharType="end"/>
      </w:r>
    </w:p>
    <w:p w14:paraId="609A1205" w14:textId="77777777" w:rsidR="00961C8F" w:rsidRDefault="00961C8F">
      <w:pPr>
        <w:pStyle w:val="TOC2"/>
        <w:tabs>
          <w:tab w:val="right" w:leader="dot" w:pos="9065"/>
        </w:tabs>
        <w:rPr>
          <w:rFonts w:asciiTheme="minorHAnsi" w:eastAsia="ＭＳ 明朝" w:hAnsiTheme="minorHAnsi"/>
          <w:lang w:val="en-US"/>
        </w:rPr>
      </w:pPr>
      <w:r>
        <w:t>Condução</w:t>
      </w:r>
      <w:r>
        <w:tab/>
      </w:r>
      <w:r>
        <w:fldChar w:fldCharType="begin"/>
      </w:r>
      <w:r>
        <w:instrText xml:space="preserve"> PAGEREF _Toc328601333 \h </w:instrText>
      </w:r>
      <w:r>
        <w:fldChar w:fldCharType="separate"/>
      </w:r>
      <w:r>
        <w:t>4</w:t>
      </w:r>
      <w:r>
        <w:fldChar w:fldCharType="end"/>
      </w:r>
    </w:p>
    <w:p w14:paraId="11B22F92" w14:textId="77777777" w:rsidR="00961C8F" w:rsidRDefault="00961C8F">
      <w:pPr>
        <w:pStyle w:val="TOC2"/>
        <w:tabs>
          <w:tab w:val="right" w:leader="dot" w:pos="9065"/>
        </w:tabs>
        <w:rPr>
          <w:rFonts w:asciiTheme="minorHAnsi" w:eastAsia="ＭＳ 明朝" w:hAnsiTheme="minorHAnsi"/>
          <w:lang w:val="en-US"/>
        </w:rPr>
      </w:pPr>
      <w:r>
        <w:t>Carga de Trabalho</w:t>
      </w:r>
      <w:r>
        <w:tab/>
      </w:r>
      <w:r>
        <w:fldChar w:fldCharType="begin"/>
      </w:r>
      <w:r>
        <w:instrText xml:space="preserve"> PAGEREF _Toc328601334 \h </w:instrText>
      </w:r>
      <w:r>
        <w:fldChar w:fldCharType="separate"/>
      </w:r>
      <w:r>
        <w:t>6</w:t>
      </w:r>
      <w:r>
        <w:fldChar w:fldCharType="end"/>
      </w:r>
    </w:p>
    <w:p w14:paraId="7BD7C123" w14:textId="77777777" w:rsidR="00961C8F" w:rsidRDefault="00961C8F">
      <w:pPr>
        <w:pStyle w:val="TOC2"/>
        <w:tabs>
          <w:tab w:val="right" w:leader="dot" w:pos="9065"/>
        </w:tabs>
        <w:rPr>
          <w:rFonts w:asciiTheme="minorHAnsi" w:eastAsia="ＭＳ 明朝" w:hAnsiTheme="minorHAnsi"/>
          <w:lang w:val="en-US"/>
        </w:rPr>
      </w:pPr>
      <w:r>
        <w:t>Controle Explícito</w:t>
      </w:r>
      <w:r>
        <w:tab/>
      </w:r>
      <w:r>
        <w:fldChar w:fldCharType="begin"/>
      </w:r>
      <w:r>
        <w:instrText xml:space="preserve"> PAGEREF _Toc328601335 \h </w:instrText>
      </w:r>
      <w:r>
        <w:fldChar w:fldCharType="separate"/>
      </w:r>
      <w:r>
        <w:t>7</w:t>
      </w:r>
      <w:r>
        <w:fldChar w:fldCharType="end"/>
      </w:r>
    </w:p>
    <w:p w14:paraId="1F195866" w14:textId="77777777" w:rsidR="00961C8F" w:rsidRDefault="00961C8F">
      <w:pPr>
        <w:pStyle w:val="TOC2"/>
        <w:tabs>
          <w:tab w:val="right" w:leader="dot" w:pos="9065"/>
        </w:tabs>
        <w:rPr>
          <w:rFonts w:asciiTheme="minorHAnsi" w:eastAsia="ＭＳ 明朝" w:hAnsiTheme="minorHAnsi"/>
          <w:lang w:val="en-US"/>
        </w:rPr>
      </w:pPr>
      <w:r>
        <w:t>Adaptabilidade</w:t>
      </w:r>
      <w:r>
        <w:tab/>
      </w:r>
      <w:r>
        <w:fldChar w:fldCharType="begin"/>
      </w:r>
      <w:r>
        <w:instrText xml:space="preserve"> PAGEREF _Toc328601336 \h </w:instrText>
      </w:r>
      <w:r>
        <w:fldChar w:fldCharType="separate"/>
      </w:r>
      <w:r>
        <w:t>7</w:t>
      </w:r>
      <w:r>
        <w:fldChar w:fldCharType="end"/>
      </w:r>
    </w:p>
    <w:p w14:paraId="2A60FE1F" w14:textId="77777777" w:rsidR="00961C8F" w:rsidRDefault="00961C8F">
      <w:pPr>
        <w:pStyle w:val="TOC2"/>
        <w:tabs>
          <w:tab w:val="right" w:leader="dot" w:pos="9065"/>
        </w:tabs>
        <w:rPr>
          <w:rFonts w:asciiTheme="minorHAnsi" w:eastAsia="ＭＳ 明朝" w:hAnsiTheme="minorHAnsi"/>
          <w:lang w:val="en-US"/>
        </w:rPr>
      </w:pPr>
      <w:r>
        <w:t>Coerência</w:t>
      </w:r>
      <w:r>
        <w:tab/>
      </w:r>
      <w:r>
        <w:fldChar w:fldCharType="begin"/>
      </w:r>
      <w:r>
        <w:instrText xml:space="preserve"> PAGEREF _Toc328601337 \h </w:instrText>
      </w:r>
      <w:r>
        <w:fldChar w:fldCharType="separate"/>
      </w:r>
      <w:r>
        <w:t>8</w:t>
      </w:r>
      <w:r>
        <w:fldChar w:fldCharType="end"/>
      </w:r>
    </w:p>
    <w:p w14:paraId="6601C686" w14:textId="77777777" w:rsidR="00961C8F" w:rsidRDefault="00961C8F">
      <w:pPr>
        <w:pStyle w:val="TOC2"/>
        <w:tabs>
          <w:tab w:val="right" w:leader="dot" w:pos="9065"/>
        </w:tabs>
        <w:rPr>
          <w:rFonts w:asciiTheme="minorHAnsi" w:eastAsia="ＭＳ 明朝" w:hAnsiTheme="minorHAnsi"/>
          <w:lang w:val="en-US"/>
        </w:rPr>
      </w:pPr>
      <w:r>
        <w:t>Significado de códigos e denominações</w:t>
      </w:r>
      <w:r>
        <w:tab/>
      </w:r>
      <w:r>
        <w:fldChar w:fldCharType="begin"/>
      </w:r>
      <w:r>
        <w:instrText xml:space="preserve"> PAGEREF _Toc328601338 \h </w:instrText>
      </w:r>
      <w:r>
        <w:fldChar w:fldCharType="separate"/>
      </w:r>
      <w:r>
        <w:t>9</w:t>
      </w:r>
      <w:r>
        <w:fldChar w:fldCharType="end"/>
      </w:r>
    </w:p>
    <w:p w14:paraId="6D29E5A8" w14:textId="77777777" w:rsidR="00961C8F" w:rsidRDefault="00961C8F">
      <w:pPr>
        <w:pStyle w:val="TOC2"/>
        <w:tabs>
          <w:tab w:val="right" w:leader="dot" w:pos="9065"/>
        </w:tabs>
        <w:rPr>
          <w:rFonts w:asciiTheme="minorHAnsi" w:eastAsia="ＭＳ 明朝" w:hAnsiTheme="minorHAnsi"/>
          <w:lang w:val="en-US"/>
        </w:rPr>
      </w:pPr>
      <w:r>
        <w:t>Compatibilidade</w:t>
      </w:r>
      <w:r>
        <w:tab/>
      </w:r>
      <w:r>
        <w:fldChar w:fldCharType="begin"/>
      </w:r>
      <w:r>
        <w:instrText xml:space="preserve"> PAGEREF _Toc328601339 \h </w:instrText>
      </w:r>
      <w:r>
        <w:fldChar w:fldCharType="separate"/>
      </w:r>
      <w:r>
        <w:t>9</w:t>
      </w:r>
      <w:r>
        <w:fldChar w:fldCharType="end"/>
      </w:r>
    </w:p>
    <w:p w14:paraId="2767382F" w14:textId="77777777" w:rsidR="00361F0B" w:rsidRPr="001E4195" w:rsidRDefault="006F39AC" w:rsidP="00361F0B">
      <w:pPr>
        <w:pStyle w:val="NoSpacing"/>
        <w:rPr>
          <w:rFonts w:ascii="Times New Roman" w:hAnsi="Times New Roman" w:cs="Arial"/>
          <w:b/>
          <w:noProof/>
          <w:sz w:val="28"/>
          <w:szCs w:val="28"/>
        </w:rPr>
      </w:pPr>
      <w:r w:rsidRPr="001E4195">
        <w:rPr>
          <w:rFonts w:ascii="Times New Roman" w:hAnsi="Times New Roman" w:cs="Arial"/>
          <w:b/>
          <w:noProof/>
          <w:sz w:val="28"/>
          <w:szCs w:val="28"/>
        </w:rPr>
        <w:fldChar w:fldCharType="end"/>
      </w:r>
    </w:p>
    <w:p w14:paraId="27469BB1" w14:textId="77777777" w:rsidR="00361F0B" w:rsidRPr="001E4195" w:rsidRDefault="00361F0B">
      <w:pPr>
        <w:pStyle w:val="NoSpacing"/>
        <w:jc w:val="center"/>
        <w:rPr>
          <w:rFonts w:ascii="Arial" w:hAnsi="Arial" w:cs="Arial"/>
          <w:b/>
          <w:noProof/>
          <w:sz w:val="28"/>
          <w:szCs w:val="28"/>
        </w:rPr>
      </w:pPr>
    </w:p>
    <w:p w14:paraId="709EE52D" w14:textId="77777777" w:rsidR="00DC74BF" w:rsidRDefault="00DC74BF">
      <w:pPr>
        <w:pStyle w:val="NoSpacing"/>
        <w:jc w:val="center"/>
        <w:rPr>
          <w:rFonts w:ascii="Arial" w:hAnsi="Arial" w:cs="Arial"/>
          <w:b/>
          <w:noProof/>
          <w:sz w:val="28"/>
          <w:szCs w:val="28"/>
        </w:rPr>
      </w:pPr>
    </w:p>
    <w:p w14:paraId="77F37B50" w14:textId="77777777" w:rsidR="009731A2" w:rsidRDefault="009731A2">
      <w:pPr>
        <w:pStyle w:val="NoSpacing"/>
        <w:jc w:val="center"/>
        <w:rPr>
          <w:rFonts w:ascii="Arial" w:hAnsi="Arial" w:cs="Arial"/>
          <w:b/>
          <w:noProof/>
          <w:sz w:val="28"/>
          <w:szCs w:val="28"/>
        </w:rPr>
      </w:pPr>
    </w:p>
    <w:p w14:paraId="52CE99AF" w14:textId="77777777" w:rsidR="009731A2" w:rsidRDefault="009731A2">
      <w:pPr>
        <w:pStyle w:val="NoSpacing"/>
        <w:jc w:val="center"/>
        <w:rPr>
          <w:rFonts w:ascii="Arial" w:hAnsi="Arial" w:cs="Arial"/>
          <w:b/>
          <w:noProof/>
          <w:sz w:val="28"/>
          <w:szCs w:val="28"/>
        </w:rPr>
      </w:pPr>
    </w:p>
    <w:p w14:paraId="5AEA9E85" w14:textId="77777777" w:rsidR="009731A2" w:rsidRDefault="009731A2">
      <w:pPr>
        <w:pStyle w:val="NoSpacing"/>
        <w:jc w:val="center"/>
        <w:rPr>
          <w:rFonts w:ascii="Arial" w:hAnsi="Arial" w:cs="Arial"/>
          <w:b/>
          <w:noProof/>
          <w:sz w:val="28"/>
          <w:szCs w:val="28"/>
        </w:rPr>
      </w:pPr>
    </w:p>
    <w:p w14:paraId="75D04D3F" w14:textId="77777777" w:rsidR="009731A2" w:rsidRDefault="009731A2">
      <w:pPr>
        <w:pStyle w:val="NoSpacing"/>
        <w:jc w:val="center"/>
        <w:rPr>
          <w:rFonts w:ascii="Arial" w:hAnsi="Arial" w:cs="Arial"/>
          <w:b/>
          <w:noProof/>
          <w:sz w:val="28"/>
          <w:szCs w:val="28"/>
        </w:rPr>
      </w:pPr>
    </w:p>
    <w:p w14:paraId="53307088" w14:textId="77777777" w:rsidR="009731A2" w:rsidRDefault="009731A2">
      <w:pPr>
        <w:pStyle w:val="NoSpacing"/>
        <w:jc w:val="center"/>
        <w:rPr>
          <w:rFonts w:ascii="Arial" w:hAnsi="Arial" w:cs="Arial"/>
          <w:b/>
          <w:noProof/>
          <w:sz w:val="28"/>
          <w:szCs w:val="28"/>
        </w:rPr>
      </w:pPr>
    </w:p>
    <w:p w14:paraId="0459FAFC" w14:textId="77777777" w:rsidR="009731A2" w:rsidRDefault="009731A2">
      <w:pPr>
        <w:pStyle w:val="NoSpacing"/>
        <w:jc w:val="center"/>
        <w:rPr>
          <w:rFonts w:ascii="Arial" w:hAnsi="Arial" w:cs="Arial"/>
          <w:b/>
          <w:noProof/>
          <w:sz w:val="28"/>
          <w:szCs w:val="28"/>
        </w:rPr>
      </w:pPr>
    </w:p>
    <w:p w14:paraId="0AFE4667" w14:textId="77777777" w:rsidR="009731A2" w:rsidRDefault="009731A2">
      <w:pPr>
        <w:pStyle w:val="NoSpacing"/>
        <w:jc w:val="center"/>
        <w:rPr>
          <w:rFonts w:ascii="Arial" w:hAnsi="Arial" w:cs="Arial"/>
          <w:b/>
          <w:noProof/>
          <w:sz w:val="28"/>
          <w:szCs w:val="28"/>
        </w:rPr>
      </w:pPr>
    </w:p>
    <w:p w14:paraId="44D68C2A" w14:textId="77777777" w:rsidR="00921B69" w:rsidRDefault="00921B69">
      <w:pPr>
        <w:pStyle w:val="NoSpacing"/>
        <w:jc w:val="center"/>
        <w:rPr>
          <w:rFonts w:ascii="Arial" w:hAnsi="Arial" w:cs="Arial"/>
          <w:b/>
          <w:noProof/>
          <w:sz w:val="28"/>
          <w:szCs w:val="28"/>
        </w:rPr>
      </w:pPr>
    </w:p>
    <w:p w14:paraId="75CC04EA" w14:textId="77777777" w:rsidR="00921B69" w:rsidRDefault="00921B69">
      <w:pPr>
        <w:pStyle w:val="NoSpacing"/>
        <w:jc w:val="center"/>
        <w:rPr>
          <w:rFonts w:ascii="Arial" w:hAnsi="Arial" w:cs="Arial"/>
          <w:b/>
          <w:noProof/>
          <w:sz w:val="28"/>
          <w:szCs w:val="28"/>
        </w:rPr>
      </w:pPr>
    </w:p>
    <w:p w14:paraId="2EE58729" w14:textId="77777777" w:rsidR="00921B69" w:rsidRDefault="00921B69">
      <w:pPr>
        <w:pStyle w:val="NoSpacing"/>
        <w:jc w:val="center"/>
        <w:rPr>
          <w:rFonts w:ascii="Arial" w:hAnsi="Arial" w:cs="Arial"/>
          <w:b/>
          <w:noProof/>
          <w:sz w:val="28"/>
          <w:szCs w:val="28"/>
        </w:rPr>
      </w:pPr>
    </w:p>
    <w:p w14:paraId="367EF701" w14:textId="77777777" w:rsidR="00921B69" w:rsidRDefault="00921B69">
      <w:pPr>
        <w:pStyle w:val="NoSpacing"/>
        <w:jc w:val="center"/>
        <w:rPr>
          <w:rFonts w:ascii="Arial" w:hAnsi="Arial" w:cs="Arial"/>
          <w:b/>
          <w:noProof/>
          <w:sz w:val="28"/>
          <w:szCs w:val="28"/>
        </w:rPr>
      </w:pPr>
    </w:p>
    <w:p w14:paraId="3FD6A34D" w14:textId="77777777" w:rsidR="00921B69" w:rsidRDefault="00921B69">
      <w:pPr>
        <w:pStyle w:val="NoSpacing"/>
        <w:jc w:val="center"/>
        <w:rPr>
          <w:rFonts w:ascii="Arial" w:hAnsi="Arial" w:cs="Arial"/>
          <w:b/>
          <w:noProof/>
          <w:sz w:val="28"/>
          <w:szCs w:val="28"/>
        </w:rPr>
      </w:pPr>
    </w:p>
    <w:p w14:paraId="284394D2" w14:textId="77777777" w:rsidR="00921B69" w:rsidRDefault="00921B69">
      <w:pPr>
        <w:pStyle w:val="NoSpacing"/>
        <w:jc w:val="center"/>
        <w:rPr>
          <w:rFonts w:ascii="Arial" w:hAnsi="Arial" w:cs="Arial"/>
          <w:b/>
          <w:noProof/>
          <w:sz w:val="28"/>
          <w:szCs w:val="28"/>
        </w:rPr>
      </w:pPr>
    </w:p>
    <w:p w14:paraId="43B0F995" w14:textId="77777777" w:rsidR="00921B69" w:rsidRDefault="00921B69">
      <w:pPr>
        <w:pStyle w:val="NoSpacing"/>
        <w:jc w:val="center"/>
        <w:rPr>
          <w:rFonts w:ascii="Arial" w:hAnsi="Arial" w:cs="Arial"/>
          <w:b/>
          <w:noProof/>
          <w:sz w:val="28"/>
          <w:szCs w:val="28"/>
        </w:rPr>
      </w:pPr>
    </w:p>
    <w:p w14:paraId="57DFA160" w14:textId="77777777" w:rsidR="009731A2" w:rsidRDefault="009731A2">
      <w:pPr>
        <w:pStyle w:val="NoSpacing"/>
        <w:jc w:val="center"/>
        <w:rPr>
          <w:rFonts w:ascii="Arial" w:hAnsi="Arial" w:cs="Arial"/>
          <w:b/>
          <w:noProof/>
          <w:sz w:val="28"/>
          <w:szCs w:val="28"/>
        </w:rPr>
      </w:pPr>
    </w:p>
    <w:p w14:paraId="393ED66A" w14:textId="77777777" w:rsidR="009731A2" w:rsidRDefault="009731A2">
      <w:pPr>
        <w:pStyle w:val="NoSpacing"/>
        <w:jc w:val="center"/>
        <w:rPr>
          <w:rFonts w:ascii="Arial" w:hAnsi="Arial" w:cs="Arial"/>
          <w:b/>
          <w:noProof/>
          <w:sz w:val="28"/>
          <w:szCs w:val="28"/>
        </w:rPr>
      </w:pPr>
    </w:p>
    <w:p w14:paraId="3AB4619F" w14:textId="77777777" w:rsidR="009731A2" w:rsidRDefault="009731A2">
      <w:pPr>
        <w:pStyle w:val="NoSpacing"/>
        <w:jc w:val="center"/>
        <w:rPr>
          <w:rFonts w:ascii="Arial" w:hAnsi="Arial" w:cs="Arial"/>
          <w:b/>
          <w:noProof/>
          <w:sz w:val="28"/>
          <w:szCs w:val="28"/>
        </w:rPr>
      </w:pPr>
    </w:p>
    <w:p w14:paraId="6E9F76B7" w14:textId="77777777" w:rsidR="00600176" w:rsidRDefault="00600176">
      <w:pPr>
        <w:pStyle w:val="NoSpacing"/>
        <w:jc w:val="center"/>
        <w:rPr>
          <w:rFonts w:ascii="Arial" w:hAnsi="Arial" w:cs="Arial"/>
          <w:b/>
          <w:noProof/>
          <w:sz w:val="28"/>
          <w:szCs w:val="28"/>
        </w:rPr>
      </w:pPr>
    </w:p>
    <w:p w14:paraId="769A4E20" w14:textId="77777777" w:rsidR="00600176" w:rsidRDefault="00600176">
      <w:pPr>
        <w:pStyle w:val="NoSpacing"/>
        <w:jc w:val="center"/>
        <w:rPr>
          <w:rFonts w:ascii="Arial" w:hAnsi="Arial" w:cs="Arial"/>
          <w:b/>
          <w:noProof/>
          <w:sz w:val="28"/>
          <w:szCs w:val="28"/>
        </w:rPr>
      </w:pPr>
    </w:p>
    <w:p w14:paraId="18B42760" w14:textId="77777777" w:rsidR="00600176" w:rsidRDefault="00600176">
      <w:pPr>
        <w:pStyle w:val="NoSpacing"/>
        <w:jc w:val="center"/>
        <w:rPr>
          <w:rFonts w:ascii="Arial" w:hAnsi="Arial" w:cs="Arial"/>
          <w:b/>
          <w:noProof/>
          <w:sz w:val="28"/>
          <w:szCs w:val="28"/>
        </w:rPr>
      </w:pPr>
    </w:p>
    <w:p w14:paraId="52574A31" w14:textId="77777777" w:rsidR="00600176" w:rsidRDefault="00600176">
      <w:pPr>
        <w:pStyle w:val="NoSpacing"/>
        <w:jc w:val="center"/>
        <w:rPr>
          <w:rFonts w:ascii="Arial" w:hAnsi="Arial" w:cs="Arial"/>
          <w:b/>
          <w:noProof/>
          <w:sz w:val="28"/>
          <w:szCs w:val="28"/>
        </w:rPr>
      </w:pPr>
    </w:p>
    <w:p w14:paraId="79C61C1A" w14:textId="77777777" w:rsidR="00600176" w:rsidRDefault="00600176">
      <w:pPr>
        <w:pStyle w:val="NoSpacing"/>
        <w:jc w:val="center"/>
        <w:rPr>
          <w:rFonts w:ascii="Arial" w:hAnsi="Arial" w:cs="Arial"/>
          <w:b/>
          <w:noProof/>
          <w:sz w:val="28"/>
          <w:szCs w:val="28"/>
        </w:rPr>
      </w:pPr>
    </w:p>
    <w:p w14:paraId="40311DA3" w14:textId="77777777" w:rsidR="00600176" w:rsidRDefault="00600176">
      <w:pPr>
        <w:pStyle w:val="NoSpacing"/>
        <w:jc w:val="center"/>
        <w:rPr>
          <w:rFonts w:ascii="Arial" w:hAnsi="Arial" w:cs="Arial"/>
          <w:b/>
          <w:noProof/>
          <w:sz w:val="28"/>
          <w:szCs w:val="28"/>
        </w:rPr>
      </w:pPr>
    </w:p>
    <w:p w14:paraId="374ACA5C" w14:textId="77777777" w:rsidR="00600176" w:rsidRDefault="00600176">
      <w:pPr>
        <w:pStyle w:val="NoSpacing"/>
        <w:jc w:val="center"/>
        <w:rPr>
          <w:rFonts w:ascii="Arial" w:hAnsi="Arial" w:cs="Arial"/>
          <w:b/>
          <w:noProof/>
          <w:sz w:val="28"/>
          <w:szCs w:val="28"/>
        </w:rPr>
      </w:pPr>
    </w:p>
    <w:p w14:paraId="3511E4AF" w14:textId="77777777" w:rsidR="009731A2" w:rsidRPr="001E4195" w:rsidRDefault="009731A2">
      <w:pPr>
        <w:pStyle w:val="NoSpacing"/>
        <w:jc w:val="center"/>
        <w:rPr>
          <w:rFonts w:ascii="Arial" w:hAnsi="Arial" w:cs="Arial"/>
          <w:b/>
          <w:noProof/>
          <w:sz w:val="28"/>
          <w:szCs w:val="28"/>
        </w:rPr>
      </w:pPr>
    </w:p>
    <w:p w14:paraId="4961FF46" w14:textId="73AD5752" w:rsidR="00D57903" w:rsidRPr="001E4195" w:rsidRDefault="00D57903" w:rsidP="0018449B">
      <w:pPr>
        <w:pStyle w:val="Heading1"/>
        <w:numPr>
          <w:ilvl w:val="0"/>
          <w:numId w:val="9"/>
        </w:numPr>
      </w:pPr>
      <w:bookmarkStart w:id="0" w:name="_Toc328601331"/>
      <w:r w:rsidRPr="001E4195">
        <w:lastRenderedPageBreak/>
        <w:t>Introdução</w:t>
      </w:r>
      <w:bookmarkEnd w:id="0"/>
    </w:p>
    <w:p w14:paraId="25EF1C08" w14:textId="77777777" w:rsidR="004F0075" w:rsidRPr="001E4195" w:rsidRDefault="004F0075" w:rsidP="004F0075"/>
    <w:p w14:paraId="3C9AA2EC" w14:textId="41BF6CFE" w:rsidR="0084168C" w:rsidRPr="009731A2" w:rsidRDefault="0002613E" w:rsidP="009731A2">
      <w:pPr>
        <w:rPr>
          <w:rFonts w:asciiTheme="minorHAnsi" w:hAnsiTheme="minorHAnsi"/>
        </w:rPr>
      </w:pPr>
      <w:r w:rsidRPr="001E4195">
        <w:t>Esse documento tem por objetivo apresentar os resultados do ....</w:t>
      </w:r>
    </w:p>
    <w:p w14:paraId="02B37486" w14:textId="77777777" w:rsidR="00D57903" w:rsidRPr="001E4195" w:rsidRDefault="00D57903" w:rsidP="0018449B">
      <w:pPr>
        <w:pStyle w:val="Heading1"/>
        <w:numPr>
          <w:ilvl w:val="0"/>
          <w:numId w:val="9"/>
        </w:numPr>
      </w:pPr>
      <w:bookmarkStart w:id="1" w:name="_Toc328601332"/>
      <w:r w:rsidRPr="001E4195">
        <w:t>Análise dos critérios ergonômicos</w:t>
      </w:r>
      <w:bookmarkEnd w:id="1"/>
    </w:p>
    <w:p w14:paraId="41C14B84" w14:textId="171A486A" w:rsidR="00C520D3" w:rsidRPr="001E4195" w:rsidRDefault="00C520D3" w:rsidP="00C520D3">
      <w:r w:rsidRPr="001E4195">
        <w:t>Durante a primeira fase do trabalho, realizamos uma avaliação do sistema escolhido com base em princípios ergonômicos.</w:t>
      </w:r>
    </w:p>
    <w:p w14:paraId="43459FB2" w14:textId="77777777" w:rsidR="00C520D3" w:rsidRPr="001E4195" w:rsidRDefault="00C520D3" w:rsidP="00C520D3">
      <w:pPr>
        <w:pStyle w:val="Heading2"/>
      </w:pPr>
      <w:bookmarkStart w:id="2" w:name="_Toc328601333"/>
      <w:r w:rsidRPr="001E4195">
        <w:t>Condução</w:t>
      </w:r>
      <w:bookmarkEnd w:id="2"/>
    </w:p>
    <w:p w14:paraId="610C46E1" w14:textId="77777777" w:rsidR="00C520D3" w:rsidRPr="001E4195" w:rsidRDefault="00C520D3" w:rsidP="00C520D3">
      <w:pPr>
        <w:pStyle w:val="Padro"/>
        <w:jc w:val="both"/>
        <w:rPr>
          <w:rFonts w:ascii="Times New Roman" w:hAnsi="Times New Roman"/>
          <w:noProof/>
          <w:sz w:val="24"/>
          <w:szCs w:val="24"/>
        </w:rPr>
      </w:pPr>
    </w:p>
    <w:p w14:paraId="2F081010" w14:textId="77777777" w:rsidR="00C520D3" w:rsidRPr="001E4195" w:rsidRDefault="00C520D3" w:rsidP="00C520D3">
      <w:pPr>
        <w:pStyle w:val="Padro"/>
        <w:jc w:val="both"/>
        <w:rPr>
          <w:rFonts w:ascii="Times New Roman" w:hAnsi="Times New Roman"/>
          <w:noProof/>
          <w:sz w:val="24"/>
          <w:szCs w:val="24"/>
        </w:rPr>
      </w:pPr>
      <w:r w:rsidRPr="001E4195">
        <w:rPr>
          <w:rFonts w:ascii="Times New Roman" w:hAnsi="Times New Roman"/>
          <w:noProof/>
          <w:sz w:val="24"/>
          <w:szCs w:val="24"/>
          <w:lang w:val="en-US"/>
        </w:rPr>
        <w:drawing>
          <wp:inline distT="0" distB="0" distL="0" distR="0" wp14:anchorId="6B524781" wp14:editId="4E8E1713">
            <wp:extent cx="5400040" cy="4525010"/>
            <wp:effectExtent l="0" t="0" r="0" b="0"/>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A description..."/>
                    <pic:cNvPicPr>
                      <a:picLocks noChangeAspect="1" noChangeArrowheads="1"/>
                    </pic:cNvPicPr>
                  </pic:nvPicPr>
                  <pic:blipFill>
                    <a:blip r:embed="rId8"/>
                    <a:srcRect/>
                    <a:stretch>
                      <a:fillRect/>
                    </a:stretch>
                  </pic:blipFill>
                  <pic:spPr bwMode="auto">
                    <a:xfrm>
                      <a:off x="0" y="0"/>
                      <a:ext cx="5400040" cy="4525010"/>
                    </a:xfrm>
                    <a:prstGeom prst="rect">
                      <a:avLst/>
                    </a:prstGeom>
                    <a:noFill/>
                    <a:ln w="9525">
                      <a:noFill/>
                      <a:miter lim="800000"/>
                      <a:headEnd/>
                      <a:tailEnd/>
                    </a:ln>
                  </pic:spPr>
                </pic:pic>
              </a:graphicData>
            </a:graphic>
          </wp:inline>
        </w:drawing>
      </w:r>
    </w:p>
    <w:p w14:paraId="635D05FC" w14:textId="77777777" w:rsidR="00C520D3" w:rsidRPr="001E4195" w:rsidRDefault="00C520D3" w:rsidP="00C520D3">
      <w:pPr>
        <w:pStyle w:val="Padro"/>
        <w:jc w:val="center"/>
        <w:rPr>
          <w:rFonts w:ascii="Times New Roman" w:hAnsi="Times New Roman"/>
          <w:noProof/>
          <w:sz w:val="24"/>
          <w:szCs w:val="24"/>
        </w:rPr>
      </w:pPr>
      <w:r w:rsidRPr="001E4195">
        <w:rPr>
          <w:rFonts w:ascii="Times New Roman" w:hAnsi="Times New Roman"/>
          <w:i/>
          <w:noProof/>
          <w:sz w:val="24"/>
          <w:szCs w:val="24"/>
        </w:rPr>
        <w:t>Imagem 01: Tela Inicial</w:t>
      </w:r>
    </w:p>
    <w:p w14:paraId="02BB7C07" w14:textId="77777777" w:rsidR="00C520D3" w:rsidRPr="001E4195" w:rsidRDefault="00C520D3" w:rsidP="001E4195">
      <w:r w:rsidRPr="001E4195">
        <w:t>A primeira tela do jogo apresenta o usuário ao problema a ser resolvido. As fontes do título e dos botões são de fácil leitura, porém, no texto à direita, o vermelho sobreposto ao fundo bege não oferece um bom contraste, prejudicando levemente a leitura.</w:t>
      </w:r>
    </w:p>
    <w:p w14:paraId="6D91C619" w14:textId="77777777" w:rsidR="00C520D3" w:rsidRPr="001E4195" w:rsidRDefault="00C520D3" w:rsidP="001E4195">
      <w:r w:rsidRPr="001E4195">
        <w:lastRenderedPageBreak/>
        <w:t>Os botões “</w:t>
      </w:r>
      <w:r w:rsidRPr="001E4195">
        <w:rPr>
          <w:i/>
          <w:iCs/>
        </w:rPr>
        <w:t>Play Game</w:t>
      </w:r>
      <w:r w:rsidRPr="001E4195">
        <w:t>” e “</w:t>
      </w:r>
      <w:r w:rsidRPr="001E4195">
        <w:rPr>
          <w:i/>
          <w:iCs/>
        </w:rPr>
        <w:t>About</w:t>
      </w:r>
      <w:r w:rsidRPr="001E4195">
        <w:t xml:space="preserve">” mudam de cor ao passar do mouse, configurando um </w:t>
      </w:r>
      <w:r w:rsidRPr="001E4195">
        <w:rPr>
          <w:i/>
          <w:iCs/>
        </w:rPr>
        <w:t>feedback</w:t>
      </w:r>
      <w:r w:rsidRPr="001E4195">
        <w:t xml:space="preserve"> imediato de interação, além de conduzir o usuário a avançar para a próxima tela.</w:t>
      </w:r>
    </w:p>
    <w:p w14:paraId="0C6997B6" w14:textId="77777777" w:rsidR="00C520D3" w:rsidRPr="001E4195" w:rsidRDefault="00C520D3" w:rsidP="00C520D3">
      <w:pPr>
        <w:pStyle w:val="Padro"/>
        <w:jc w:val="both"/>
        <w:rPr>
          <w:rFonts w:ascii="Times New Roman" w:hAnsi="Times New Roman"/>
          <w:noProof/>
          <w:sz w:val="24"/>
          <w:szCs w:val="24"/>
        </w:rPr>
      </w:pPr>
      <w:r w:rsidRPr="001E4195">
        <w:rPr>
          <w:rFonts w:ascii="Times New Roman" w:hAnsi="Times New Roman"/>
          <w:noProof/>
          <w:sz w:val="24"/>
          <w:szCs w:val="24"/>
        </w:rPr>
        <w:tab/>
      </w:r>
    </w:p>
    <w:p w14:paraId="49EDD771" w14:textId="77777777" w:rsidR="00C520D3" w:rsidRPr="001E4195" w:rsidRDefault="00C520D3" w:rsidP="00C520D3">
      <w:pPr>
        <w:pStyle w:val="Padro"/>
        <w:jc w:val="both"/>
        <w:rPr>
          <w:rFonts w:ascii="Times New Roman" w:hAnsi="Times New Roman"/>
          <w:noProof/>
          <w:sz w:val="24"/>
          <w:szCs w:val="24"/>
        </w:rPr>
      </w:pPr>
      <w:r w:rsidRPr="001E4195">
        <w:rPr>
          <w:rFonts w:ascii="Times New Roman" w:hAnsi="Times New Roman"/>
          <w:noProof/>
          <w:sz w:val="24"/>
          <w:szCs w:val="24"/>
          <w:lang w:val="en-US"/>
        </w:rPr>
        <w:drawing>
          <wp:inline distT="0" distB="0" distL="0" distR="0" wp14:anchorId="3C180D71" wp14:editId="01C88437">
            <wp:extent cx="5400040" cy="4519930"/>
            <wp:effectExtent l="0" t="0" r="0" b="0"/>
            <wp:docPr id="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A description..."/>
                    <pic:cNvPicPr>
                      <a:picLocks noChangeAspect="1" noChangeArrowheads="1"/>
                    </pic:cNvPicPr>
                  </pic:nvPicPr>
                  <pic:blipFill>
                    <a:blip r:embed="rId9"/>
                    <a:srcRect/>
                    <a:stretch>
                      <a:fillRect/>
                    </a:stretch>
                  </pic:blipFill>
                  <pic:spPr bwMode="auto">
                    <a:xfrm>
                      <a:off x="0" y="0"/>
                      <a:ext cx="5400040" cy="4519930"/>
                    </a:xfrm>
                    <a:prstGeom prst="rect">
                      <a:avLst/>
                    </a:prstGeom>
                    <a:noFill/>
                    <a:ln w="9525">
                      <a:noFill/>
                      <a:miter lim="800000"/>
                      <a:headEnd/>
                      <a:tailEnd/>
                    </a:ln>
                  </pic:spPr>
                </pic:pic>
              </a:graphicData>
            </a:graphic>
          </wp:inline>
        </w:drawing>
      </w:r>
    </w:p>
    <w:p w14:paraId="446ED7FA" w14:textId="77777777" w:rsidR="00C520D3" w:rsidRPr="001E4195" w:rsidRDefault="00C520D3" w:rsidP="00C520D3">
      <w:pPr>
        <w:pStyle w:val="Padro"/>
        <w:jc w:val="center"/>
        <w:rPr>
          <w:rFonts w:ascii="Times New Roman" w:hAnsi="Times New Roman"/>
          <w:noProof/>
          <w:sz w:val="24"/>
          <w:szCs w:val="24"/>
        </w:rPr>
      </w:pPr>
      <w:r w:rsidRPr="001E4195">
        <w:rPr>
          <w:rFonts w:ascii="Times New Roman" w:hAnsi="Times New Roman"/>
          <w:i/>
          <w:noProof/>
          <w:sz w:val="24"/>
          <w:szCs w:val="24"/>
        </w:rPr>
        <w:t>Imagem 02: Menu Principal</w:t>
      </w:r>
    </w:p>
    <w:p w14:paraId="6B60680F" w14:textId="77777777" w:rsidR="00C520D3" w:rsidRPr="001E4195" w:rsidRDefault="00C520D3" w:rsidP="001E4195">
      <w:r w:rsidRPr="001E4195">
        <w:t>Neste ponto, a legibilidade do jogo deixa muito a desejar. A identificação dos botões é difícil, pois as cores são muito parecidas, dando pouco destaque aos elementos interativos.</w:t>
      </w:r>
    </w:p>
    <w:p w14:paraId="6C850A46" w14:textId="77777777" w:rsidR="00C520D3" w:rsidRPr="001E4195" w:rsidRDefault="00C520D3" w:rsidP="001E4195">
      <w:r w:rsidRPr="001E4195">
        <w:t>No quesito agrupamento, o jogo apresenta elementos de interação à esquerda (botões de ação “</w:t>
      </w:r>
      <w:r w:rsidRPr="001E4195">
        <w:rPr>
          <w:i/>
          <w:iCs/>
        </w:rPr>
        <w:t>Recycle</w:t>
      </w:r>
      <w:r w:rsidRPr="001E4195">
        <w:t>”, “</w:t>
      </w:r>
      <w:r w:rsidRPr="001E4195">
        <w:rPr>
          <w:i/>
          <w:iCs/>
        </w:rPr>
        <w:t>Expand</w:t>
      </w:r>
      <w:r w:rsidRPr="001E4195">
        <w:t>” e “Upgrade” no símbolo de reciclagem) e não interativos à direita (mapa da cidade e demais dados). As informações relativas a dinheiro estão agrupadas em uma caixa de texto, dentro do mapa no canto inferior direito, enquanto que os demais dados estão dispostos no topo da tela. Por se tratar de um elemento de importante influência na mecânica, a “quantidade de meses restantes” ou “</w:t>
      </w:r>
      <w:r w:rsidRPr="001E4195">
        <w:rPr>
          <w:i/>
          <w:iCs/>
        </w:rPr>
        <w:t>Months Remaining</w:t>
      </w:r>
      <w:r w:rsidRPr="001E4195">
        <w:t>” deveria ter um destaque maior em relação aos outros elementos.</w:t>
      </w:r>
    </w:p>
    <w:p w14:paraId="46E7FEF7" w14:textId="77777777" w:rsidR="00C520D3" w:rsidRPr="001E4195" w:rsidRDefault="00C520D3" w:rsidP="00C520D3">
      <w:pPr>
        <w:pStyle w:val="Heading2"/>
      </w:pPr>
      <w:bookmarkStart w:id="3" w:name="_Toc328601334"/>
      <w:r w:rsidRPr="001E4195">
        <w:lastRenderedPageBreak/>
        <w:t>Carga de Trabalho</w:t>
      </w:r>
      <w:bookmarkEnd w:id="3"/>
    </w:p>
    <w:p w14:paraId="4D2D13FC" w14:textId="77777777" w:rsidR="00C520D3" w:rsidRPr="001E4195" w:rsidRDefault="00C520D3" w:rsidP="001E4195">
      <w:r w:rsidRPr="001E4195">
        <w:t>Neste quesito o jogo apresenta dois momentos distintos: a navegação nos menus e a separação do lixo.</w:t>
      </w:r>
    </w:p>
    <w:p w14:paraId="5564849C" w14:textId="77777777" w:rsidR="00C520D3" w:rsidRPr="001E4195" w:rsidRDefault="00C520D3" w:rsidP="00C520D3">
      <w:pPr>
        <w:pStyle w:val="Padro"/>
        <w:jc w:val="both"/>
        <w:rPr>
          <w:rFonts w:ascii="Times New Roman" w:hAnsi="Times New Roman"/>
          <w:noProof/>
          <w:sz w:val="24"/>
          <w:szCs w:val="24"/>
        </w:rPr>
      </w:pPr>
      <w:r w:rsidRPr="001E4195">
        <w:rPr>
          <w:rFonts w:ascii="Times New Roman" w:hAnsi="Times New Roman"/>
          <w:noProof/>
          <w:sz w:val="24"/>
          <w:szCs w:val="24"/>
          <w:lang w:val="en-US"/>
        </w:rPr>
        <w:drawing>
          <wp:inline distT="0" distB="0" distL="0" distR="0" wp14:anchorId="0484F57F" wp14:editId="7BCAAF80">
            <wp:extent cx="5400040" cy="453390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A description..."/>
                    <pic:cNvPicPr>
                      <a:picLocks noChangeAspect="1" noChangeArrowheads="1"/>
                    </pic:cNvPicPr>
                  </pic:nvPicPr>
                  <pic:blipFill>
                    <a:blip r:embed="rId10"/>
                    <a:srcRect/>
                    <a:stretch>
                      <a:fillRect/>
                    </a:stretch>
                  </pic:blipFill>
                  <pic:spPr bwMode="auto">
                    <a:xfrm>
                      <a:off x="0" y="0"/>
                      <a:ext cx="5400040" cy="4533900"/>
                    </a:xfrm>
                    <a:prstGeom prst="rect">
                      <a:avLst/>
                    </a:prstGeom>
                    <a:noFill/>
                    <a:ln w="9525">
                      <a:noFill/>
                      <a:miter lim="800000"/>
                      <a:headEnd/>
                      <a:tailEnd/>
                    </a:ln>
                  </pic:spPr>
                </pic:pic>
              </a:graphicData>
            </a:graphic>
          </wp:inline>
        </w:drawing>
      </w:r>
    </w:p>
    <w:p w14:paraId="0C403B41" w14:textId="77777777" w:rsidR="00C520D3" w:rsidRPr="001E4195" w:rsidRDefault="00C520D3" w:rsidP="00C520D3">
      <w:pPr>
        <w:pStyle w:val="Padro"/>
        <w:jc w:val="center"/>
        <w:rPr>
          <w:rFonts w:ascii="Times New Roman" w:hAnsi="Times New Roman"/>
          <w:noProof/>
          <w:sz w:val="24"/>
          <w:szCs w:val="24"/>
        </w:rPr>
      </w:pPr>
      <w:r w:rsidRPr="001E4195">
        <w:rPr>
          <w:rFonts w:ascii="Times New Roman" w:hAnsi="Times New Roman"/>
          <w:i/>
          <w:noProof/>
          <w:sz w:val="24"/>
          <w:szCs w:val="24"/>
        </w:rPr>
        <w:t>Imagem 03: Separação do Lixo</w:t>
      </w:r>
    </w:p>
    <w:p w14:paraId="172DD347" w14:textId="77777777" w:rsidR="00C520D3" w:rsidRPr="001E4195" w:rsidRDefault="00C520D3" w:rsidP="001E4195">
      <w:r w:rsidRPr="001E4195">
        <w:t>A carga de trabalho na navegação é resumida em levar o mouse até a opção desejada e clicar para confirmar a operação. No menu de separação de lixo, apesar de utilizar os mesmos comandos, os ícones que representam os lixos são de difícil seleção, uma vez que estão muito próximos uns dos outros e o objetivo é levá-los até a máquina correta. O ato de clicar, segurar e arrastar repetidamente cansa a mão rapidamente, prejudicando a utilização da interface por um período prolongado.</w:t>
      </w:r>
    </w:p>
    <w:p w14:paraId="540F1A24" w14:textId="77777777" w:rsidR="00C520D3" w:rsidRPr="001E4195" w:rsidRDefault="00C520D3" w:rsidP="001E4195">
      <w:r w:rsidRPr="001E4195">
        <w:t>No geral, os títulos são curtos, porém as descrições são muito extensas, prejudicando a cognição do usuário com excesso de informações que poderiam ser repassadas através de sentenças curtas ou símbolos.</w:t>
      </w:r>
    </w:p>
    <w:p w14:paraId="626ABEA1" w14:textId="77777777" w:rsidR="00C520D3" w:rsidRPr="001E4195" w:rsidRDefault="00C520D3" w:rsidP="00C520D3">
      <w:pPr>
        <w:pStyle w:val="Heading2"/>
      </w:pPr>
      <w:bookmarkStart w:id="4" w:name="_Toc328601335"/>
      <w:r w:rsidRPr="001E4195">
        <w:lastRenderedPageBreak/>
        <w:t>Controle Explícito</w:t>
      </w:r>
      <w:bookmarkEnd w:id="4"/>
    </w:p>
    <w:p w14:paraId="34200161" w14:textId="77777777" w:rsidR="00C520D3" w:rsidRPr="001E4195" w:rsidRDefault="00C520D3" w:rsidP="001E4195">
      <w:r w:rsidRPr="001E4195">
        <w:t xml:space="preserve">Os únicos momentos que se faz necessário o controle do andamento do jogo é durante a tela inicial, na qual o usuário tem a opção de seguir ou não um tutorial; e na tela de separação do lixo (através de um botão de </w:t>
      </w:r>
      <w:r w:rsidRPr="001E4195">
        <w:rPr>
          <w:i/>
          <w:iCs/>
        </w:rPr>
        <w:t>pause</w:t>
      </w:r>
      <w:r w:rsidRPr="001E4195">
        <w:t xml:space="preserve">), que é cronometrada. Por se tratar de um jogo estático, o </w:t>
      </w:r>
      <w:r w:rsidRPr="001E4195">
        <w:rPr>
          <w:i/>
          <w:iCs/>
        </w:rPr>
        <w:t>game</w:t>
      </w:r>
      <w:r w:rsidRPr="001E4195">
        <w:t xml:space="preserve"> só evolui mediante a interação direta do usuário.</w:t>
      </w:r>
    </w:p>
    <w:p w14:paraId="4AE1A660" w14:textId="77777777" w:rsidR="00C520D3" w:rsidRPr="001E4195" w:rsidRDefault="00C520D3" w:rsidP="00C520D3">
      <w:pPr>
        <w:pStyle w:val="Padro"/>
        <w:jc w:val="both"/>
        <w:rPr>
          <w:rFonts w:ascii="Times New Roman" w:hAnsi="Times New Roman"/>
          <w:noProof/>
          <w:sz w:val="24"/>
          <w:szCs w:val="24"/>
        </w:rPr>
      </w:pPr>
    </w:p>
    <w:p w14:paraId="4DB89D4C" w14:textId="77777777" w:rsidR="00C520D3" w:rsidRPr="001E4195" w:rsidRDefault="00C520D3" w:rsidP="00C520D3">
      <w:pPr>
        <w:pStyle w:val="Heading2"/>
      </w:pPr>
      <w:bookmarkStart w:id="5" w:name="_Toc328601336"/>
      <w:r w:rsidRPr="001E4195">
        <w:t>Adaptabilidade</w:t>
      </w:r>
      <w:bookmarkEnd w:id="5"/>
    </w:p>
    <w:p w14:paraId="3E774014" w14:textId="77777777" w:rsidR="00C520D3" w:rsidRPr="001E4195" w:rsidRDefault="00C520D3" w:rsidP="001E4195">
      <w:r w:rsidRPr="001E4195">
        <w:t xml:space="preserve">O jogo não oferece outra opção de controle, senão através do </w:t>
      </w:r>
      <w:r w:rsidRPr="001E4195">
        <w:rPr>
          <w:i/>
          <w:iCs/>
        </w:rPr>
        <w:t>mouse</w:t>
      </w:r>
      <w:r w:rsidRPr="001E4195">
        <w:t>. Não existem atalhos de teclado, muito menos caminhos diferentes para se chegar a uma determinada funcionalidade.</w:t>
      </w:r>
    </w:p>
    <w:p w14:paraId="7FE22670" w14:textId="77777777" w:rsidR="00C520D3" w:rsidRPr="001E4195" w:rsidRDefault="00C520D3" w:rsidP="00C520D3">
      <w:pPr>
        <w:pStyle w:val="Padro"/>
        <w:jc w:val="center"/>
        <w:rPr>
          <w:rFonts w:ascii="Times New Roman" w:hAnsi="Times New Roman"/>
          <w:noProof/>
          <w:sz w:val="24"/>
          <w:szCs w:val="24"/>
        </w:rPr>
      </w:pPr>
      <w:r w:rsidRPr="001E4195">
        <w:rPr>
          <w:rFonts w:ascii="Times New Roman" w:hAnsi="Times New Roman"/>
          <w:noProof/>
          <w:sz w:val="24"/>
          <w:szCs w:val="24"/>
          <w:lang w:val="en-US"/>
        </w:rPr>
        <w:drawing>
          <wp:inline distT="0" distB="0" distL="0" distR="0" wp14:anchorId="29BBB256" wp14:editId="20B546B7">
            <wp:extent cx="5400040" cy="4519930"/>
            <wp:effectExtent l="0" t="0" r="0" b="0"/>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A description..."/>
                    <pic:cNvPicPr>
                      <a:picLocks noChangeAspect="1" noChangeArrowheads="1"/>
                    </pic:cNvPicPr>
                  </pic:nvPicPr>
                  <pic:blipFill>
                    <a:blip r:embed="rId11"/>
                    <a:srcRect/>
                    <a:stretch>
                      <a:fillRect/>
                    </a:stretch>
                  </pic:blipFill>
                  <pic:spPr bwMode="auto">
                    <a:xfrm>
                      <a:off x="0" y="0"/>
                      <a:ext cx="5400040" cy="4519930"/>
                    </a:xfrm>
                    <a:prstGeom prst="rect">
                      <a:avLst/>
                    </a:prstGeom>
                    <a:noFill/>
                    <a:ln w="9525">
                      <a:noFill/>
                      <a:miter lim="800000"/>
                      <a:headEnd/>
                      <a:tailEnd/>
                    </a:ln>
                  </pic:spPr>
                </pic:pic>
              </a:graphicData>
            </a:graphic>
          </wp:inline>
        </w:drawing>
      </w:r>
    </w:p>
    <w:p w14:paraId="21E99B76" w14:textId="77777777" w:rsidR="00C520D3" w:rsidRPr="001E4195" w:rsidRDefault="00C520D3" w:rsidP="00C520D3">
      <w:pPr>
        <w:pStyle w:val="Padro"/>
        <w:jc w:val="center"/>
        <w:rPr>
          <w:rFonts w:ascii="Times New Roman" w:hAnsi="Times New Roman"/>
          <w:noProof/>
          <w:sz w:val="24"/>
          <w:szCs w:val="24"/>
        </w:rPr>
      </w:pPr>
      <w:r w:rsidRPr="001E4195">
        <w:rPr>
          <w:rFonts w:ascii="Times New Roman" w:hAnsi="Times New Roman"/>
          <w:i/>
          <w:noProof/>
          <w:sz w:val="24"/>
          <w:szCs w:val="24"/>
        </w:rPr>
        <w:t>Imagem 04: Opção para o tutorial</w:t>
      </w:r>
    </w:p>
    <w:p w14:paraId="19FDD29D" w14:textId="77777777" w:rsidR="00C520D3" w:rsidRPr="001E4195" w:rsidRDefault="00C520D3" w:rsidP="001E4195">
      <w:r w:rsidRPr="001E4195">
        <w:t>O jogo considera a experiência do usuário ao oferecer a opção de participar ou não de um tutorial. Caso aceite, o jogador é guiado através de todas as funções presentes no jogo, com janelas de textos explicativos e interação limitada.</w:t>
      </w:r>
    </w:p>
    <w:p w14:paraId="39859538" w14:textId="77777777" w:rsidR="00C520D3" w:rsidRPr="001E4195" w:rsidRDefault="00C520D3" w:rsidP="00C520D3">
      <w:pPr>
        <w:pStyle w:val="Heading2"/>
      </w:pPr>
      <w:bookmarkStart w:id="6" w:name="_Toc328601337"/>
      <w:r w:rsidRPr="001E4195">
        <w:lastRenderedPageBreak/>
        <w:t>Coerência</w:t>
      </w:r>
      <w:bookmarkEnd w:id="6"/>
    </w:p>
    <w:p w14:paraId="54BA6A6C" w14:textId="77777777" w:rsidR="00C520D3" w:rsidRPr="001E4195" w:rsidRDefault="00C520D3" w:rsidP="001E4195">
      <w:r w:rsidRPr="001E4195">
        <w:t>O jogo apresenta textos sempre em caixa alta, porém, as cores e tipos de fonte variam de um menu para o outro gerando uma inconsistência quase imperceptível. A arte de alguns elementos possuem estilos diferentes uns dos outros (O bode, lixeira e lixos na coleta seguem um estilo mais foto realista, enquanto que o mapa possui uma representação bem simplória).</w:t>
      </w:r>
    </w:p>
    <w:p w14:paraId="0E918C5A" w14:textId="77777777" w:rsidR="00C520D3" w:rsidRPr="001E4195" w:rsidRDefault="00C520D3" w:rsidP="00C520D3">
      <w:pPr>
        <w:pStyle w:val="Padro"/>
        <w:jc w:val="center"/>
        <w:rPr>
          <w:rFonts w:ascii="Times New Roman" w:hAnsi="Times New Roman"/>
          <w:noProof/>
          <w:sz w:val="24"/>
          <w:szCs w:val="24"/>
        </w:rPr>
      </w:pPr>
      <w:r w:rsidRPr="001E4195">
        <w:rPr>
          <w:rFonts w:ascii="Times New Roman" w:hAnsi="Times New Roman"/>
          <w:noProof/>
          <w:sz w:val="24"/>
          <w:szCs w:val="24"/>
          <w:lang w:val="en-US"/>
        </w:rPr>
        <w:drawing>
          <wp:inline distT="0" distB="0" distL="0" distR="0" wp14:anchorId="65669A2B" wp14:editId="2C354C99">
            <wp:extent cx="3693160" cy="3099435"/>
            <wp:effectExtent l="0" t="0" r="0" b="0"/>
            <wp:docPr id="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A description..."/>
                    <pic:cNvPicPr>
                      <a:picLocks noChangeAspect="1" noChangeArrowheads="1"/>
                    </pic:cNvPicPr>
                  </pic:nvPicPr>
                  <pic:blipFill>
                    <a:blip r:embed="rId12"/>
                    <a:srcRect/>
                    <a:stretch>
                      <a:fillRect/>
                    </a:stretch>
                  </pic:blipFill>
                  <pic:spPr bwMode="auto">
                    <a:xfrm>
                      <a:off x="0" y="0"/>
                      <a:ext cx="3693160" cy="3099435"/>
                    </a:xfrm>
                    <a:prstGeom prst="rect">
                      <a:avLst/>
                    </a:prstGeom>
                    <a:noFill/>
                    <a:ln w="9525">
                      <a:noFill/>
                      <a:miter lim="800000"/>
                      <a:headEnd/>
                      <a:tailEnd/>
                    </a:ln>
                  </pic:spPr>
                </pic:pic>
              </a:graphicData>
            </a:graphic>
          </wp:inline>
        </w:drawing>
      </w:r>
    </w:p>
    <w:p w14:paraId="00C20761" w14:textId="77777777" w:rsidR="00C520D3" w:rsidRPr="001E4195" w:rsidRDefault="00C520D3" w:rsidP="00C520D3">
      <w:pPr>
        <w:pStyle w:val="Padro"/>
        <w:jc w:val="center"/>
        <w:rPr>
          <w:rFonts w:ascii="Times New Roman" w:hAnsi="Times New Roman"/>
          <w:noProof/>
          <w:sz w:val="24"/>
          <w:szCs w:val="24"/>
        </w:rPr>
      </w:pPr>
      <w:r w:rsidRPr="001E4195">
        <w:rPr>
          <w:rFonts w:ascii="Times New Roman" w:hAnsi="Times New Roman"/>
          <w:i/>
          <w:noProof/>
          <w:sz w:val="24"/>
          <w:szCs w:val="24"/>
        </w:rPr>
        <w:t>Imagem 05: Em um dos menus, os valores da caixa de texto estão em vermelho.</w:t>
      </w:r>
    </w:p>
    <w:p w14:paraId="2EA1CDEF" w14:textId="77777777" w:rsidR="00C520D3" w:rsidRPr="001E4195" w:rsidRDefault="00C520D3" w:rsidP="00C520D3">
      <w:pPr>
        <w:pStyle w:val="Padro"/>
        <w:jc w:val="center"/>
        <w:rPr>
          <w:rFonts w:ascii="Times New Roman" w:hAnsi="Times New Roman"/>
          <w:noProof/>
          <w:sz w:val="24"/>
          <w:szCs w:val="24"/>
        </w:rPr>
      </w:pPr>
      <w:r w:rsidRPr="001E4195">
        <w:rPr>
          <w:rFonts w:ascii="Times New Roman" w:hAnsi="Times New Roman"/>
          <w:noProof/>
          <w:sz w:val="24"/>
          <w:szCs w:val="24"/>
          <w:lang w:val="en-US"/>
        </w:rPr>
        <w:drawing>
          <wp:inline distT="0" distB="0" distL="0" distR="0" wp14:anchorId="13C84F6B" wp14:editId="069B7A71">
            <wp:extent cx="3675380" cy="3075305"/>
            <wp:effectExtent l="0" t="0" r="0" b="0"/>
            <wp:docPr id="1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A description..."/>
                    <pic:cNvPicPr>
                      <a:picLocks noChangeAspect="1" noChangeArrowheads="1"/>
                    </pic:cNvPicPr>
                  </pic:nvPicPr>
                  <pic:blipFill>
                    <a:blip r:embed="rId13"/>
                    <a:srcRect/>
                    <a:stretch>
                      <a:fillRect/>
                    </a:stretch>
                  </pic:blipFill>
                  <pic:spPr bwMode="auto">
                    <a:xfrm>
                      <a:off x="0" y="0"/>
                      <a:ext cx="3675380" cy="3075305"/>
                    </a:xfrm>
                    <a:prstGeom prst="rect">
                      <a:avLst/>
                    </a:prstGeom>
                    <a:noFill/>
                    <a:ln w="9525">
                      <a:noFill/>
                      <a:miter lim="800000"/>
                      <a:headEnd/>
                      <a:tailEnd/>
                    </a:ln>
                  </pic:spPr>
                </pic:pic>
              </a:graphicData>
            </a:graphic>
          </wp:inline>
        </w:drawing>
      </w:r>
    </w:p>
    <w:p w14:paraId="10661E6C" w14:textId="77777777" w:rsidR="00C520D3" w:rsidRPr="001E4195" w:rsidRDefault="00C520D3" w:rsidP="00C520D3">
      <w:r w:rsidRPr="001E4195">
        <w:t>Imagem 06: No menu seguinte, os valores encontram-se na cor verde.</w:t>
      </w:r>
    </w:p>
    <w:p w14:paraId="252B1DA4" w14:textId="77777777" w:rsidR="00C520D3" w:rsidRPr="001E4195" w:rsidRDefault="00C520D3" w:rsidP="00C520D3">
      <w:pPr>
        <w:pStyle w:val="Heading2"/>
      </w:pPr>
      <w:bookmarkStart w:id="7" w:name="_Toc328601338"/>
      <w:r w:rsidRPr="001E4195">
        <w:lastRenderedPageBreak/>
        <w:t>Significado de códigos e denominações</w:t>
      </w:r>
      <w:bookmarkEnd w:id="7"/>
    </w:p>
    <w:p w14:paraId="021CEF74" w14:textId="77777777" w:rsidR="00C520D3" w:rsidRPr="001E4195" w:rsidRDefault="00C520D3" w:rsidP="00C520D3"/>
    <w:p w14:paraId="2B1AE492" w14:textId="77777777" w:rsidR="00C520D3" w:rsidRPr="001E4195" w:rsidRDefault="00C520D3" w:rsidP="00C520D3">
      <w:pPr>
        <w:pStyle w:val="Padro"/>
        <w:jc w:val="center"/>
        <w:rPr>
          <w:rFonts w:ascii="Times New Roman" w:hAnsi="Times New Roman"/>
          <w:noProof/>
          <w:sz w:val="24"/>
          <w:szCs w:val="24"/>
        </w:rPr>
      </w:pPr>
      <w:r w:rsidRPr="001E4195">
        <w:rPr>
          <w:rFonts w:ascii="Times New Roman" w:hAnsi="Times New Roman"/>
          <w:noProof/>
          <w:sz w:val="24"/>
          <w:szCs w:val="24"/>
          <w:lang w:val="en-US"/>
        </w:rPr>
        <w:drawing>
          <wp:inline distT="0" distB="0" distL="0" distR="0" wp14:anchorId="15B4E7DE" wp14:editId="582FE692">
            <wp:extent cx="5400040" cy="4519930"/>
            <wp:effectExtent l="0" t="0" r="0" b="0"/>
            <wp:docPr id="1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A description..."/>
                    <pic:cNvPicPr>
                      <a:picLocks noChangeAspect="1" noChangeArrowheads="1"/>
                    </pic:cNvPicPr>
                  </pic:nvPicPr>
                  <pic:blipFill>
                    <a:blip r:embed="rId14"/>
                    <a:srcRect/>
                    <a:stretch>
                      <a:fillRect/>
                    </a:stretch>
                  </pic:blipFill>
                  <pic:spPr bwMode="auto">
                    <a:xfrm>
                      <a:off x="0" y="0"/>
                      <a:ext cx="5400040" cy="4519930"/>
                    </a:xfrm>
                    <a:prstGeom prst="rect">
                      <a:avLst/>
                    </a:prstGeom>
                    <a:noFill/>
                    <a:ln w="9525">
                      <a:noFill/>
                      <a:miter lim="800000"/>
                      <a:headEnd/>
                      <a:tailEnd/>
                    </a:ln>
                  </pic:spPr>
                </pic:pic>
              </a:graphicData>
            </a:graphic>
          </wp:inline>
        </w:drawing>
      </w:r>
    </w:p>
    <w:p w14:paraId="41BF8E0E" w14:textId="77777777" w:rsidR="00C520D3" w:rsidRPr="001E4195" w:rsidRDefault="00C520D3" w:rsidP="00C520D3">
      <w:pPr>
        <w:pStyle w:val="Padro"/>
        <w:jc w:val="center"/>
        <w:rPr>
          <w:rFonts w:ascii="Times New Roman" w:hAnsi="Times New Roman"/>
          <w:noProof/>
          <w:sz w:val="24"/>
          <w:szCs w:val="24"/>
        </w:rPr>
      </w:pPr>
      <w:r w:rsidRPr="001E4195">
        <w:rPr>
          <w:rFonts w:ascii="Times New Roman" w:hAnsi="Times New Roman"/>
          <w:i/>
          <w:noProof/>
          <w:sz w:val="24"/>
          <w:szCs w:val="24"/>
        </w:rPr>
        <w:t>Imagem 07: Símbolos, códigos e denominações.</w:t>
      </w:r>
    </w:p>
    <w:p w14:paraId="6CB997D5" w14:textId="77777777" w:rsidR="00C520D3" w:rsidRPr="001E4195" w:rsidRDefault="00C520D3" w:rsidP="001E4195">
      <w:r w:rsidRPr="001E4195">
        <w:t>Como se pode observar na imagem, o dinheiro é representado pelo cifrão ($), comumente utilizado em diversos países para a identificação de valores monetários. A proporcionalidade da reciclagem é representada pela porcentagem (%), que indica valores e/ou medidas relativas. O tempo é contado em minutos e apresentado no formato universal (00:00). E as máquinas de plástico e papel apresentam o símbolo das três setas da reciclagem. A utilização de códigos e figuras frequentes no dia a dia de pessoas comuns facilita a identificação do tipo de suas grandezas.</w:t>
      </w:r>
    </w:p>
    <w:p w14:paraId="2702C409" w14:textId="77777777" w:rsidR="00C520D3" w:rsidRPr="001E4195" w:rsidRDefault="00C520D3" w:rsidP="00C520D3">
      <w:pPr>
        <w:pStyle w:val="ListParagraph"/>
        <w:ind w:left="1080"/>
        <w:jc w:val="both"/>
        <w:rPr>
          <w:rFonts w:ascii="Times New Roman" w:hAnsi="Times New Roman"/>
          <w:noProof/>
          <w:sz w:val="24"/>
          <w:szCs w:val="24"/>
        </w:rPr>
      </w:pPr>
    </w:p>
    <w:p w14:paraId="30275846" w14:textId="77777777" w:rsidR="00C520D3" w:rsidRPr="001E4195" w:rsidRDefault="00C520D3" w:rsidP="00C520D3">
      <w:pPr>
        <w:pStyle w:val="Heading2"/>
      </w:pPr>
      <w:bookmarkStart w:id="8" w:name="_Toc328601339"/>
      <w:r w:rsidRPr="001E4195">
        <w:t>Compatibilidade</w:t>
      </w:r>
      <w:bookmarkEnd w:id="8"/>
    </w:p>
    <w:p w14:paraId="70724873" w14:textId="77777777" w:rsidR="00C520D3" w:rsidRPr="001E4195" w:rsidRDefault="00C520D3" w:rsidP="001E4195">
      <w:r w:rsidRPr="001E4195">
        <w:t xml:space="preserve">Por ser simples e direcionado para a plataforma </w:t>
      </w:r>
      <w:r w:rsidRPr="001E4195">
        <w:rPr>
          <w:i/>
          <w:iCs/>
        </w:rPr>
        <w:t>web</w:t>
      </w:r>
      <w:r w:rsidRPr="001E4195">
        <w:t xml:space="preserve">, o jogo não apresenta documentação alguma. Toda informação é repassada ao usuário através do tutorial ou de pequenos </w:t>
      </w:r>
      <w:r w:rsidRPr="001E4195">
        <w:rPr>
          <w:i/>
          <w:iCs/>
        </w:rPr>
        <w:t>popups</w:t>
      </w:r>
      <w:r w:rsidRPr="001E4195">
        <w:t xml:space="preserve"> descritivos que surgem ao passar o cursor do </w:t>
      </w:r>
      <w:r w:rsidRPr="001E4195">
        <w:rPr>
          <w:i/>
          <w:iCs/>
        </w:rPr>
        <w:t>mouse</w:t>
      </w:r>
      <w:r w:rsidRPr="001E4195">
        <w:t xml:space="preserve"> na opção </w:t>
      </w:r>
      <w:r w:rsidRPr="001E4195">
        <w:lastRenderedPageBreak/>
        <w:t>desejada. O jogo todo está em inglês e não há opções de tradução para nenhum outro idioma, dificultando sua utilização até mesmo para os usuários de seu país de origem, o Egito.</w:t>
      </w:r>
      <w:bookmarkStart w:id="9" w:name="_GoBack"/>
      <w:bookmarkEnd w:id="9"/>
    </w:p>
    <w:sectPr w:rsidR="00C520D3" w:rsidRPr="001E4195">
      <w:footerReference w:type="even" r:id="rId15"/>
      <w:footerReference w:type="default" r:id="rId16"/>
      <w:pgSz w:w="11906" w:h="16838"/>
      <w:pgMar w:top="1417" w:right="1130" w:bottom="1417" w:left="1701" w:header="0" w:footer="0" w:gutter="0"/>
      <w:cols w:space="720"/>
      <w:formProt w:val="0"/>
      <w:docGrid w:linePitch="360" w:charSpace="12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50C2C9" w14:textId="77777777" w:rsidR="00901049" w:rsidRDefault="00901049" w:rsidP="00D805FE">
      <w:r>
        <w:separator/>
      </w:r>
    </w:p>
  </w:endnote>
  <w:endnote w:type="continuationSeparator" w:id="0">
    <w:p w14:paraId="007F8132" w14:textId="77777777" w:rsidR="00901049" w:rsidRDefault="00901049" w:rsidP="00D805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SimSun">
    <w:panose1 w:val="02010600030101010101"/>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Microsoft YaHei">
    <w:panose1 w:val="020B0503020204020204"/>
    <w:charset w:val="00"/>
    <w:family w:val="roman"/>
    <w:notTrueType/>
    <w:pitch w:val="default"/>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auto"/>
    <w:pitch w:val="variable"/>
    <w:sig w:usb0="00000003" w:usb1="00000000" w:usb2="00000000" w:usb3="00000000" w:csb0="00000001" w:csb1="00000000"/>
  </w:font>
  <w:font w:name="OpenSymbol">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CCA1" w14:textId="77777777" w:rsidR="002B0666" w:rsidRDefault="002B0666" w:rsidP="002B066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E4CE79" w14:textId="77777777" w:rsidR="002B0666" w:rsidRDefault="002B0666" w:rsidP="00D805F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F5797" w14:textId="77777777" w:rsidR="002B0666" w:rsidRDefault="002B0666" w:rsidP="00D805F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A03A78" w14:textId="77777777" w:rsidR="00901049" w:rsidRDefault="00901049" w:rsidP="00D805FE">
      <w:r>
        <w:separator/>
      </w:r>
    </w:p>
  </w:footnote>
  <w:footnote w:type="continuationSeparator" w:id="0">
    <w:p w14:paraId="7B4DF145" w14:textId="77777777" w:rsidR="00901049" w:rsidRDefault="00901049" w:rsidP="00D805F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32DC0"/>
    <w:multiLevelType w:val="multilevel"/>
    <w:tmpl w:val="B8FAF70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3254F82"/>
    <w:multiLevelType w:val="hybridMultilevel"/>
    <w:tmpl w:val="E97CB9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21496D"/>
    <w:multiLevelType w:val="hybridMultilevel"/>
    <w:tmpl w:val="37B46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0A71A0"/>
    <w:multiLevelType w:val="multilevel"/>
    <w:tmpl w:val="B8FAF70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1AA319D5"/>
    <w:multiLevelType w:val="hybridMultilevel"/>
    <w:tmpl w:val="7D76A836"/>
    <w:lvl w:ilvl="0" w:tplc="FF564800">
      <w:start w:val="1"/>
      <w:numFmt w:val="bullet"/>
      <w:lvlText w:val=""/>
      <w:lvlJc w:val="left"/>
      <w:pPr>
        <w:tabs>
          <w:tab w:val="num" w:pos="757"/>
        </w:tabs>
        <w:ind w:left="738" w:hanging="341"/>
      </w:pPr>
      <w:rPr>
        <w:rFonts w:ascii="Wingdings" w:hAnsi="Wingdings" w:cs="Times New Roman" w:hint="default"/>
        <w:color w:val="auto"/>
        <w:sz w:val="24"/>
        <w:szCs w:val="24"/>
      </w:rPr>
    </w:lvl>
    <w:lvl w:ilvl="1" w:tplc="04160003" w:tentative="1">
      <w:start w:val="1"/>
      <w:numFmt w:val="bullet"/>
      <w:lvlText w:val="o"/>
      <w:lvlJc w:val="left"/>
      <w:pPr>
        <w:tabs>
          <w:tab w:val="num" w:pos="1724"/>
        </w:tabs>
        <w:ind w:left="1724" w:hanging="360"/>
      </w:pPr>
      <w:rPr>
        <w:rFonts w:ascii="Courier New" w:hAnsi="Courier New" w:hint="default"/>
      </w:rPr>
    </w:lvl>
    <w:lvl w:ilvl="2" w:tplc="04160005" w:tentative="1">
      <w:start w:val="1"/>
      <w:numFmt w:val="bullet"/>
      <w:lvlText w:val=""/>
      <w:lvlJc w:val="left"/>
      <w:pPr>
        <w:tabs>
          <w:tab w:val="num" w:pos="2444"/>
        </w:tabs>
        <w:ind w:left="2444" w:hanging="360"/>
      </w:pPr>
      <w:rPr>
        <w:rFonts w:ascii="Wingdings" w:hAnsi="Wingdings" w:hint="default"/>
      </w:rPr>
    </w:lvl>
    <w:lvl w:ilvl="3" w:tplc="04160001" w:tentative="1">
      <w:start w:val="1"/>
      <w:numFmt w:val="bullet"/>
      <w:lvlText w:val=""/>
      <w:lvlJc w:val="left"/>
      <w:pPr>
        <w:tabs>
          <w:tab w:val="num" w:pos="3164"/>
        </w:tabs>
        <w:ind w:left="3164" w:hanging="360"/>
      </w:pPr>
      <w:rPr>
        <w:rFonts w:ascii="Symbol" w:hAnsi="Symbol" w:hint="default"/>
      </w:rPr>
    </w:lvl>
    <w:lvl w:ilvl="4" w:tplc="04160003" w:tentative="1">
      <w:start w:val="1"/>
      <w:numFmt w:val="bullet"/>
      <w:lvlText w:val="o"/>
      <w:lvlJc w:val="left"/>
      <w:pPr>
        <w:tabs>
          <w:tab w:val="num" w:pos="3884"/>
        </w:tabs>
        <w:ind w:left="3884" w:hanging="360"/>
      </w:pPr>
      <w:rPr>
        <w:rFonts w:ascii="Courier New" w:hAnsi="Courier New" w:hint="default"/>
      </w:rPr>
    </w:lvl>
    <w:lvl w:ilvl="5" w:tplc="04160005" w:tentative="1">
      <w:start w:val="1"/>
      <w:numFmt w:val="bullet"/>
      <w:lvlText w:val=""/>
      <w:lvlJc w:val="left"/>
      <w:pPr>
        <w:tabs>
          <w:tab w:val="num" w:pos="4604"/>
        </w:tabs>
        <w:ind w:left="4604" w:hanging="360"/>
      </w:pPr>
      <w:rPr>
        <w:rFonts w:ascii="Wingdings" w:hAnsi="Wingdings" w:hint="default"/>
      </w:rPr>
    </w:lvl>
    <w:lvl w:ilvl="6" w:tplc="04160001" w:tentative="1">
      <w:start w:val="1"/>
      <w:numFmt w:val="bullet"/>
      <w:lvlText w:val=""/>
      <w:lvlJc w:val="left"/>
      <w:pPr>
        <w:tabs>
          <w:tab w:val="num" w:pos="5324"/>
        </w:tabs>
        <w:ind w:left="5324" w:hanging="360"/>
      </w:pPr>
      <w:rPr>
        <w:rFonts w:ascii="Symbol" w:hAnsi="Symbol" w:hint="default"/>
      </w:rPr>
    </w:lvl>
    <w:lvl w:ilvl="7" w:tplc="04160003" w:tentative="1">
      <w:start w:val="1"/>
      <w:numFmt w:val="bullet"/>
      <w:lvlText w:val="o"/>
      <w:lvlJc w:val="left"/>
      <w:pPr>
        <w:tabs>
          <w:tab w:val="num" w:pos="6044"/>
        </w:tabs>
        <w:ind w:left="6044" w:hanging="360"/>
      </w:pPr>
      <w:rPr>
        <w:rFonts w:ascii="Courier New" w:hAnsi="Courier New" w:hint="default"/>
      </w:rPr>
    </w:lvl>
    <w:lvl w:ilvl="8" w:tplc="04160005" w:tentative="1">
      <w:start w:val="1"/>
      <w:numFmt w:val="bullet"/>
      <w:lvlText w:val=""/>
      <w:lvlJc w:val="left"/>
      <w:pPr>
        <w:tabs>
          <w:tab w:val="num" w:pos="6764"/>
        </w:tabs>
        <w:ind w:left="6764" w:hanging="360"/>
      </w:pPr>
      <w:rPr>
        <w:rFonts w:ascii="Wingdings" w:hAnsi="Wingdings" w:hint="default"/>
      </w:rPr>
    </w:lvl>
  </w:abstractNum>
  <w:abstractNum w:abstractNumId="5">
    <w:nsid w:val="1FEE207C"/>
    <w:multiLevelType w:val="hybridMultilevel"/>
    <w:tmpl w:val="FFB42B2E"/>
    <w:lvl w:ilvl="0" w:tplc="FF564800">
      <w:start w:val="1"/>
      <w:numFmt w:val="bullet"/>
      <w:lvlText w:val=""/>
      <w:lvlJc w:val="left"/>
      <w:pPr>
        <w:tabs>
          <w:tab w:val="num" w:pos="757"/>
        </w:tabs>
        <w:ind w:left="738" w:hanging="341"/>
      </w:pPr>
      <w:rPr>
        <w:rFonts w:ascii="Wingdings" w:hAnsi="Wingdings" w:cs="Times New Roman" w:hint="default"/>
        <w:color w:val="auto"/>
        <w:sz w:val="24"/>
        <w:szCs w:val="24"/>
      </w:rPr>
    </w:lvl>
    <w:lvl w:ilvl="1" w:tplc="04160003" w:tentative="1">
      <w:start w:val="1"/>
      <w:numFmt w:val="bullet"/>
      <w:lvlText w:val="o"/>
      <w:lvlJc w:val="left"/>
      <w:pPr>
        <w:tabs>
          <w:tab w:val="num" w:pos="1724"/>
        </w:tabs>
        <w:ind w:left="1724" w:hanging="360"/>
      </w:pPr>
      <w:rPr>
        <w:rFonts w:ascii="Courier New" w:hAnsi="Courier New" w:hint="default"/>
      </w:rPr>
    </w:lvl>
    <w:lvl w:ilvl="2" w:tplc="04160005" w:tentative="1">
      <w:start w:val="1"/>
      <w:numFmt w:val="bullet"/>
      <w:lvlText w:val=""/>
      <w:lvlJc w:val="left"/>
      <w:pPr>
        <w:tabs>
          <w:tab w:val="num" w:pos="2444"/>
        </w:tabs>
        <w:ind w:left="2444" w:hanging="360"/>
      </w:pPr>
      <w:rPr>
        <w:rFonts w:ascii="Wingdings" w:hAnsi="Wingdings" w:hint="default"/>
      </w:rPr>
    </w:lvl>
    <w:lvl w:ilvl="3" w:tplc="04160001" w:tentative="1">
      <w:start w:val="1"/>
      <w:numFmt w:val="bullet"/>
      <w:lvlText w:val=""/>
      <w:lvlJc w:val="left"/>
      <w:pPr>
        <w:tabs>
          <w:tab w:val="num" w:pos="3164"/>
        </w:tabs>
        <w:ind w:left="3164" w:hanging="360"/>
      </w:pPr>
      <w:rPr>
        <w:rFonts w:ascii="Symbol" w:hAnsi="Symbol" w:hint="default"/>
      </w:rPr>
    </w:lvl>
    <w:lvl w:ilvl="4" w:tplc="04160003" w:tentative="1">
      <w:start w:val="1"/>
      <w:numFmt w:val="bullet"/>
      <w:lvlText w:val="o"/>
      <w:lvlJc w:val="left"/>
      <w:pPr>
        <w:tabs>
          <w:tab w:val="num" w:pos="3884"/>
        </w:tabs>
        <w:ind w:left="3884" w:hanging="360"/>
      </w:pPr>
      <w:rPr>
        <w:rFonts w:ascii="Courier New" w:hAnsi="Courier New" w:hint="default"/>
      </w:rPr>
    </w:lvl>
    <w:lvl w:ilvl="5" w:tplc="04160005" w:tentative="1">
      <w:start w:val="1"/>
      <w:numFmt w:val="bullet"/>
      <w:lvlText w:val=""/>
      <w:lvlJc w:val="left"/>
      <w:pPr>
        <w:tabs>
          <w:tab w:val="num" w:pos="4604"/>
        </w:tabs>
        <w:ind w:left="4604" w:hanging="360"/>
      </w:pPr>
      <w:rPr>
        <w:rFonts w:ascii="Wingdings" w:hAnsi="Wingdings" w:hint="default"/>
      </w:rPr>
    </w:lvl>
    <w:lvl w:ilvl="6" w:tplc="04160001" w:tentative="1">
      <w:start w:val="1"/>
      <w:numFmt w:val="bullet"/>
      <w:lvlText w:val=""/>
      <w:lvlJc w:val="left"/>
      <w:pPr>
        <w:tabs>
          <w:tab w:val="num" w:pos="5324"/>
        </w:tabs>
        <w:ind w:left="5324" w:hanging="360"/>
      </w:pPr>
      <w:rPr>
        <w:rFonts w:ascii="Symbol" w:hAnsi="Symbol" w:hint="default"/>
      </w:rPr>
    </w:lvl>
    <w:lvl w:ilvl="7" w:tplc="04160003" w:tentative="1">
      <w:start w:val="1"/>
      <w:numFmt w:val="bullet"/>
      <w:lvlText w:val="o"/>
      <w:lvlJc w:val="left"/>
      <w:pPr>
        <w:tabs>
          <w:tab w:val="num" w:pos="6044"/>
        </w:tabs>
        <w:ind w:left="6044" w:hanging="360"/>
      </w:pPr>
      <w:rPr>
        <w:rFonts w:ascii="Courier New" w:hAnsi="Courier New" w:hint="default"/>
      </w:rPr>
    </w:lvl>
    <w:lvl w:ilvl="8" w:tplc="04160005" w:tentative="1">
      <w:start w:val="1"/>
      <w:numFmt w:val="bullet"/>
      <w:lvlText w:val=""/>
      <w:lvlJc w:val="left"/>
      <w:pPr>
        <w:tabs>
          <w:tab w:val="num" w:pos="6764"/>
        </w:tabs>
        <w:ind w:left="6764" w:hanging="360"/>
      </w:pPr>
      <w:rPr>
        <w:rFonts w:ascii="Wingdings" w:hAnsi="Wingdings" w:hint="default"/>
      </w:rPr>
    </w:lvl>
  </w:abstractNum>
  <w:abstractNum w:abstractNumId="6">
    <w:nsid w:val="237D2CAE"/>
    <w:multiLevelType w:val="multilevel"/>
    <w:tmpl w:val="B8FAF70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23D96B79"/>
    <w:multiLevelType w:val="multilevel"/>
    <w:tmpl w:val="B8FAF70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28324666"/>
    <w:multiLevelType w:val="hybridMultilevel"/>
    <w:tmpl w:val="B87AA454"/>
    <w:lvl w:ilvl="0" w:tplc="9DFC4DFC">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5E2E5A"/>
    <w:multiLevelType w:val="multilevel"/>
    <w:tmpl w:val="B8FAF70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317F0042"/>
    <w:multiLevelType w:val="singleLevel"/>
    <w:tmpl w:val="1C0C6D3E"/>
    <w:lvl w:ilvl="0">
      <w:start w:val="1"/>
      <w:numFmt w:val="decimal"/>
      <w:lvlText w:val="(%1)"/>
      <w:lvlJc w:val="left"/>
      <w:pPr>
        <w:tabs>
          <w:tab w:val="num" w:pos="405"/>
        </w:tabs>
        <w:ind w:left="405" w:hanging="405"/>
      </w:pPr>
      <w:rPr>
        <w:rFonts w:hint="default"/>
      </w:rPr>
    </w:lvl>
  </w:abstractNum>
  <w:abstractNum w:abstractNumId="11">
    <w:nsid w:val="3E22506D"/>
    <w:multiLevelType w:val="multilevel"/>
    <w:tmpl w:val="375AD490"/>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2">
    <w:nsid w:val="4008346A"/>
    <w:multiLevelType w:val="multilevel"/>
    <w:tmpl w:val="B8FAF70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43486F52"/>
    <w:multiLevelType w:val="multilevel"/>
    <w:tmpl w:val="B8FAF70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4A6E24F6"/>
    <w:multiLevelType w:val="hybridMultilevel"/>
    <w:tmpl w:val="4BCAE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8D4EAD"/>
    <w:multiLevelType w:val="multilevel"/>
    <w:tmpl w:val="2D92B5A2"/>
    <w:lvl w:ilvl="0">
      <w:start w:val="3"/>
      <w:numFmt w:val="decimal"/>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16">
    <w:nsid w:val="51155B18"/>
    <w:multiLevelType w:val="multilevel"/>
    <w:tmpl w:val="E0D62F0E"/>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7">
    <w:nsid w:val="518F2AED"/>
    <w:multiLevelType w:val="hybridMultilevel"/>
    <w:tmpl w:val="E2EE4BAE"/>
    <w:lvl w:ilvl="0" w:tplc="266083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26A057B"/>
    <w:multiLevelType w:val="hybridMultilevel"/>
    <w:tmpl w:val="F4F87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FA57CE8"/>
    <w:multiLevelType w:val="singleLevel"/>
    <w:tmpl w:val="43E63496"/>
    <w:lvl w:ilvl="0">
      <w:start w:val="1"/>
      <w:numFmt w:val="decimal"/>
      <w:lvlText w:val="(%1)"/>
      <w:lvlJc w:val="left"/>
      <w:pPr>
        <w:tabs>
          <w:tab w:val="num" w:pos="720"/>
        </w:tabs>
        <w:ind w:left="720" w:hanging="720"/>
      </w:pPr>
      <w:rPr>
        <w:rFonts w:hint="default"/>
        <w:b/>
      </w:rPr>
    </w:lvl>
  </w:abstractNum>
  <w:abstractNum w:abstractNumId="20">
    <w:nsid w:val="697B6D89"/>
    <w:multiLevelType w:val="multilevel"/>
    <w:tmpl w:val="EB883DC8"/>
    <w:lvl w:ilvl="0">
      <w:start w:val="1"/>
      <w:numFmt w:val="none"/>
      <w:suff w:val="nothing"/>
      <w:lvlText w:val=""/>
      <w:lvlJc w:val="left"/>
      <w:pPr>
        <w:tabs>
          <w:tab w:val="num" w:pos="432"/>
        </w:tabs>
        <w:ind w:left="432" w:hanging="432"/>
      </w:pPr>
    </w:lvl>
    <w:lvl w:ilvl="1">
      <w:start w:val="1"/>
      <w:numFmt w:val="decimal"/>
      <w:pStyle w:val="Ttulo2"/>
      <w:lvlText w:val="%2"/>
      <w:lvlJc w:val="left"/>
      <w:pPr>
        <w:tabs>
          <w:tab w:val="num" w:pos="576"/>
        </w:tabs>
        <w:ind w:left="576" w:hanging="576"/>
      </w:pPr>
    </w:lvl>
    <w:lvl w:ilvl="2">
      <w:start w:val="1"/>
      <w:numFmt w:val="none"/>
      <w:pStyle w:val="Ttulo3"/>
      <w:suff w:val="nothing"/>
      <w:lvlText w:val=""/>
      <w:lvlJc w:val="left"/>
      <w:pPr>
        <w:tabs>
          <w:tab w:val="num" w:pos="720"/>
        </w:tabs>
        <w:ind w:left="720" w:hanging="720"/>
      </w:pPr>
    </w:lvl>
    <w:lvl w:ilvl="3">
      <w:start w:val="1"/>
      <w:numFmt w:val="none"/>
      <w:pStyle w:val="Ttulo4"/>
      <w:suff w:val="nothing"/>
      <w:lvlText w:val=""/>
      <w:lvlJc w:val="left"/>
      <w:pPr>
        <w:tabs>
          <w:tab w:val="num" w:pos="864"/>
        </w:tabs>
        <w:ind w:left="864" w:hanging="864"/>
      </w:pPr>
    </w:lvl>
    <w:lvl w:ilvl="4">
      <w:start w:val="1"/>
      <w:numFmt w:val="none"/>
      <w:pStyle w:val="Ttulo5"/>
      <w:suff w:val="nothing"/>
      <w:lvlText w:val=""/>
      <w:lvlJc w:val="left"/>
      <w:pPr>
        <w:tabs>
          <w:tab w:val="num" w:pos="1008"/>
        </w:tabs>
        <w:ind w:left="1008" w:hanging="1008"/>
      </w:pPr>
    </w:lvl>
    <w:lvl w:ilvl="5">
      <w:start w:val="1"/>
      <w:numFmt w:val="none"/>
      <w:pStyle w:val="Ttulo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1">
    <w:nsid w:val="77FA7ED1"/>
    <w:multiLevelType w:val="hybridMultilevel"/>
    <w:tmpl w:val="FE2C6972"/>
    <w:lvl w:ilvl="0" w:tplc="FF564800">
      <w:start w:val="1"/>
      <w:numFmt w:val="bullet"/>
      <w:lvlText w:val=""/>
      <w:lvlJc w:val="left"/>
      <w:pPr>
        <w:tabs>
          <w:tab w:val="num" w:pos="757"/>
        </w:tabs>
        <w:ind w:left="738" w:hanging="341"/>
      </w:pPr>
      <w:rPr>
        <w:rFonts w:ascii="Wingdings" w:hAnsi="Wingdings" w:cs="Times New Roman" w:hint="default"/>
        <w:color w:val="auto"/>
        <w:sz w:val="24"/>
        <w:szCs w:val="24"/>
      </w:rPr>
    </w:lvl>
    <w:lvl w:ilvl="1" w:tplc="04160003" w:tentative="1">
      <w:start w:val="1"/>
      <w:numFmt w:val="bullet"/>
      <w:lvlText w:val="o"/>
      <w:lvlJc w:val="left"/>
      <w:pPr>
        <w:tabs>
          <w:tab w:val="num" w:pos="1724"/>
        </w:tabs>
        <w:ind w:left="1724" w:hanging="360"/>
      </w:pPr>
      <w:rPr>
        <w:rFonts w:ascii="Courier New" w:hAnsi="Courier New" w:hint="default"/>
      </w:rPr>
    </w:lvl>
    <w:lvl w:ilvl="2" w:tplc="04160005" w:tentative="1">
      <w:start w:val="1"/>
      <w:numFmt w:val="bullet"/>
      <w:lvlText w:val=""/>
      <w:lvlJc w:val="left"/>
      <w:pPr>
        <w:tabs>
          <w:tab w:val="num" w:pos="2444"/>
        </w:tabs>
        <w:ind w:left="2444" w:hanging="360"/>
      </w:pPr>
      <w:rPr>
        <w:rFonts w:ascii="Wingdings" w:hAnsi="Wingdings" w:hint="default"/>
      </w:rPr>
    </w:lvl>
    <w:lvl w:ilvl="3" w:tplc="04160001" w:tentative="1">
      <w:start w:val="1"/>
      <w:numFmt w:val="bullet"/>
      <w:lvlText w:val=""/>
      <w:lvlJc w:val="left"/>
      <w:pPr>
        <w:tabs>
          <w:tab w:val="num" w:pos="3164"/>
        </w:tabs>
        <w:ind w:left="3164" w:hanging="360"/>
      </w:pPr>
      <w:rPr>
        <w:rFonts w:ascii="Symbol" w:hAnsi="Symbol" w:hint="default"/>
      </w:rPr>
    </w:lvl>
    <w:lvl w:ilvl="4" w:tplc="04160003" w:tentative="1">
      <w:start w:val="1"/>
      <w:numFmt w:val="bullet"/>
      <w:lvlText w:val="o"/>
      <w:lvlJc w:val="left"/>
      <w:pPr>
        <w:tabs>
          <w:tab w:val="num" w:pos="3884"/>
        </w:tabs>
        <w:ind w:left="3884" w:hanging="360"/>
      </w:pPr>
      <w:rPr>
        <w:rFonts w:ascii="Courier New" w:hAnsi="Courier New" w:hint="default"/>
      </w:rPr>
    </w:lvl>
    <w:lvl w:ilvl="5" w:tplc="04160005" w:tentative="1">
      <w:start w:val="1"/>
      <w:numFmt w:val="bullet"/>
      <w:lvlText w:val=""/>
      <w:lvlJc w:val="left"/>
      <w:pPr>
        <w:tabs>
          <w:tab w:val="num" w:pos="4604"/>
        </w:tabs>
        <w:ind w:left="4604" w:hanging="360"/>
      </w:pPr>
      <w:rPr>
        <w:rFonts w:ascii="Wingdings" w:hAnsi="Wingdings" w:hint="default"/>
      </w:rPr>
    </w:lvl>
    <w:lvl w:ilvl="6" w:tplc="04160001" w:tentative="1">
      <w:start w:val="1"/>
      <w:numFmt w:val="bullet"/>
      <w:lvlText w:val=""/>
      <w:lvlJc w:val="left"/>
      <w:pPr>
        <w:tabs>
          <w:tab w:val="num" w:pos="5324"/>
        </w:tabs>
        <w:ind w:left="5324" w:hanging="360"/>
      </w:pPr>
      <w:rPr>
        <w:rFonts w:ascii="Symbol" w:hAnsi="Symbol" w:hint="default"/>
      </w:rPr>
    </w:lvl>
    <w:lvl w:ilvl="7" w:tplc="04160003" w:tentative="1">
      <w:start w:val="1"/>
      <w:numFmt w:val="bullet"/>
      <w:lvlText w:val="o"/>
      <w:lvlJc w:val="left"/>
      <w:pPr>
        <w:tabs>
          <w:tab w:val="num" w:pos="6044"/>
        </w:tabs>
        <w:ind w:left="6044" w:hanging="360"/>
      </w:pPr>
      <w:rPr>
        <w:rFonts w:ascii="Courier New" w:hAnsi="Courier New" w:hint="default"/>
      </w:rPr>
    </w:lvl>
    <w:lvl w:ilvl="8" w:tplc="04160005" w:tentative="1">
      <w:start w:val="1"/>
      <w:numFmt w:val="bullet"/>
      <w:lvlText w:val=""/>
      <w:lvlJc w:val="left"/>
      <w:pPr>
        <w:tabs>
          <w:tab w:val="num" w:pos="6764"/>
        </w:tabs>
        <w:ind w:left="6764" w:hanging="360"/>
      </w:pPr>
      <w:rPr>
        <w:rFonts w:ascii="Wingdings" w:hAnsi="Wingdings" w:hint="default"/>
      </w:rPr>
    </w:lvl>
  </w:abstractNum>
  <w:num w:numId="1">
    <w:abstractNumId w:val="20"/>
  </w:num>
  <w:num w:numId="2">
    <w:abstractNumId w:val="16"/>
  </w:num>
  <w:num w:numId="3">
    <w:abstractNumId w:val="11"/>
  </w:num>
  <w:num w:numId="4">
    <w:abstractNumId w:val="9"/>
  </w:num>
  <w:num w:numId="5">
    <w:abstractNumId w:val="15"/>
  </w:num>
  <w:num w:numId="6">
    <w:abstractNumId w:val="17"/>
  </w:num>
  <w:num w:numId="7">
    <w:abstractNumId w:val="14"/>
  </w:num>
  <w:num w:numId="8">
    <w:abstractNumId w:val="12"/>
  </w:num>
  <w:num w:numId="9">
    <w:abstractNumId w:val="3"/>
  </w:num>
  <w:num w:numId="10">
    <w:abstractNumId w:val="1"/>
  </w:num>
  <w:num w:numId="11">
    <w:abstractNumId w:val="8"/>
  </w:num>
  <w:num w:numId="12">
    <w:abstractNumId w:val="2"/>
  </w:num>
  <w:num w:numId="13">
    <w:abstractNumId w:val="18"/>
  </w:num>
  <w:num w:numId="14">
    <w:abstractNumId w:val="7"/>
  </w:num>
  <w:num w:numId="15">
    <w:abstractNumId w:val="0"/>
  </w:num>
  <w:num w:numId="16">
    <w:abstractNumId w:val="6"/>
  </w:num>
  <w:num w:numId="17">
    <w:abstractNumId w:val="13"/>
  </w:num>
  <w:num w:numId="18">
    <w:abstractNumId w:val="19"/>
  </w:num>
  <w:num w:numId="19">
    <w:abstractNumId w:val="10"/>
  </w:num>
  <w:num w:numId="20">
    <w:abstractNumId w:val="21"/>
  </w:num>
  <w:num w:numId="21">
    <w:abstractNumId w:val="4"/>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68C"/>
    <w:rsid w:val="0002613E"/>
    <w:rsid w:val="000D3AD6"/>
    <w:rsid w:val="00113A78"/>
    <w:rsid w:val="00174278"/>
    <w:rsid w:val="00183451"/>
    <w:rsid w:val="00183613"/>
    <w:rsid w:val="0018449B"/>
    <w:rsid w:val="0019215A"/>
    <w:rsid w:val="001932EE"/>
    <w:rsid w:val="0019679F"/>
    <w:rsid w:val="001E4195"/>
    <w:rsid w:val="001F27A1"/>
    <w:rsid w:val="002B0666"/>
    <w:rsid w:val="002B2A69"/>
    <w:rsid w:val="002C0243"/>
    <w:rsid w:val="002C2376"/>
    <w:rsid w:val="002D795D"/>
    <w:rsid w:val="002E0A18"/>
    <w:rsid w:val="002E2B7C"/>
    <w:rsid w:val="00334D3E"/>
    <w:rsid w:val="00351415"/>
    <w:rsid w:val="00361F0B"/>
    <w:rsid w:val="00375223"/>
    <w:rsid w:val="00384A86"/>
    <w:rsid w:val="00392B1E"/>
    <w:rsid w:val="003D67A8"/>
    <w:rsid w:val="003E2F75"/>
    <w:rsid w:val="003E4E30"/>
    <w:rsid w:val="00417FE4"/>
    <w:rsid w:val="004944EF"/>
    <w:rsid w:val="004B6E5D"/>
    <w:rsid w:val="004F0075"/>
    <w:rsid w:val="0052676C"/>
    <w:rsid w:val="00561548"/>
    <w:rsid w:val="00593F43"/>
    <w:rsid w:val="005B1F0A"/>
    <w:rsid w:val="005B7FB2"/>
    <w:rsid w:val="005D5EB9"/>
    <w:rsid w:val="005E0C23"/>
    <w:rsid w:val="005E45D0"/>
    <w:rsid w:val="00600176"/>
    <w:rsid w:val="006069AE"/>
    <w:rsid w:val="00614775"/>
    <w:rsid w:val="0066631C"/>
    <w:rsid w:val="00687C82"/>
    <w:rsid w:val="0069005E"/>
    <w:rsid w:val="0069295F"/>
    <w:rsid w:val="00697103"/>
    <w:rsid w:val="006B4660"/>
    <w:rsid w:val="006E6AD7"/>
    <w:rsid w:val="006F0458"/>
    <w:rsid w:val="006F39AC"/>
    <w:rsid w:val="0070217D"/>
    <w:rsid w:val="00713DAB"/>
    <w:rsid w:val="00716EB0"/>
    <w:rsid w:val="00717879"/>
    <w:rsid w:val="00726BB0"/>
    <w:rsid w:val="007A56B6"/>
    <w:rsid w:val="007A6C88"/>
    <w:rsid w:val="007B4E2F"/>
    <w:rsid w:val="0084168C"/>
    <w:rsid w:val="0084645E"/>
    <w:rsid w:val="00850391"/>
    <w:rsid w:val="00851C70"/>
    <w:rsid w:val="00852FAD"/>
    <w:rsid w:val="00853005"/>
    <w:rsid w:val="00897B86"/>
    <w:rsid w:val="008D6CDF"/>
    <w:rsid w:val="008E1F37"/>
    <w:rsid w:val="00901049"/>
    <w:rsid w:val="00902C11"/>
    <w:rsid w:val="00921B69"/>
    <w:rsid w:val="00942D07"/>
    <w:rsid w:val="00955032"/>
    <w:rsid w:val="00961C8F"/>
    <w:rsid w:val="0096651C"/>
    <w:rsid w:val="009731A2"/>
    <w:rsid w:val="009D774D"/>
    <w:rsid w:val="009F6F45"/>
    <w:rsid w:val="00A03015"/>
    <w:rsid w:val="00A10E72"/>
    <w:rsid w:val="00A11F92"/>
    <w:rsid w:val="00A2717B"/>
    <w:rsid w:val="00A31BBC"/>
    <w:rsid w:val="00A522E5"/>
    <w:rsid w:val="00A52B2E"/>
    <w:rsid w:val="00A60E59"/>
    <w:rsid w:val="00A7281C"/>
    <w:rsid w:val="00AA64CD"/>
    <w:rsid w:val="00AF0A71"/>
    <w:rsid w:val="00B16A67"/>
    <w:rsid w:val="00B3202C"/>
    <w:rsid w:val="00B45625"/>
    <w:rsid w:val="00B50785"/>
    <w:rsid w:val="00B769B0"/>
    <w:rsid w:val="00B83DD9"/>
    <w:rsid w:val="00B97D4D"/>
    <w:rsid w:val="00BA10A0"/>
    <w:rsid w:val="00BA3496"/>
    <w:rsid w:val="00BB277B"/>
    <w:rsid w:val="00BD5ADF"/>
    <w:rsid w:val="00C1342D"/>
    <w:rsid w:val="00C520D3"/>
    <w:rsid w:val="00C63719"/>
    <w:rsid w:val="00C63B3D"/>
    <w:rsid w:val="00C72D2E"/>
    <w:rsid w:val="00C83D96"/>
    <w:rsid w:val="00C964F3"/>
    <w:rsid w:val="00CC4EFD"/>
    <w:rsid w:val="00D13233"/>
    <w:rsid w:val="00D57903"/>
    <w:rsid w:val="00D71D3A"/>
    <w:rsid w:val="00D7542A"/>
    <w:rsid w:val="00D805FE"/>
    <w:rsid w:val="00DA65EF"/>
    <w:rsid w:val="00DB1D52"/>
    <w:rsid w:val="00DC1B27"/>
    <w:rsid w:val="00DC74BF"/>
    <w:rsid w:val="00DE0A1E"/>
    <w:rsid w:val="00E03DE6"/>
    <w:rsid w:val="00E56704"/>
    <w:rsid w:val="00E82DD3"/>
    <w:rsid w:val="00E922FC"/>
    <w:rsid w:val="00EA46F4"/>
    <w:rsid w:val="00ED1D37"/>
    <w:rsid w:val="00EF33D7"/>
    <w:rsid w:val="00F127AA"/>
    <w:rsid w:val="00F3014B"/>
    <w:rsid w:val="00F3117D"/>
    <w:rsid w:val="00F64693"/>
    <w:rsid w:val="00F848B8"/>
    <w:rsid w:val="00F93E84"/>
    <w:rsid w:val="00FA6F21"/>
    <w:rsid w:val="00FE61EE"/>
    <w:rsid w:val="00FE7A6D"/>
    <w:rsid w:val="00FF1B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55F83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731A2"/>
    <w:pPr>
      <w:spacing w:line="360" w:lineRule="auto"/>
    </w:pPr>
    <w:rPr>
      <w:rFonts w:ascii="Cambria" w:hAnsi="Cambria"/>
      <w:noProof/>
      <w:lang w:val="pt-BR"/>
    </w:rPr>
  </w:style>
  <w:style w:type="paragraph" w:styleId="Heading1">
    <w:name w:val="heading 1"/>
    <w:basedOn w:val="Normal"/>
    <w:next w:val="Normal"/>
    <w:link w:val="Heading1Char"/>
    <w:uiPriority w:val="9"/>
    <w:qFormat/>
    <w:rsid w:val="00F64693"/>
    <w:pPr>
      <w:keepNext/>
      <w:keepLines/>
      <w:numPr>
        <w:numId w:val="1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F39A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F39A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F39AC"/>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C520D3"/>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dro">
    <w:name w:val="Padrão"/>
    <w:pPr>
      <w:tabs>
        <w:tab w:val="left" w:pos="708"/>
      </w:tabs>
      <w:suppressAutoHyphens/>
      <w:spacing w:after="200" w:line="276" w:lineRule="auto"/>
    </w:pPr>
    <w:rPr>
      <w:rFonts w:ascii="Calibri" w:eastAsia="SimSun" w:hAnsi="Calibri" w:cs="Calibri"/>
      <w:color w:val="00000A"/>
      <w:sz w:val="22"/>
      <w:szCs w:val="22"/>
      <w:lang w:val="pt-BR" w:eastAsia="en-US"/>
    </w:rPr>
  </w:style>
  <w:style w:type="paragraph" w:customStyle="1" w:styleId="Ttulo1">
    <w:name w:val="Título 1"/>
    <w:basedOn w:val="Padro"/>
    <w:next w:val="Corpodetexto"/>
    <w:pPr>
      <w:keepNext/>
      <w:keepLines/>
      <w:spacing w:before="480" w:after="0"/>
    </w:pPr>
    <w:rPr>
      <w:rFonts w:ascii="Cambria" w:hAnsi="Cambria"/>
      <w:b/>
      <w:bCs/>
      <w:color w:val="365F91"/>
      <w:sz w:val="28"/>
      <w:szCs w:val="28"/>
    </w:rPr>
  </w:style>
  <w:style w:type="paragraph" w:customStyle="1" w:styleId="Ttulo2">
    <w:name w:val="Título 2"/>
    <w:basedOn w:val="Padro"/>
    <w:next w:val="Corpodetexto"/>
    <w:pPr>
      <w:keepNext/>
      <w:keepLines/>
      <w:numPr>
        <w:ilvl w:val="1"/>
        <w:numId w:val="1"/>
      </w:numPr>
      <w:spacing w:before="200" w:after="0"/>
      <w:outlineLvl w:val="1"/>
    </w:pPr>
    <w:rPr>
      <w:rFonts w:ascii="Cambria" w:hAnsi="Cambria"/>
      <w:b/>
      <w:bCs/>
      <w:i/>
      <w:iCs/>
      <w:color w:val="4F81BD"/>
      <w:sz w:val="26"/>
      <w:szCs w:val="26"/>
    </w:rPr>
  </w:style>
  <w:style w:type="paragraph" w:customStyle="1" w:styleId="Ttulo3">
    <w:name w:val="Título 3"/>
    <w:basedOn w:val="Ttulo"/>
    <w:next w:val="Corpodetexto"/>
    <w:pPr>
      <w:numPr>
        <w:ilvl w:val="2"/>
        <w:numId w:val="1"/>
      </w:numPr>
      <w:outlineLvl w:val="2"/>
    </w:pPr>
    <w:rPr>
      <w:b/>
      <w:bCs/>
    </w:rPr>
  </w:style>
  <w:style w:type="paragraph" w:customStyle="1" w:styleId="Ttulo4">
    <w:name w:val="Título 4"/>
    <w:basedOn w:val="Ttulo"/>
    <w:next w:val="Corpodetexto"/>
    <w:pPr>
      <w:numPr>
        <w:ilvl w:val="3"/>
        <w:numId w:val="1"/>
      </w:numPr>
      <w:outlineLvl w:val="3"/>
    </w:pPr>
    <w:rPr>
      <w:b/>
      <w:bCs/>
      <w:i/>
      <w:iCs/>
      <w:sz w:val="24"/>
      <w:szCs w:val="24"/>
    </w:rPr>
  </w:style>
  <w:style w:type="paragraph" w:customStyle="1" w:styleId="Ttulo5">
    <w:name w:val="Título 5"/>
    <w:basedOn w:val="Ttulo"/>
    <w:next w:val="Corpodetexto"/>
    <w:pPr>
      <w:numPr>
        <w:ilvl w:val="4"/>
        <w:numId w:val="1"/>
      </w:numPr>
      <w:outlineLvl w:val="4"/>
    </w:pPr>
    <w:rPr>
      <w:b/>
      <w:bCs/>
      <w:sz w:val="24"/>
      <w:szCs w:val="24"/>
    </w:rPr>
  </w:style>
  <w:style w:type="paragraph" w:customStyle="1" w:styleId="Ttulo6">
    <w:name w:val="Título 6"/>
    <w:basedOn w:val="Ttulo"/>
    <w:next w:val="Corpodetexto"/>
    <w:pPr>
      <w:numPr>
        <w:ilvl w:val="5"/>
        <w:numId w:val="1"/>
      </w:numPr>
      <w:outlineLvl w:val="5"/>
    </w:pPr>
    <w:rPr>
      <w:b/>
      <w:bCs/>
      <w:sz w:val="21"/>
      <w:szCs w:val="21"/>
    </w:rPr>
  </w:style>
  <w:style w:type="character" w:customStyle="1" w:styleId="LinkdaInternet">
    <w:name w:val="Link da Internet"/>
    <w:basedOn w:val="DefaultParagraphFont"/>
    <w:rPr>
      <w:color w:val="0000FF"/>
      <w:u w:val="single"/>
      <w:lang w:val="pt-BR" w:eastAsia="pt-BR" w:bidi="pt-BR"/>
    </w:rPr>
  </w:style>
  <w:style w:type="character" w:customStyle="1" w:styleId="TextodebaloChar">
    <w:name w:val="Texto de balão Char"/>
    <w:basedOn w:val="DefaultParagraphFont"/>
    <w:rPr>
      <w:rFonts w:ascii="Tahoma" w:hAnsi="Tahoma" w:cs="Tahoma"/>
      <w:sz w:val="16"/>
      <w:szCs w:val="16"/>
    </w:rPr>
  </w:style>
  <w:style w:type="character" w:customStyle="1" w:styleId="Ttulo1Char">
    <w:name w:val="Título 1 Char"/>
    <w:basedOn w:val="DefaultParagraphFont"/>
    <w:rPr>
      <w:rFonts w:ascii="Cambria" w:hAnsi="Cambria"/>
      <w:b/>
      <w:bCs/>
      <w:color w:val="365F91"/>
      <w:sz w:val="28"/>
      <w:szCs w:val="28"/>
    </w:rPr>
  </w:style>
  <w:style w:type="character" w:customStyle="1" w:styleId="Ttulo2Char">
    <w:name w:val="Título 2 Char"/>
    <w:basedOn w:val="DefaultParagraphFont"/>
    <w:rPr>
      <w:rFonts w:ascii="Cambria" w:hAnsi="Cambria"/>
      <w:b/>
      <w:bCs/>
      <w:color w:val="4F81BD"/>
      <w:sz w:val="26"/>
      <w:szCs w:val="26"/>
    </w:rPr>
  </w:style>
  <w:style w:type="character" w:styleId="FollowedHyperlink">
    <w:name w:val="FollowedHyperlink"/>
    <w:basedOn w:val="DefaultParagraphFont"/>
    <w:rPr>
      <w:color w:val="800080"/>
      <w:u w:val="single"/>
    </w:rPr>
  </w:style>
  <w:style w:type="character" w:customStyle="1" w:styleId="Smbolosdenumerao">
    <w:name w:val="Símbolos de numeração"/>
  </w:style>
  <w:style w:type="character" w:customStyle="1" w:styleId="Marcas">
    <w:name w:val="Marcas"/>
    <w:rPr>
      <w:rFonts w:ascii="OpenSymbol" w:eastAsia="OpenSymbol" w:hAnsi="OpenSymbol" w:cs="OpenSymbol"/>
    </w:rPr>
  </w:style>
  <w:style w:type="paragraph" w:customStyle="1" w:styleId="Ttulo">
    <w:name w:val="Título"/>
    <w:basedOn w:val="Padro"/>
    <w:next w:val="Corpodetexto"/>
    <w:pPr>
      <w:keepNext/>
      <w:spacing w:before="240" w:after="120"/>
    </w:pPr>
    <w:rPr>
      <w:rFonts w:ascii="Arial" w:eastAsia="Microsoft YaHei" w:hAnsi="Arial" w:cs="Mangal"/>
      <w:sz w:val="28"/>
      <w:szCs w:val="28"/>
    </w:rPr>
  </w:style>
  <w:style w:type="paragraph" w:customStyle="1" w:styleId="Corpodetexto">
    <w:name w:val="Corpo de texto"/>
    <w:basedOn w:val="Padro"/>
    <w:pPr>
      <w:spacing w:after="120"/>
    </w:pPr>
    <w:rPr>
      <w:sz w:val="24"/>
    </w:rPr>
  </w:style>
  <w:style w:type="paragraph" w:customStyle="1" w:styleId="Lista">
    <w:name w:val="Lista"/>
    <w:basedOn w:val="Corpodetexto"/>
    <w:rPr>
      <w:rFonts w:cs="Mangal"/>
    </w:rPr>
  </w:style>
  <w:style w:type="paragraph" w:customStyle="1" w:styleId="Legenda">
    <w:name w:val="Legenda"/>
    <w:basedOn w:val="Padro"/>
    <w:pPr>
      <w:suppressLineNumbers/>
      <w:spacing w:before="120" w:after="120"/>
    </w:pPr>
    <w:rPr>
      <w:rFonts w:cs="Mangal"/>
      <w:i/>
      <w:iCs/>
      <w:sz w:val="24"/>
      <w:szCs w:val="24"/>
    </w:rPr>
  </w:style>
  <w:style w:type="paragraph" w:customStyle="1" w:styleId="ndice">
    <w:name w:val="Índice"/>
    <w:basedOn w:val="Padro"/>
    <w:pPr>
      <w:suppressLineNumbers/>
    </w:pPr>
    <w:rPr>
      <w:rFonts w:cs="Mangal"/>
    </w:rPr>
  </w:style>
  <w:style w:type="paragraph" w:styleId="BalloonText">
    <w:name w:val="Balloon Text"/>
    <w:basedOn w:val="Padro"/>
    <w:pPr>
      <w:spacing w:after="0" w:line="100" w:lineRule="atLeast"/>
    </w:pPr>
    <w:rPr>
      <w:rFonts w:ascii="Tahoma" w:hAnsi="Tahoma" w:cs="Tahoma"/>
      <w:sz w:val="16"/>
      <w:szCs w:val="16"/>
    </w:rPr>
  </w:style>
  <w:style w:type="paragraph" w:styleId="ListParagraph">
    <w:name w:val="List Paragraph"/>
    <w:basedOn w:val="Padro"/>
    <w:pPr>
      <w:ind w:left="720"/>
    </w:pPr>
  </w:style>
  <w:style w:type="paragraph" w:styleId="NoSpacing">
    <w:name w:val="No Spacing"/>
    <w:pPr>
      <w:tabs>
        <w:tab w:val="left" w:pos="708"/>
      </w:tabs>
      <w:suppressAutoHyphens/>
      <w:spacing w:line="100" w:lineRule="atLeast"/>
    </w:pPr>
    <w:rPr>
      <w:rFonts w:ascii="Calibri" w:eastAsia="SimSun" w:hAnsi="Calibri" w:cs="Calibri"/>
      <w:color w:val="00000A"/>
      <w:sz w:val="22"/>
      <w:szCs w:val="22"/>
      <w:lang w:val="pt-BR" w:eastAsia="en-US"/>
    </w:rPr>
  </w:style>
  <w:style w:type="paragraph" w:customStyle="1" w:styleId="Contedodatabela">
    <w:name w:val="Conteúdo da tabela"/>
    <w:basedOn w:val="Padro"/>
    <w:pPr>
      <w:suppressLineNumbers/>
    </w:pPr>
  </w:style>
  <w:style w:type="paragraph" w:customStyle="1" w:styleId="Ttulodetabela">
    <w:name w:val="Título de tabela"/>
    <w:basedOn w:val="Contedodatabela"/>
    <w:pPr>
      <w:jc w:val="center"/>
    </w:pPr>
    <w:rPr>
      <w:b/>
      <w:bCs/>
    </w:rPr>
  </w:style>
  <w:style w:type="paragraph" w:styleId="Footer">
    <w:name w:val="footer"/>
    <w:basedOn w:val="Normal"/>
    <w:link w:val="FooterChar"/>
    <w:uiPriority w:val="99"/>
    <w:unhideWhenUsed/>
    <w:rsid w:val="00D805FE"/>
    <w:pPr>
      <w:tabs>
        <w:tab w:val="center" w:pos="4320"/>
        <w:tab w:val="right" w:pos="8640"/>
      </w:tabs>
    </w:pPr>
  </w:style>
  <w:style w:type="character" w:customStyle="1" w:styleId="FooterChar">
    <w:name w:val="Footer Char"/>
    <w:basedOn w:val="DefaultParagraphFont"/>
    <w:link w:val="Footer"/>
    <w:uiPriority w:val="99"/>
    <w:rsid w:val="00D805FE"/>
  </w:style>
  <w:style w:type="character" w:styleId="PageNumber">
    <w:name w:val="page number"/>
    <w:basedOn w:val="DefaultParagraphFont"/>
    <w:uiPriority w:val="99"/>
    <w:semiHidden/>
    <w:unhideWhenUsed/>
    <w:rsid w:val="00D805FE"/>
  </w:style>
  <w:style w:type="paragraph" w:styleId="Header">
    <w:name w:val="header"/>
    <w:basedOn w:val="Normal"/>
    <w:link w:val="HeaderChar"/>
    <w:uiPriority w:val="99"/>
    <w:unhideWhenUsed/>
    <w:rsid w:val="00D805FE"/>
    <w:pPr>
      <w:tabs>
        <w:tab w:val="center" w:pos="4320"/>
        <w:tab w:val="right" w:pos="8640"/>
      </w:tabs>
    </w:pPr>
  </w:style>
  <w:style w:type="character" w:customStyle="1" w:styleId="HeaderChar">
    <w:name w:val="Header Char"/>
    <w:basedOn w:val="DefaultParagraphFont"/>
    <w:link w:val="Header"/>
    <w:uiPriority w:val="99"/>
    <w:rsid w:val="00D805FE"/>
  </w:style>
  <w:style w:type="character" w:styleId="Hyperlink">
    <w:name w:val="Hyperlink"/>
    <w:basedOn w:val="DefaultParagraphFont"/>
    <w:uiPriority w:val="99"/>
    <w:unhideWhenUsed/>
    <w:rsid w:val="00DC74BF"/>
    <w:rPr>
      <w:color w:val="0000FF" w:themeColor="hyperlink"/>
      <w:u w:val="single"/>
    </w:rPr>
  </w:style>
  <w:style w:type="paragraph" w:styleId="BodyText">
    <w:name w:val="Body Text"/>
    <w:basedOn w:val="Normal"/>
    <w:link w:val="BodyTextChar"/>
    <w:semiHidden/>
    <w:rsid w:val="00BB277B"/>
    <w:rPr>
      <w:rFonts w:ascii="Verdana" w:eastAsia="Times New Roman" w:hAnsi="Verdana" w:cs="Times New Roman"/>
      <w:sz w:val="22"/>
      <w:lang w:eastAsia="en-US"/>
    </w:rPr>
  </w:style>
  <w:style w:type="character" w:customStyle="1" w:styleId="BodyTextChar">
    <w:name w:val="Body Text Char"/>
    <w:basedOn w:val="DefaultParagraphFont"/>
    <w:link w:val="BodyText"/>
    <w:semiHidden/>
    <w:rsid w:val="00BB277B"/>
    <w:rPr>
      <w:rFonts w:ascii="Verdana" w:eastAsia="Times New Roman" w:hAnsi="Verdana" w:cs="Times New Roman"/>
      <w:noProof/>
      <w:sz w:val="22"/>
      <w:lang w:eastAsia="en-US"/>
    </w:rPr>
  </w:style>
  <w:style w:type="character" w:customStyle="1" w:styleId="Heading1Char">
    <w:name w:val="Heading 1 Char"/>
    <w:basedOn w:val="DefaultParagraphFont"/>
    <w:link w:val="Heading1"/>
    <w:uiPriority w:val="9"/>
    <w:rsid w:val="00F64693"/>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F39A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F39A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F39AC"/>
    <w:rPr>
      <w:rFonts w:asciiTheme="majorHAnsi" w:eastAsiaTheme="majorEastAsia" w:hAnsiTheme="majorHAnsi" w:cstheme="majorBidi"/>
      <w:b/>
      <w:bCs/>
      <w:i/>
      <w:iCs/>
      <w:color w:val="4F81BD" w:themeColor="accent1"/>
    </w:rPr>
  </w:style>
  <w:style w:type="paragraph" w:styleId="Index1">
    <w:name w:val="index 1"/>
    <w:basedOn w:val="Normal"/>
    <w:next w:val="Normal"/>
    <w:autoRedefine/>
    <w:uiPriority w:val="99"/>
    <w:unhideWhenUsed/>
    <w:rsid w:val="006F39AC"/>
    <w:pPr>
      <w:ind w:left="240" w:hanging="240"/>
    </w:pPr>
  </w:style>
  <w:style w:type="paragraph" w:styleId="Index2">
    <w:name w:val="index 2"/>
    <w:basedOn w:val="Normal"/>
    <w:next w:val="Normal"/>
    <w:autoRedefine/>
    <w:uiPriority w:val="99"/>
    <w:unhideWhenUsed/>
    <w:rsid w:val="006F39AC"/>
    <w:pPr>
      <w:ind w:left="480" w:hanging="240"/>
    </w:pPr>
  </w:style>
  <w:style w:type="paragraph" w:styleId="Index3">
    <w:name w:val="index 3"/>
    <w:basedOn w:val="Normal"/>
    <w:next w:val="Normal"/>
    <w:autoRedefine/>
    <w:uiPriority w:val="99"/>
    <w:unhideWhenUsed/>
    <w:rsid w:val="006F39AC"/>
    <w:pPr>
      <w:ind w:left="720" w:hanging="240"/>
    </w:pPr>
  </w:style>
  <w:style w:type="paragraph" w:styleId="Index4">
    <w:name w:val="index 4"/>
    <w:basedOn w:val="Normal"/>
    <w:next w:val="Normal"/>
    <w:autoRedefine/>
    <w:uiPriority w:val="99"/>
    <w:unhideWhenUsed/>
    <w:rsid w:val="006F39AC"/>
    <w:pPr>
      <w:ind w:left="960" w:hanging="240"/>
    </w:pPr>
  </w:style>
  <w:style w:type="paragraph" w:styleId="Index5">
    <w:name w:val="index 5"/>
    <w:basedOn w:val="Normal"/>
    <w:next w:val="Normal"/>
    <w:autoRedefine/>
    <w:uiPriority w:val="99"/>
    <w:unhideWhenUsed/>
    <w:rsid w:val="006F39AC"/>
    <w:pPr>
      <w:ind w:left="1200" w:hanging="240"/>
    </w:pPr>
  </w:style>
  <w:style w:type="paragraph" w:styleId="Index6">
    <w:name w:val="index 6"/>
    <w:basedOn w:val="Normal"/>
    <w:next w:val="Normal"/>
    <w:autoRedefine/>
    <w:uiPriority w:val="99"/>
    <w:unhideWhenUsed/>
    <w:rsid w:val="006F39AC"/>
    <w:pPr>
      <w:ind w:left="1440" w:hanging="240"/>
    </w:pPr>
  </w:style>
  <w:style w:type="paragraph" w:styleId="Index7">
    <w:name w:val="index 7"/>
    <w:basedOn w:val="Normal"/>
    <w:next w:val="Normal"/>
    <w:autoRedefine/>
    <w:uiPriority w:val="99"/>
    <w:unhideWhenUsed/>
    <w:rsid w:val="006F39AC"/>
    <w:pPr>
      <w:ind w:left="1680" w:hanging="240"/>
    </w:pPr>
  </w:style>
  <w:style w:type="paragraph" w:styleId="Index8">
    <w:name w:val="index 8"/>
    <w:basedOn w:val="Normal"/>
    <w:next w:val="Normal"/>
    <w:autoRedefine/>
    <w:uiPriority w:val="99"/>
    <w:unhideWhenUsed/>
    <w:rsid w:val="006F39AC"/>
    <w:pPr>
      <w:ind w:left="1920" w:hanging="240"/>
    </w:pPr>
  </w:style>
  <w:style w:type="paragraph" w:styleId="Index9">
    <w:name w:val="index 9"/>
    <w:basedOn w:val="Normal"/>
    <w:next w:val="Normal"/>
    <w:autoRedefine/>
    <w:uiPriority w:val="99"/>
    <w:unhideWhenUsed/>
    <w:rsid w:val="006F39AC"/>
    <w:pPr>
      <w:ind w:left="2160" w:hanging="240"/>
    </w:pPr>
  </w:style>
  <w:style w:type="paragraph" w:styleId="IndexHeading">
    <w:name w:val="index heading"/>
    <w:basedOn w:val="Normal"/>
    <w:next w:val="Index1"/>
    <w:uiPriority w:val="99"/>
    <w:unhideWhenUsed/>
    <w:rsid w:val="006F39AC"/>
  </w:style>
  <w:style w:type="paragraph" w:styleId="TOC1">
    <w:name w:val="toc 1"/>
    <w:basedOn w:val="Normal"/>
    <w:next w:val="Normal"/>
    <w:autoRedefine/>
    <w:uiPriority w:val="39"/>
    <w:unhideWhenUsed/>
    <w:rsid w:val="006F39AC"/>
  </w:style>
  <w:style w:type="paragraph" w:styleId="TOC2">
    <w:name w:val="toc 2"/>
    <w:basedOn w:val="Normal"/>
    <w:next w:val="Normal"/>
    <w:autoRedefine/>
    <w:uiPriority w:val="39"/>
    <w:unhideWhenUsed/>
    <w:rsid w:val="006F39AC"/>
    <w:pPr>
      <w:ind w:left="240"/>
    </w:pPr>
  </w:style>
  <w:style w:type="paragraph" w:styleId="TOC3">
    <w:name w:val="toc 3"/>
    <w:basedOn w:val="Normal"/>
    <w:next w:val="Normal"/>
    <w:autoRedefine/>
    <w:uiPriority w:val="39"/>
    <w:unhideWhenUsed/>
    <w:rsid w:val="006F39AC"/>
    <w:pPr>
      <w:ind w:left="480"/>
    </w:pPr>
  </w:style>
  <w:style w:type="paragraph" w:styleId="TOC4">
    <w:name w:val="toc 4"/>
    <w:basedOn w:val="Normal"/>
    <w:next w:val="Normal"/>
    <w:autoRedefine/>
    <w:uiPriority w:val="39"/>
    <w:unhideWhenUsed/>
    <w:rsid w:val="006F39AC"/>
    <w:pPr>
      <w:ind w:left="720"/>
    </w:pPr>
  </w:style>
  <w:style w:type="paragraph" w:styleId="TOC5">
    <w:name w:val="toc 5"/>
    <w:basedOn w:val="Normal"/>
    <w:next w:val="Normal"/>
    <w:autoRedefine/>
    <w:uiPriority w:val="39"/>
    <w:unhideWhenUsed/>
    <w:rsid w:val="006F39AC"/>
    <w:pPr>
      <w:ind w:left="960"/>
    </w:pPr>
  </w:style>
  <w:style w:type="paragraph" w:styleId="TOC6">
    <w:name w:val="toc 6"/>
    <w:basedOn w:val="Normal"/>
    <w:next w:val="Normal"/>
    <w:autoRedefine/>
    <w:uiPriority w:val="39"/>
    <w:unhideWhenUsed/>
    <w:rsid w:val="006F39AC"/>
    <w:pPr>
      <w:ind w:left="1200"/>
    </w:pPr>
  </w:style>
  <w:style w:type="paragraph" w:styleId="TOC7">
    <w:name w:val="toc 7"/>
    <w:basedOn w:val="Normal"/>
    <w:next w:val="Normal"/>
    <w:autoRedefine/>
    <w:uiPriority w:val="39"/>
    <w:unhideWhenUsed/>
    <w:rsid w:val="006F39AC"/>
    <w:pPr>
      <w:ind w:left="1440"/>
    </w:pPr>
  </w:style>
  <w:style w:type="paragraph" w:styleId="TOC8">
    <w:name w:val="toc 8"/>
    <w:basedOn w:val="Normal"/>
    <w:next w:val="Normal"/>
    <w:autoRedefine/>
    <w:uiPriority w:val="39"/>
    <w:unhideWhenUsed/>
    <w:rsid w:val="006F39AC"/>
    <w:pPr>
      <w:ind w:left="1680"/>
    </w:pPr>
  </w:style>
  <w:style w:type="paragraph" w:styleId="TOC9">
    <w:name w:val="toc 9"/>
    <w:basedOn w:val="Normal"/>
    <w:next w:val="Normal"/>
    <w:autoRedefine/>
    <w:uiPriority w:val="39"/>
    <w:unhideWhenUsed/>
    <w:rsid w:val="006F39AC"/>
    <w:pPr>
      <w:ind w:left="1920"/>
    </w:pPr>
  </w:style>
  <w:style w:type="character" w:customStyle="1" w:styleId="Heading6Char">
    <w:name w:val="Heading 6 Char"/>
    <w:basedOn w:val="DefaultParagraphFont"/>
    <w:link w:val="Heading6"/>
    <w:uiPriority w:val="9"/>
    <w:semiHidden/>
    <w:rsid w:val="00C520D3"/>
    <w:rPr>
      <w:rFonts w:asciiTheme="majorHAnsi" w:eastAsiaTheme="majorEastAsia" w:hAnsiTheme="majorHAnsi" w:cstheme="majorBidi"/>
      <w:i/>
      <w:iCs/>
      <w:color w:val="243F60" w:themeColor="accent1" w:themeShade="7F"/>
    </w:rPr>
  </w:style>
  <w:style w:type="paragraph" w:styleId="BodyTextIndent3">
    <w:name w:val="Body Text Indent 3"/>
    <w:basedOn w:val="Normal"/>
    <w:link w:val="BodyTextIndent3Char"/>
    <w:uiPriority w:val="99"/>
    <w:unhideWhenUsed/>
    <w:rsid w:val="00C520D3"/>
    <w:pPr>
      <w:spacing w:after="120"/>
      <w:ind w:left="283"/>
    </w:pPr>
    <w:rPr>
      <w:sz w:val="16"/>
      <w:szCs w:val="16"/>
    </w:rPr>
  </w:style>
  <w:style w:type="character" w:customStyle="1" w:styleId="BodyTextIndent3Char">
    <w:name w:val="Body Text Indent 3 Char"/>
    <w:basedOn w:val="DefaultParagraphFont"/>
    <w:link w:val="BodyTextIndent3"/>
    <w:uiPriority w:val="99"/>
    <w:rsid w:val="00C520D3"/>
    <w:rPr>
      <w:sz w:val="16"/>
      <w:szCs w:val="16"/>
    </w:rPr>
  </w:style>
  <w:style w:type="paragraph" w:customStyle="1" w:styleId="NormalText">
    <w:name w:val="Normal Text"/>
    <w:basedOn w:val="Normal"/>
    <w:rsid w:val="00C520D3"/>
    <w:pPr>
      <w:keepNext/>
      <w:spacing w:after="180" w:line="300" w:lineRule="exact"/>
    </w:pPr>
    <w:rPr>
      <w:rFonts w:ascii="Verdana" w:eastAsia="Times New Roman" w:hAnsi="Verdana" w:cs="Times New Roman"/>
      <w:snapToGrid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855</Words>
  <Characters>4879</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Robô Livre</Company>
  <LinksUpToDate>false</LinksUpToDate>
  <CharactersWithSpaces>5723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Kiyoshi</dc:creator>
  <cp:lastModifiedBy>rodrigo medeiros</cp:lastModifiedBy>
  <cp:revision>3</cp:revision>
  <dcterms:created xsi:type="dcterms:W3CDTF">2018-07-31T01:42:00Z</dcterms:created>
  <dcterms:modified xsi:type="dcterms:W3CDTF">2018-07-31T01:45:00Z</dcterms:modified>
</cp:coreProperties>
</file>