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c602b577ea8848c0" /></Relationships>
</file>

<file path=word/document.xml><?xml version="1.0" encoding="utf-8"?>
<w:document xmlns:w="http://schemas.openxmlformats.org/wordprocessingml/2006/main">
  <w:body>
    <w:p>
      <w:pPr>
        <w:rtl/>
        <w:jc w:val="right"/>
      </w:pPr>
      <w:r>
        <w:rPr>
          <w:rFonts w:ascii="Arial" w:hAnsi="Arial" w:cs="Arial"/>
          <w:sz w:val="24"/>
          <w:rtl/>
        </w:rPr>
        <w:t>&lt;h1 class=\"ql-align-center\"&gt;عقد ايجار&lt;/h1&gt;&lt;p class=\"ql-align-right\"&gt;&lt;br&gt;&lt;/p&gt;&lt;p class=\"ql-align-right\"&gt;في هذا اليوم الموافق 20/04/2025، اتفق كل من:&lt;/p&gt;&lt;p class=\"ql-align-right\"&gt;السيد:……………….، المقيم في………، محافظة:……………..، ويحمل رقم بطاقة:…………………………..(المالك)&lt;/p&gt;&lt;p class=\"ql-align-right\"&gt;والسيد:Mohamed Amine، المقيم فيIghrem Laalam Dir ELKSIBA Beni mellal، محافظة:……………..، ويحمل رقم بطاقة:…………………………..(المستأجر)&lt;/p&gt;&lt;p class=\"ql-align-right\"&gt;أجر الطرف الأول (المالك) شقة في العقار الواقع في عنوان………………..، الدور رقم………. للطرف الثاني (المستأجر).&lt;/p&gt;&lt;p class=\"ql-align-right\"&gt;&amp;nbsp;&lt;/p&gt;&lt;p class=\"ql-align-right\"&gt;&lt;strong style=\"color: rgb(48, 49, 68);\"&gt;البند الأول (غرض الإيجار)&lt;/strong&gt;&lt;/p&gt;&lt;p class=\"ql-align-right\"&gt;أقر المستأجر إستخدام الشقة بهدف السكن، كما قام بمعاينة وإستلام الشقة السكنية بحالة سليمة، وأنها خالية من النفايات، وتعهد بالحفاظ عليها حتى انتهاء فترة الإيجار المُحددة.&lt;/p&gt;&lt;p class=\"ql-align-right\"&gt;&amp;nbsp;&lt;/p&gt;&lt;p class=\"ql-align-right\"&gt;&lt;strong style=\"color: rgb(48, 49, 68);\"&gt;البند الثاني (مدة الإيجار)&lt;/strong&gt;&lt;/p&gt;&lt;p class=\"ql-align-right\"&gt;مدة إيجار الشقة هى عام يبدأ من يوم……..بتاريخ:…../…../…….، وتنتهي يوم……..بتاريخ:…./…../……&lt;/p&gt;&lt;p class=\"ql-align-right\"&gt;ولا تكون هذه الفترة قابلة للتجديد مرة أخرى بدون موافقة المالك، ويتم حينها كتابة عقد جديد بشروط جديدة.&lt;/p&gt;&lt;p class=\"ql-align-right\"&gt;&amp;nbsp;&lt;/p&gt;&lt;p class=\"ql-align-right\"&gt;&lt;strong style=\"color: rgb(48, 49, 68);\"&gt;البند الثالث (قيمة الإيجار)&lt;/strong&gt;&lt;/p&gt;&lt;p class=\"ql-align-right\"&gt;تم الإتفاق على قيمة إيجار شهرية قدرها……..يتم سدادها في يوم…….من كل شهر للمالك، وتزداد هذه القيمة بنسبة 10% كل عام.&lt;/p&gt;&lt;p class=\"ql-align-right\"&gt;يلتزم المستأجر بسداد هذه القيمة شهريًا في اليوم المُتفق عليه، وفي حالة تأخره عن سدادها لأي عذر لفترة……..، يُعتبر هذا العقد لاغي تلقائيًا.&lt;/p&gt;&lt;p class=\"ql-align-right\"&gt;ويحق للمالك توقيع غرامة مالية على المستأجر قدرها……..&lt;/p&gt;&lt;p class=\"ql-align-right\"&gt;&amp;nbsp;&lt;/p&gt;&lt;p class=\"ql-align-right\"&gt;&lt;strong style=\"color: rgb(48, 49, 68);\"&gt;البند الرابع (التأمين)&lt;/strong&gt;&lt;/p&gt;&lt;p class=\"ql-align-right\"&gt;حصل المالك على تأمين قدره…….، لا يُرد هذا المبلغ إلا في نهاية فترة الإيجار، وذلك بعد معاينة المالك الشقة بعد المستأجر، والتأكد من عدم وجود أي تلفيات فيها أو أضرار، وكذلك سداد المستأجر كافة الفواتير الخاصة بالكهرباء والغاز، وغيرهم.&lt;/p&gt;&lt;p class=\"ql-align-right\"&gt;&lt;strong style=\"color: rgb(48, 49, 68);\"&gt;البند الخامس (التنازل عن الشقة)&lt;/strong&gt;&lt;/p&gt;&lt;p class=\"ql-align-right\"&gt;لا يحق للمستأجر تأجير الشقة أو رهنها لشخص آخر، وفي حالة قيامه بذلك؛ يُعتبر العقد لاغي، ويحق للمالك حينها الحصول على تعويض وغرامة مالية من المستأجر.&lt;/p&gt;&lt;p class=\"ql-align-right\"&gt;&lt;strong style=\"color: rgb(48, 49, 68);\"&gt;البند السادس (التعديلات)&lt;/strong&gt;&lt;/p&gt;&lt;p class=\"ql-align-right\"&gt;لا يحق للمستأجر هدم أو بناء أي جزء داخل الشقة بدون الحصول على موافقة خطية من المالك، وفي حالة عدم التزامه بذلك؛ يُعتبر العقد مفسوخًا.&lt;/p&gt;&lt;p class=\"ql-align-right\"&gt;&lt;strong style=\"color: rgb(48, 49, 68);\"&gt;البند السابع (الخدمات)&lt;/strong&gt;&lt;/p&gt;&lt;p class=\"ql-align-right\"&gt;يلتزم المستأجر بسداد فاتورة الكهرباء والمياه والغاز، وغيرهم من الخدمات التي يستخدمها في الشقة أثناء مدة الإيجار.&lt;/p&gt;&lt;p class=\"ql-align-right\"&gt;&lt;strong style=\"color: rgb(48, 49, 68);\"&gt;البند الثامن&lt;/strong&gt;&lt;/p&gt;&lt;p class=\"ql-align-right\"&gt;لا يحق للمستأجر استخدام الشقة في أي أغراض أخرى غير السكن، وإلا يُعتبر العقد مفسوخًا.&lt;/p&gt;&lt;p class=\"ql-align-right\"&gt;&lt;strong style=\"color: rgb(48, 49, 68);\"&gt;البند التاسع&amp;nbsp;&lt;/strong&gt;&lt;/p&gt;&lt;p class=\"ql-align-right\"&gt;تختص محكمة……..بالنظر وفض الخلافات التي تحدث بين الطرفين حول هذا العقد.&lt;/p&gt;&lt;p class=\"ql-align-right\"&gt;&lt;strong style=\"color: rgb(48, 49, 68);\"&gt;البند العاشر&lt;/strong&gt;&lt;/p&gt;&lt;p class=\"ql-align-right\"&gt;تم تحرير هذا العقد من نسختين أصليتين، يمتلك كل طرف نسخة بها توقيع الطرفين.&lt;/p&gt;&lt;p class=\"ql-align-right\"&gt;&amp;nbsp;&lt;/p&gt;&lt;p class=\"ql-align-right\"&gt;توقيع المؤجر: ________________&amp;nbsp;&amp;nbsp;&amp;nbsp;&amp;nbsp;&amp;nbsp;&amp;nbsp;&amp;nbsp;&amp;nbsp;&amp;nbsp;توقيع المستأجر: ________________&amp;nbsp;&lt;/p&gt;&lt;p class=\"ql-align-right\"&gt;تاريخ: ____________________&amp;nbsp;&amp;nbsp;&amp;nbsp;&amp;nbsp;&amp;nbsp;&amp;nbsp;&amp;nbsp;&amp;nbsp;&amp;nbsp;&amp;nbsp;تاريخ: ____________________&lt;/p&gt;</w:t>
      </w:r>
    </w:p>
    <w:p>
      <w:pPr>
        <w:rtl/>
        <w:jc w:val="right"/>
      </w:pPr>
      <w:r>
        <w:rPr>
          <w:rFonts w:ascii="Arial" w:hAnsi="Arial" w:cs="Arial"/>
          <w:sz w:val="24"/>
          <w:rtl/>
        </w:rPr>
        <w:t/>
      </w:r>
    </w:p>
  </w:body>
</w:document>
</file>