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42" w:rsidRPr="002A5542" w:rsidRDefault="002A5542" w:rsidP="002A5542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            </w:t>
      </w:r>
    </w:p>
    <w:p w:rsidR="002A5542" w:rsidRPr="002A5542" w:rsidRDefault="002A5542" w:rsidP="002A5542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 </w:t>
      </w:r>
      <w:proofErr w:type="gramStart"/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  работа</w:t>
      </w:r>
      <w:proofErr w:type="gramEnd"/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№ 3</w:t>
      </w:r>
    </w:p>
    <w:p w:rsidR="002A5542" w:rsidRPr="002A5542" w:rsidRDefault="002A5542" w:rsidP="002A5542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/>
      </w: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ТЕХНОЛОГИЯ </w:t>
      </w:r>
      <w:r w:rsidRPr="002A5542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8"/>
          <w:szCs w:val="28"/>
          <w:lang w:eastAsia="ru-RU"/>
        </w:rPr>
        <w:t>создания презентации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   </w:t>
      </w:r>
    </w:p>
    <w:p w:rsidR="002A5542" w:rsidRPr="002A5542" w:rsidRDefault="002A5542" w:rsidP="002A5542">
      <w:pPr>
        <w:spacing w:before="120"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                   1.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</w:t>
      </w:r>
    </w:p>
    <w:p w:rsidR="002A5542" w:rsidRPr="002A5542" w:rsidRDefault="002A5542" w:rsidP="002A5542">
      <w:pPr>
        <w:spacing w:before="120" w:after="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 Практическое освоение технологии создания презентации на примере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презентации</w:t>
      </w:r>
      <w:r w:rsidRPr="002A5542">
        <w:rPr>
          <w:rFonts w:ascii="Times New Roman" w:eastAsia="Times New Roman" w:hAnsi="Times New Roman" w:cs="Times New Roman"/>
          <w:color w:val="008000"/>
          <w:kern w:val="36"/>
          <w:sz w:val="28"/>
          <w:szCs w:val="28"/>
          <w:lang w:eastAsia="ru-RU"/>
        </w:rPr>
        <w:t> </w:t>
      </w:r>
      <w:r w:rsidRPr="002A5542">
        <w:rPr>
          <w:rFonts w:ascii="Times New Roman" w:eastAsia="Times New Roman" w:hAnsi="Times New Roman" w:cs="Times New Roman"/>
          <w:color w:val="FF6600"/>
          <w:kern w:val="36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результатов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исследования  по лабораторной работе № 2. </w:t>
      </w:r>
    </w:p>
    <w:p w:rsidR="002A5542" w:rsidRPr="002A5542" w:rsidRDefault="002A5542" w:rsidP="002A554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 </w:t>
      </w:r>
    </w:p>
    <w:p w:rsidR="002A5542" w:rsidRPr="002A5542" w:rsidRDefault="002A5542" w:rsidP="002A5542">
      <w:pPr>
        <w:spacing w:after="24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       2.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</w:p>
    <w:p w:rsidR="002A5542" w:rsidRPr="002A5542" w:rsidRDefault="002A5542" w:rsidP="002A5542">
      <w:pPr>
        <w:spacing w:after="0" w:line="240" w:lineRule="auto"/>
        <w:ind w:firstLine="85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2.1.  Исходные положения</w:t>
      </w:r>
    </w:p>
    <w:p w:rsidR="002A5542" w:rsidRPr="002A5542" w:rsidRDefault="002A5542" w:rsidP="002A5542">
      <w:pPr>
        <w:spacing w:before="120"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      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Современные программные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 </w:t>
      </w:r>
      <w:r w:rsidRPr="002A554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позволяют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создавать не только простые презентации в виде определенной последовательности слайдов, но и впечатляющие мультимедийные шоу. При этом основные трудности при создании презентаций связаны не с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освоением  используемых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программных средств (они достаточно дружественны и просты в изучении), но с формированием содержания презентации и формой ее представления (дизайном).   </w:t>
      </w:r>
    </w:p>
    <w:p w:rsidR="002A5542" w:rsidRPr="002A5542" w:rsidRDefault="002A5542" w:rsidP="002A5542">
      <w:pPr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    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дизайн презентации, имеющий много общего с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-дизайном, — это во многом искусство, выходящее за рамки нашей специальности; то умение четко сформулировать цель, ясно и структурировано изложить содержание</w:t>
      </w:r>
      <w:r w:rsidRPr="002A554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демонстрируемого материала крайне необходимые качества ИТ-специалиста. Именно эти качества, которые вырабатываются годами, отличают опытного ИТ-менеджера от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рядового  ИТ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-специалиста.   </w:t>
      </w:r>
    </w:p>
    <w:p w:rsidR="002A5542" w:rsidRPr="002A5542" w:rsidRDefault="002A5542" w:rsidP="002A5542">
      <w:pPr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 Выполняя предыдущие лабораторные работы, Вы убедились, как не просто сформировать адекватные выводы по результатам проведенных исследований. И это нормально, поскольку даже такая, казалось бы, простая работа требует системного подхода, связанного со значительными усилиями; но уклоняться от такой работы значит так никогда и не научиться тому, что является таким востребованным в области информационных технологий. В значительной части неудачи и неэффективность реализации ИТ-проектов (по данным США они превышают 50%) обусловлены именно этим обстоятельством, т.е. отсутствием системного подхода. </w:t>
      </w:r>
    </w:p>
    <w:p w:rsidR="002A5542" w:rsidRPr="002A5542" w:rsidRDefault="002A5542" w:rsidP="002A5542">
      <w:pPr>
        <w:spacing w:before="120" w:after="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 В этой лабораторной работе необходимо создать презентацию по результатам исследований,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выполненных  в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лабораторной работе № 2 (см. содержания отчета по лабораторной работе № 2). Тема презентации предоставляет достаточную творческую свободу. Тем более что первый закон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Зипфа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используется не только поисковыми машинами. Нетрудно показать, что ему подчиняются все объекты, имеющие треугольное распределение вероятностей. Так что утверждение о том, что этот закон как-то связан с интеллектуальными системами, имеет под собой основание: интеллектуальная система располагает достаточно большим объемом различающихся объектов, </w:t>
      </w: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частота использования которых именно в силу интеллектуальной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деятельности  по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-видимому близка к треугольному закону распределения вероятностей.  Но эта тема остается практики не исследованной.</w:t>
      </w:r>
    </w:p>
    <w:p w:rsidR="002A5542" w:rsidRPr="002A5542" w:rsidRDefault="002A5542" w:rsidP="002A5542">
      <w:pPr>
        <w:spacing w:before="120" w:after="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/>
      </w:r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  2.2. Инструментальные </w:t>
      </w:r>
      <w:proofErr w:type="gramStart"/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средства  создания</w:t>
      </w:r>
      <w:proofErr w:type="gramEnd"/>
      <w:r w:rsidRPr="002A554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презентаций</w:t>
      </w:r>
    </w:p>
    <w:p w:rsidR="002A5542" w:rsidRPr="002A5542" w:rsidRDefault="002A5542" w:rsidP="002A5542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   Программные средства, которые прямо или косвенно связанны созданием презентаций, можно подразделить на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создания презентаций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Freelance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Graphics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Presentations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Harvard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Graphics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Macromedia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др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.),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авторские системы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Formula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Graphics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Authorware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ToolBook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IconAuthor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Multimedia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Hyper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HTML и др.)</w:t>
      </w:r>
      <w:r w:rsidRPr="002A55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 мультимедиа интеграции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Macromedia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Passport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Producer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Video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др.</w:t>
      </w:r>
      <w:r w:rsidRPr="002A554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).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Создавать мультимедиа приложения можно так же и используя языки программирования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C++ 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C#,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Delphi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5542" w:rsidRPr="002A5542" w:rsidRDefault="002A5542" w:rsidP="002A5542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Программы создания презентаций используются в основном для создания пассивных мультимедийных презентаций в виде сменяющихся слайдов. Интерактивность таких представлений обычно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ограничивается  нажатием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кнопки для вызова очередного слайда или просмотра видео записи. Особенностью авторских систем, которые различается по специализации, возможностям и легкости освоения, является интерактивная направленность. Продукты, разработанные с помощью таких систем, позволяют пользователю управлять просмотром информации, выбирая любой мультимедиа-компонент, организовывать поиск требуемого объекта и т.д. Программы мультимедиа интеграции предназначены для объединения разнообразных форм представления информации в единое целое. </w:t>
      </w:r>
    </w:p>
    <w:p w:rsidR="002A5542" w:rsidRPr="002A5542" w:rsidRDefault="002A5542" w:rsidP="002A5542">
      <w:pPr>
        <w:spacing w:before="120" w:after="12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 Лидером среди программ создания презентаций является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Pr="002A5542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ru-RU"/>
        </w:rPr>
        <w:t> 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MS</w:t>
      </w:r>
      <w:proofErr w:type="gram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Office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2003 </w:t>
      </w:r>
      <w:proofErr w:type="spell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которое предназначено для создания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мультимедиайных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презентаций в обучающих или рекламных целях. Это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  позволяет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включать в презентацию текст, графики, анимацию, звук и видеоизображения. По количеству изобразительных и анимационных эффектов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уступает многим авторским инструментальным средствам мультимедиа.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сохранять презентации в формате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использовать сложные программные надстройки, разработанные на языке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часть пакета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обеспечивает легкость добавления элементов документов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иллюстраций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Clip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Organizer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  Для просмотра слайдов презентации в обычном режиме (обычный режим останавливает демонстрацию и позволяет выбрать для просмотра любой требуемый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слайд)  кликните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мышью: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Правка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Правка слайдов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откройте эту презентацию непосредственно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детально с возможностями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ознакомиться, используя его справочную систему. </w:t>
      </w:r>
    </w:p>
    <w:p w:rsidR="002A5542" w:rsidRPr="002A5542" w:rsidRDefault="002A5542" w:rsidP="002A5542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   Примечание.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при создании презентации по указаниям    предложенной выше ознакомительной презентации возникнут затруднения с вызовом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Мастера </w:t>
      </w:r>
      <w:proofErr w:type="spell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автосодержания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(слайд 3)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выполните: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►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Создать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затем щелкните кнопкой мыши на пиктограмме </w:t>
      </w:r>
      <w:proofErr w:type="gram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</w:t>
      </w:r>
      <w:proofErr w:type="gram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мастера </w:t>
      </w:r>
      <w:proofErr w:type="spell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автосодержания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... 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(вкладка в правой части окна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2003). Далее следуйте указаниям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мастера  </w:t>
      </w:r>
      <w:proofErr w:type="spell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Мастера</w:t>
      </w:r>
      <w:proofErr w:type="spellEnd"/>
      <w:proofErr w:type="gram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автосодержания</w:t>
      </w:r>
      <w:proofErr w:type="spellEnd"/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2A5542" w:rsidRPr="002A5542" w:rsidRDefault="002A5542" w:rsidP="002A5542">
      <w:pPr>
        <w:spacing w:before="105" w:after="105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этапы создания презентации</w:t>
      </w:r>
    </w:p>
    <w:p w:rsidR="002A5542" w:rsidRPr="002A5542" w:rsidRDefault="002A5542" w:rsidP="002A5542">
      <w:pPr>
        <w:shd w:val="clear" w:color="auto" w:fill="FFFFFF"/>
        <w:spacing w:before="12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 Разработка презентации начинается с формулировки цели презентации и предполагает реализацию следующих этапов:   </w:t>
      </w:r>
    </w:p>
    <w:p w:rsidR="002A5542" w:rsidRPr="002A5542" w:rsidRDefault="002A5542" w:rsidP="002A5542">
      <w:pPr>
        <w:spacing w:before="120" w:after="0" w:line="240" w:lineRule="auto"/>
        <w:ind w:left="1065" w:hanging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 Формирование материалов по теме презентации.  Исходным материалом применительно к настоящей лабораторной работе является отчет по лабораторной работе № 2, который необходимо переработать исходя из цели презентации.    </w:t>
      </w:r>
    </w:p>
    <w:p w:rsidR="002A5542" w:rsidRPr="002A5542" w:rsidRDefault="002A5542" w:rsidP="002A5542">
      <w:pPr>
        <w:spacing w:after="0" w:line="240" w:lineRule="auto"/>
        <w:ind w:left="1065" w:hanging="27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 Разработка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  презентации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качестве исходного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  можно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взять пункты 4.1-4.6 содержания отчета по лабораторной работе № 2. После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внесения  корректив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исходный вариант, следует    сформулировать цель и сформировать  содержание каждого слайда презентации.</w:t>
      </w:r>
    </w:p>
    <w:p w:rsidR="002A5542" w:rsidRPr="002A5542" w:rsidRDefault="002A5542" w:rsidP="002A5542">
      <w:pPr>
        <w:spacing w:after="0" w:line="240" w:lineRule="auto"/>
        <w:ind w:left="79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Создание презентации с использованием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п. 2.2). </w:t>
      </w:r>
    </w:p>
    <w:p w:rsidR="002A5542" w:rsidRPr="002A5542" w:rsidRDefault="002A5542" w:rsidP="002A5542">
      <w:pPr>
        <w:spacing w:after="0" w:line="240" w:lineRule="auto"/>
        <w:ind w:left="1215" w:hanging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Тестирование презентации. Проверка работоспособности разработанной презентации и устранение замеченных ошибок и недостатков.</w:t>
      </w:r>
    </w:p>
    <w:p w:rsidR="002A5542" w:rsidRPr="002A5542" w:rsidRDefault="002A5542" w:rsidP="002A5542">
      <w:pPr>
        <w:spacing w:after="0" w:line="240" w:lineRule="auto"/>
        <w:ind w:left="1215" w:hanging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Демонстрация.</w:t>
      </w:r>
      <w:r w:rsidRPr="002A554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  </w:t>
      </w:r>
    </w:p>
    <w:p w:rsidR="002A5542" w:rsidRPr="002A5542" w:rsidRDefault="002A5542" w:rsidP="002A5542">
      <w:pPr>
        <w:spacing w:before="120"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 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 Рекомендации по части дизайна.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 слайдов презентации должен соответствовать ее духу (в данном случае цветочки и тому подобное не уместны). Графическое наполнение слайдов желательно выполнить в едином стиле (это один из признаков профессионального исполнения презентации). Соблюдайте правильное сочетание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цветов,  не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используйте яркие цвета.</w:t>
      </w:r>
    </w:p>
    <w:p w:rsidR="002A5542" w:rsidRPr="002A5542" w:rsidRDefault="002A5542" w:rsidP="002A5542">
      <w:pPr>
        <w:spacing w:before="24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fields"/>
      <w:bookmarkEnd w:id="0"/>
      <w:r w:rsidRPr="002A55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</w:t>
      </w:r>
      <w:r w:rsidRPr="002A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3. Порядок выполнения работы</w:t>
      </w:r>
    </w:p>
    <w:p w:rsidR="002A5542" w:rsidRPr="002A5542" w:rsidRDefault="002A5542" w:rsidP="002A55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 3.1. Ознакомьтесь с материалом, изложенным в пункте 2,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  работы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5542" w:rsidRPr="002A5542" w:rsidRDefault="002A5542" w:rsidP="002A55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 3.2. Сформируйте, исходя из цели данной лабораторной 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работы,  исходный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 по теме презентации, используя</w:t>
      </w:r>
      <w:r w:rsidRPr="002A5542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  </w:t>
      </w: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лабораторной работе № 2.  </w:t>
      </w:r>
    </w:p>
    <w:p w:rsidR="002A5542" w:rsidRPr="002A5542" w:rsidRDefault="002A5542" w:rsidP="002A55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 3.3.  Разработайте структуру презентации (см. п.2.3).</w:t>
      </w:r>
    </w:p>
    <w:p w:rsidR="002A5542" w:rsidRPr="002A5542" w:rsidRDefault="002A5542" w:rsidP="002A5542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 3.4. </w:t>
      </w:r>
      <w:proofErr w:type="gram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Ознакомьтесь  с</w:t>
      </w:r>
      <w:proofErr w:type="gram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возможностями </w:t>
      </w:r>
      <w:proofErr w:type="spellStart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2A5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:rsidR="002A5542" w:rsidRPr="002A5542" w:rsidRDefault="002A5542" w:rsidP="002A5542">
      <w:pPr>
        <w:spacing w:before="120" w:after="0" w:line="240" w:lineRule="auto"/>
        <w:ind w:firstLine="225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hyperlink r:id="rId4" w:history="1">
        <w:r w:rsidRPr="002A5542">
          <w:rPr>
            <w:rFonts w:ascii="Times New Roman" w:eastAsia="Times New Roman" w:hAnsi="Times New Roman" w:cs="Times New Roman"/>
            <w:color w:val="000000"/>
            <w:kern w:val="36"/>
            <w:sz w:val="28"/>
            <w:szCs w:val="28"/>
            <w:lang w:eastAsia="ru-RU"/>
          </w:rPr>
          <w:t xml:space="preserve">        3.5. Создайте, используя </w:t>
        </w:r>
        <w:proofErr w:type="spellStart"/>
        <w:r w:rsidRPr="002A5542">
          <w:rPr>
            <w:rFonts w:ascii="Times New Roman" w:eastAsia="Times New Roman" w:hAnsi="Times New Roman" w:cs="Times New Roman"/>
            <w:color w:val="000000"/>
            <w:kern w:val="36"/>
            <w:sz w:val="28"/>
            <w:szCs w:val="28"/>
            <w:lang w:eastAsia="ru-RU"/>
          </w:rPr>
          <w:t>PowerPoint</w:t>
        </w:r>
        <w:proofErr w:type="spellEnd"/>
        <w:r w:rsidRPr="002A5542">
          <w:rPr>
            <w:rFonts w:ascii="Times New Roman" w:eastAsia="Times New Roman" w:hAnsi="Times New Roman" w:cs="Times New Roman"/>
            <w:color w:val="000000"/>
            <w:kern w:val="36"/>
            <w:sz w:val="28"/>
            <w:szCs w:val="28"/>
            <w:lang w:eastAsia="ru-RU"/>
          </w:rPr>
          <w:t xml:space="preserve">, презентацию по результатам исследований, выполненных </w:t>
        </w:r>
        <w:proofErr w:type="gramStart"/>
        <w:r w:rsidRPr="002A5542">
          <w:rPr>
            <w:rFonts w:ascii="Times New Roman" w:eastAsia="Times New Roman" w:hAnsi="Times New Roman" w:cs="Times New Roman"/>
            <w:color w:val="000000"/>
            <w:kern w:val="36"/>
            <w:sz w:val="28"/>
            <w:szCs w:val="28"/>
            <w:lang w:eastAsia="ru-RU"/>
          </w:rPr>
          <w:t>в  лабораторной</w:t>
        </w:r>
        <w:proofErr w:type="gramEnd"/>
        <w:r w:rsidRPr="002A5542">
          <w:rPr>
            <w:rFonts w:ascii="Times New Roman" w:eastAsia="Times New Roman" w:hAnsi="Times New Roman" w:cs="Times New Roman"/>
            <w:color w:val="000000"/>
            <w:kern w:val="36"/>
            <w:sz w:val="28"/>
            <w:szCs w:val="28"/>
            <w:lang w:eastAsia="ru-RU"/>
          </w:rPr>
          <w:t xml:space="preserve"> работе № 2. </w:t>
        </w:r>
      </w:hyperlink>
    </w:p>
    <w:p w:rsidR="002A5542" w:rsidRPr="002A5542" w:rsidRDefault="002A5542" w:rsidP="002A5542">
      <w:pPr>
        <w:shd w:val="clear" w:color="auto" w:fill="FFFFFF"/>
        <w:spacing w:before="120" w:after="0" w:line="240" w:lineRule="auto"/>
        <w:ind w:left="36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hyperlink r:id="rId5" w:history="1">
        <w:r w:rsidRPr="002A5542">
          <w:rPr>
            <w:rFonts w:ascii="Calibri" w:eastAsia="Calibri" w:hAnsi="Calibri" w:cs="Times New Roman"/>
            <w:color w:val="000000"/>
            <w:kern w:val="36"/>
          </w:rPr>
          <w:t>             </w:t>
        </w:r>
        <w:r w:rsidRPr="002A5542">
          <w:rPr>
            <w:rFonts w:ascii="Calibri" w:eastAsia="Calibri" w:hAnsi="Calibri" w:cs="Times New Roman"/>
            <w:color w:val="000000"/>
            <w:kern w:val="36"/>
            <w:sz w:val="28"/>
            <w:szCs w:val="28"/>
          </w:rPr>
          <w:t>           3.6. </w:t>
        </w:r>
        <w:proofErr w:type="gramStart"/>
        <w:r w:rsidRPr="002A5542">
          <w:rPr>
            <w:rFonts w:ascii="Calibri" w:eastAsia="Calibri" w:hAnsi="Calibri" w:cs="Times New Roman"/>
            <w:color w:val="000000"/>
            <w:kern w:val="36"/>
            <w:sz w:val="28"/>
            <w:szCs w:val="28"/>
          </w:rPr>
          <w:t>Осуществите  тестирование</w:t>
        </w:r>
        <w:proofErr w:type="gramEnd"/>
        <w:r w:rsidRPr="002A5542">
          <w:rPr>
            <w:rFonts w:ascii="Calibri" w:eastAsia="Calibri" w:hAnsi="Calibri" w:cs="Times New Roman"/>
            <w:color w:val="000000"/>
            <w:kern w:val="36"/>
            <w:sz w:val="28"/>
            <w:szCs w:val="28"/>
          </w:rPr>
          <w:t xml:space="preserve"> созданной презентации.</w:t>
        </w:r>
      </w:hyperlink>
    </w:p>
    <w:p w:rsidR="002A5542" w:rsidRPr="002A5542" w:rsidRDefault="002A5542" w:rsidP="002A5542">
      <w:pPr>
        <w:spacing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" w:history="1">
        <w:r w:rsidRPr="002A5542">
          <w:rPr>
            <w:rFonts w:ascii="Times New Roman" w:eastAsia="Times New Roman" w:hAnsi="Times New Roman" w:cs="Times New Roman"/>
            <w:color w:val="000000"/>
            <w:spacing w:val="-15"/>
            <w:sz w:val="28"/>
            <w:szCs w:val="28"/>
            <w:lang w:eastAsia="ru-RU"/>
          </w:rPr>
          <w:t xml:space="preserve">         </w:t>
        </w:r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   3.7. Защитите лабораторную работу путем демонстрации созданной презентации.</w:t>
        </w:r>
      </w:hyperlink>
    </w:p>
    <w:p w:rsidR="002A5542" w:rsidRPr="002A5542" w:rsidRDefault="002A5542" w:rsidP="002A55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            3.8. Выключите компьютер и приведите в порядок </w:t>
        </w:r>
        <w:proofErr w:type="gramStart"/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рабочее  место</w:t>
        </w:r>
        <w:proofErr w:type="gramEnd"/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.</w:t>
        </w:r>
      </w:hyperlink>
    </w:p>
    <w:p w:rsidR="002A5542" w:rsidRPr="002A5542" w:rsidRDefault="002A5542" w:rsidP="002A55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" w:history="1">
        <w:r w:rsidRPr="002A554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                             </w:t>
        </w:r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         </w:t>
        </w:r>
      </w:hyperlink>
    </w:p>
    <w:p w:rsidR="002A5542" w:rsidRPr="002A5542" w:rsidRDefault="002A5542" w:rsidP="002A55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" w:history="1">
        <w:r w:rsidRPr="002A554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                                   4. Контрольные вопросы</w:t>
        </w:r>
      </w:hyperlink>
    </w:p>
    <w:p w:rsidR="002A5542" w:rsidRPr="002A5542" w:rsidRDefault="002A5542" w:rsidP="002A5542">
      <w:pPr>
        <w:shd w:val="clear" w:color="auto" w:fill="FFFFFF"/>
        <w:spacing w:before="120"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            1.   </w:t>
        </w:r>
        <w:proofErr w:type="gramStart"/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Охарактеризуйте  основные</w:t>
        </w:r>
        <w:proofErr w:type="gramEnd"/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этапы создания презентации.</w:t>
        </w:r>
      </w:hyperlink>
    </w:p>
    <w:p w:rsidR="002A5542" w:rsidRPr="002A5542" w:rsidRDefault="002A5542" w:rsidP="002A5542">
      <w:pPr>
        <w:spacing w:after="0" w:line="240" w:lineRule="auto"/>
        <w:ind w:left="1080" w:hanging="28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 2    Что такое слайд?</w:t>
        </w:r>
      </w:hyperlink>
    </w:p>
    <w:p w:rsidR="002A5542" w:rsidRPr="002A5542" w:rsidRDefault="002A5542" w:rsidP="002A554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           3.   Какие объекты могут присутствовать в слайде?</w:t>
        </w:r>
      </w:hyperlink>
    </w:p>
    <w:p w:rsidR="002A5542" w:rsidRPr="002A5542" w:rsidRDefault="002A5542" w:rsidP="002A5542">
      <w:pPr>
        <w:spacing w:after="0" w:line="240" w:lineRule="auto"/>
        <w:ind w:left="1080" w:hanging="28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  4.   Какие эффекты анимации доступны в </w:t>
        </w:r>
        <w:proofErr w:type="spellStart"/>
        <w:proofErr w:type="gramStart"/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PowerPoint</w:t>
        </w:r>
        <w:proofErr w:type="spellEnd"/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?</w:t>
        </w:r>
        <w:proofErr w:type="gramEnd"/>
      </w:hyperlink>
    </w:p>
    <w:p w:rsidR="002A5542" w:rsidRPr="002A5542" w:rsidRDefault="002A5542" w:rsidP="002A5542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      5.   Как осуществить настройку показа презентации?</w:t>
        </w:r>
      </w:hyperlink>
    </w:p>
    <w:p w:rsidR="002A5542" w:rsidRPr="002A5542" w:rsidRDefault="002A5542" w:rsidP="002A5542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" w:history="1">
        <w:r w:rsidRPr="002A5542"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t> </w:t>
        </w:r>
      </w:hyperlink>
    </w:p>
    <w:p w:rsidR="002A5542" w:rsidRPr="002A5542" w:rsidRDefault="002A5542" w:rsidP="002A5542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" w:history="1">
        <w:r w:rsidRPr="002A554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  </w:t>
        </w:r>
      </w:hyperlink>
    </w:p>
    <w:p w:rsidR="002A5542" w:rsidRPr="002A5542" w:rsidRDefault="002A5542" w:rsidP="002A5542">
      <w:pPr>
        <w:spacing w:after="75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C3B67" w:rsidRDefault="006C3B67">
      <w:bookmarkStart w:id="1" w:name="_GoBack"/>
      <w:bookmarkEnd w:id="1"/>
    </w:p>
    <w:sectPr w:rsidR="006C3B67" w:rsidSect="00305AFE">
      <w:pgSz w:w="11906" w:h="16838" w:code="9"/>
      <w:pgMar w:top="1134" w:right="1701" w:bottom="1531" w:left="851" w:header="0" w:footer="17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42"/>
    <w:rsid w:val="002A5542"/>
    <w:rsid w:val="00305AFE"/>
    <w:rsid w:val="006C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34E58-7BC6-43F1-A289-0D1E57C0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3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2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" Type="http://schemas.openxmlformats.org/officeDocument/2006/relationships/styles" Target="styles.xml"/><Relationship Id="rId6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1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5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5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0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4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9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Relationship Id="rId14" Type="http://schemas.openxmlformats.org/officeDocument/2006/relationships/hyperlink" Target="mhtml:file://E:\&#1048;&#1057;&#1080;&#1058;\3.mht!file:///E:\&#1069;&#1056;&#1059;&#1044;\&#1069;&#1056;&#1059;&#1044;_&#1054;&#1080;&#1085;&#1092;&#1058;\&#1055;&#1088;&#1072;&#1082;&#1090;&#1080;&#1082;&#1072;\content\lb3\ppparshukova.p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2022-09-01T17:53:00Z</dcterms:created>
  <dcterms:modified xsi:type="dcterms:W3CDTF">2022-09-01T17:53:00Z</dcterms:modified>
</cp:coreProperties>
</file>