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0F46" w14:textId="77777777" w:rsidR="007A6199" w:rsidRPr="007A6199" w:rsidRDefault="007A6199" w:rsidP="007A6199">
      <w:pPr>
        <w:keepNext/>
        <w:spacing w:before="120" w:after="120" w:line="240" w:lineRule="auto"/>
        <w:ind w:left="709"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        Лабораторная работа № 5 </w:t>
      </w:r>
    </w:p>
    <w:p w14:paraId="2CA6B43E" w14:textId="77777777" w:rsidR="007A6199" w:rsidRPr="007A6199" w:rsidRDefault="007A6199" w:rsidP="007A6199">
      <w:pPr>
        <w:spacing w:after="0" w:line="240" w:lineRule="auto"/>
        <w:ind w:left="53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ИНФОРМАЦИОННЫЕ ХАРАКТЕРИСТИКИ </w:t>
      </w:r>
    </w:p>
    <w:p w14:paraId="125D70C3" w14:textId="77777777" w:rsidR="007A6199" w:rsidRPr="007A6199" w:rsidRDefault="007A6199" w:rsidP="007A6199">
      <w:pPr>
        <w:spacing w:after="0" w:line="240" w:lineRule="auto"/>
        <w:ind w:left="53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ИСТОЧНИКОВ СООБЩЕНИЙ И КАНАЛОВ СВЯЗИ </w:t>
      </w:r>
    </w:p>
    <w:p w14:paraId="25BBB232" w14:textId="77777777" w:rsidR="007A6199" w:rsidRPr="007A6199" w:rsidRDefault="007A6199" w:rsidP="007A6199">
      <w:pPr>
        <w:spacing w:before="240" w:after="120" w:line="240" w:lineRule="auto"/>
        <w:ind w:firstLine="851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1.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</w:p>
    <w:p w14:paraId="2CAFFB56" w14:textId="77777777" w:rsidR="007A6199" w:rsidRPr="007A6199" w:rsidRDefault="007A6199" w:rsidP="007A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информационных характеристик источника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дискретных  сообщений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канала связи без шума.</w:t>
      </w:r>
    </w:p>
    <w:p w14:paraId="7649DD8B" w14:textId="77777777" w:rsidR="007A6199" w:rsidRPr="007A6199" w:rsidRDefault="007A6199" w:rsidP="007A6199">
      <w:pPr>
        <w:spacing w:before="240" w:after="12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</w:t>
      </w:r>
    </w:p>
    <w:p w14:paraId="0AC50C65" w14:textId="77777777" w:rsidR="007A6199" w:rsidRPr="007A6199" w:rsidRDefault="007A6199" w:rsidP="007A6199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 Содержание лабораторной работы</w:t>
      </w:r>
    </w:p>
    <w:p w14:paraId="44792B93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Лабораторная работа содержит пять задач. Исходными данными является закон распределения двумерной дискретной случайной величины (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X,Y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необходимо сформировать на основе таблицы 1 в соответствии с Вашим индивидуальным  номером (см. п.2.2). </w:t>
      </w:r>
    </w:p>
    <w:p w14:paraId="778978AC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необходимо вычислить:</w:t>
      </w:r>
    </w:p>
    <w:p w14:paraId="6FE74941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Энтропию  источника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дискретных сообщений. </w:t>
      </w:r>
    </w:p>
    <w:p w14:paraId="16F23CAD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Избыточность источника дис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кретных сообщений. </w:t>
      </w:r>
    </w:p>
    <w:p w14:paraId="660E6846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Среднее количество взаимной информации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4EBAED8" wp14:editId="209F749B">
            <wp:extent cx="673100" cy="19748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C344CF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Скорость создания информации источником дискретных сообщений. </w:t>
      </w:r>
    </w:p>
    <w:p w14:paraId="4B338AF2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Скорость передачи информации и пропускную способность бинарного   канала без шума.</w:t>
      </w:r>
    </w:p>
    <w:p w14:paraId="13664646" w14:textId="77777777" w:rsidR="007A6199" w:rsidRPr="007A6199" w:rsidRDefault="007A6199" w:rsidP="007A6199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Исходные данные</w:t>
      </w:r>
    </w:p>
    <w:p w14:paraId="55A2B588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исходных данных.  В таблице 1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вычеркните  строки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номерами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0491383" wp14:editId="2E7E3AB8">
            <wp:extent cx="124460" cy="190500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B9F6C2D" wp14:editId="6E05D130">
            <wp:extent cx="278130" cy="197485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столбцы с номерами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0370C48" wp14:editId="0ADF0B17">
            <wp:extent cx="87630" cy="160655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9B9183F" wp14:editId="3CE3E6C7">
            <wp:extent cx="263525" cy="1828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Здесь </w:t>
      </w:r>
      <w:r w:rsidRPr="007A61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после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дняя, а </w:t>
      </w:r>
      <w:proofErr w:type="spellStart"/>
      <w:r w:rsidRPr="007A619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предпоследняя цифры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  индивидуального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номера. Оставшиеся после вычеркивания строки обозначьте в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  возрастания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символами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E193B7C" wp14:editId="790BB9B1">
            <wp:extent cx="526415" cy="226695"/>
            <wp:effectExtent l="0" t="0" r="6985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оставшиеся столбцы − символами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1DFBD9A" wp14:editId="0F7991FE">
            <wp:extent cx="504825" cy="226695"/>
            <wp:effectExtent l="0" t="0" r="9525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Далее, просуммируйте все оставшиеся в таблице 1 числа (цифры первого столбца и первой строки не суммировать) и разделите каждое из "участвовавших" в суммировании чисел на результат сумми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рования. Полученные данные сведите в таблицу 2.  </w:t>
      </w:r>
    </w:p>
    <w:p w14:paraId="5E1B14E5" w14:textId="77777777" w:rsidR="007A6199" w:rsidRPr="007A6199" w:rsidRDefault="007A6199" w:rsidP="007A6199">
      <w:pPr>
        <w:spacing w:before="24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Таблица 1. Таблица для формирования исходных данных.  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A6199" w:rsidRPr="007A6199" w14:paraId="7D4FE857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FD840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BE335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AC5738A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EE5F8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AD3BB8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7CECD3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A38B4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422E38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97FAFD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289F0B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0E3C6D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A6199" w:rsidRPr="007A6199" w14:paraId="389DF75C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D91415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E06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7B6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9C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C069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5DC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2DC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2C5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D15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89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5E7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45AF6F6B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2743E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2F8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6CF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1238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168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6E0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565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1AB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55D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239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456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34DD7DFD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52294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2E4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6CE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4768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BB0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40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78D6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9E1A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197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07A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5D7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0C33DFDC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03731F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D8C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4B24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748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8223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350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11FD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7F8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502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DAC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E77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144F7536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FC3FA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2B7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E97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8DF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043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967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1CB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D7FA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085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156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C69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4DB0324A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75050B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3E5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A8F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E4B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1F0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A55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D05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8BF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C9E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020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83F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61968BF6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860F54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108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3DE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D6A2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D826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74E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8B92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4F1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B9F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EA55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A24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146534CE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843F5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112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B42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EB5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85F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2F2A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3F644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636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171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B68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4BD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A6199" w:rsidRPr="007A6199" w14:paraId="1C4C2C18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A77C4F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A26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98F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B7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4366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8F7A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F29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733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BF7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3FED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3F10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A6199" w:rsidRPr="007A6199" w14:paraId="3DD05DC6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44620C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2B38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DA69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CA87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9BD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E0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AA6B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9221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CBD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A8E3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F0DE" w14:textId="77777777" w:rsidR="007A6199" w:rsidRPr="007A6199" w:rsidRDefault="007A6199" w:rsidP="007A6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14:paraId="7DAA48B2" w14:textId="77777777" w:rsidR="007A6199" w:rsidRPr="007A6199" w:rsidRDefault="007A6199" w:rsidP="007A61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Таблица 2. Закон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распределения  случайной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величины (X,Y).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W w:w="0" w:type="auto"/>
        <w:tblInd w:w="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56"/>
        <w:gridCol w:w="756"/>
        <w:gridCol w:w="756"/>
        <w:gridCol w:w="958"/>
        <w:gridCol w:w="900"/>
        <w:gridCol w:w="864"/>
        <w:gridCol w:w="756"/>
        <w:gridCol w:w="900"/>
      </w:tblGrid>
      <w:tr w:rsidR="007A6199" w:rsidRPr="007A6199" w14:paraId="28573840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8B3D7B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667557A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45E276F8" wp14:editId="1BFADCB1">
                  <wp:extent cx="153670" cy="219710"/>
                  <wp:effectExtent l="0" t="0" r="0" b="889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5472CE4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01F1288E" wp14:editId="1BAD702F">
                  <wp:extent cx="160655" cy="219710"/>
                  <wp:effectExtent l="0" t="0" r="0" b="889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692258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67B56F13" wp14:editId="36731EFE">
                  <wp:extent cx="160655" cy="226695"/>
                  <wp:effectExtent l="0" t="0" r="0" b="190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FB6B23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7978D01C" wp14:editId="2AD4BA35">
                  <wp:extent cx="160655" cy="219710"/>
                  <wp:effectExtent l="0" t="0" r="0" b="889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E0B43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3DF85CCB" wp14:editId="7C0CB3E8">
                  <wp:extent cx="160655" cy="226695"/>
                  <wp:effectExtent l="0" t="0" r="0" b="190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D6E64B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0E5EB529" wp14:editId="62588C55">
                  <wp:extent cx="160655" cy="226695"/>
                  <wp:effectExtent l="0" t="0" r="0" b="190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F1BA0C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7A0C79AF" wp14:editId="4BA5227D">
                  <wp:extent cx="160655" cy="226695"/>
                  <wp:effectExtent l="0" t="0" r="0" b="190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1F4686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1928EF40" wp14:editId="526F3BEC">
                  <wp:extent cx="160655" cy="226695"/>
                  <wp:effectExtent l="0" t="0" r="0" b="190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99" w:rsidRPr="007A6199" w14:paraId="52743FFA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515C57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105AA621" wp14:editId="00A3E7DB">
                  <wp:extent cx="160655" cy="219710"/>
                  <wp:effectExtent l="0" t="0" r="0" b="889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4F3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902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1752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59C3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77C9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5414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591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D7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2DC4638F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0C73A2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2B0261F3" wp14:editId="15747342">
                  <wp:extent cx="182880" cy="219710"/>
                  <wp:effectExtent l="0" t="0" r="7620" b="889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C0D2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DE0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878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ABC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A153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B13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5594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F22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55239921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22C25B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2F767100" wp14:editId="6DD9C9CD">
                  <wp:extent cx="182880" cy="226695"/>
                  <wp:effectExtent l="0" t="0" r="7620" b="190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BF62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E26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4E0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314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26B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F261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3A33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A8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7084EE44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1B669F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571FB9E4" wp14:editId="772B3E29">
                  <wp:extent cx="182880" cy="219710"/>
                  <wp:effectExtent l="0" t="0" r="7620" b="889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26E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8DF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F87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4AC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2BDC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4FC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F369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0D1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3599FEC6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6B58869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50FC9F08" wp14:editId="066DE4BB">
                  <wp:extent cx="182880" cy="226695"/>
                  <wp:effectExtent l="0" t="0" r="7620" b="190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F89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878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3BC2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42A9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4EA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F672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3979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AA6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6199" w:rsidRPr="007A6199" w14:paraId="703831CA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FCFD056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40EC7FD9" wp14:editId="4BF17E39">
                  <wp:extent cx="182880" cy="226695"/>
                  <wp:effectExtent l="0" t="0" r="7620" b="190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6E5A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36F5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1AB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A8E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87E1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9F4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26C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525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0,005</w:t>
            </w:r>
          </w:p>
        </w:tc>
      </w:tr>
      <w:tr w:rsidR="007A6199" w:rsidRPr="007A6199" w14:paraId="72A06DF4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6DAF8D0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0A843B1C" wp14:editId="0DDC51F4">
                  <wp:extent cx="182880" cy="226695"/>
                  <wp:effectExtent l="0" t="0" r="7620" b="190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02B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821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6CA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BE6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16C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C6AB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607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A6F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0,007</w:t>
            </w:r>
          </w:p>
        </w:tc>
      </w:tr>
      <w:tr w:rsidR="007A6199" w:rsidRPr="007A6199" w14:paraId="1B912C2D" w14:textId="77777777" w:rsidTr="007A619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A71F35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 wp14:anchorId="5840BAA2" wp14:editId="4644AD25">
                  <wp:extent cx="182880" cy="226695"/>
                  <wp:effectExtent l="0" t="0" r="7620" b="190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E795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02D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9EA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39D8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0CC7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B0D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ECFA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2B4E" w14:textId="77777777" w:rsidR="007A6199" w:rsidRPr="007A6199" w:rsidRDefault="007A6199" w:rsidP="007A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0,021</w:t>
            </w:r>
          </w:p>
        </w:tc>
      </w:tr>
    </w:tbl>
    <w:p w14:paraId="2B586FD9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7A5D4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1B997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2 (в качестве примера) приведены исходные дан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ные контрольного задания, соответствующие  варианту с двумя последни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ми цифрами 73 (в таблице 1  вычеркнуты строки 3 и 6 и столбцы 7 и 2). </w:t>
      </w:r>
    </w:p>
    <w:p w14:paraId="06A9AE33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 таблицы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выполните проверку следующего условия:</w:t>
      </w:r>
    </w:p>
    <w:p w14:paraId="368C93EC" w14:textId="77777777" w:rsidR="007A6199" w:rsidRPr="007A6199" w:rsidRDefault="007A6199" w:rsidP="007A6199">
      <w:pPr>
        <w:spacing w:after="0" w:line="240" w:lineRule="auto"/>
        <w:ind w:left="3372" w:firstLine="1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3B34B8B" wp14:editId="2065EAF1">
            <wp:extent cx="1346200" cy="44640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4A13A3D1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0F2D20E" wp14:editId="7E7126E4">
            <wp:extent cx="570865" cy="226695"/>
            <wp:effectExtent l="0" t="0" r="63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вероятность совместного появления событий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5EE07CB" wp14:editId="27ADCBA4">
            <wp:extent cx="153670" cy="22669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16A24B3" wp14:editId="700EC3DC">
            <wp:extent cx="160655" cy="2266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(число в полученной таблице исходных данных, стоящее на пересечении </w:t>
      </w:r>
      <w:proofErr w:type="spellStart"/>
      <w:r w:rsidRPr="007A619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proofErr w:type="spell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-го столбца и </w:t>
      </w:r>
      <w:r w:rsidRPr="007A6199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j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-ой строки). </w:t>
      </w:r>
    </w:p>
    <w:p w14:paraId="6E807605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 (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не выполняется, то   найдите и исправьте ошибку. </w:t>
      </w:r>
    </w:p>
    <w:p w14:paraId="513C89A3" w14:textId="77777777" w:rsidR="007A6199" w:rsidRPr="007A6199" w:rsidRDefault="007A6199" w:rsidP="007A6199">
      <w:pPr>
        <w:spacing w:after="24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Примечание.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Отличие от нуля в третьей цифре после запятой в (1) следует рассматривать как погрешность вычислений.</w:t>
      </w:r>
    </w:p>
    <w:p w14:paraId="1A791ABE" w14:textId="77777777" w:rsidR="007A6199" w:rsidRPr="007A6199" w:rsidRDefault="007A6199" w:rsidP="007A6199">
      <w:pPr>
        <w:spacing w:before="120" w:after="12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решении задач понадобятся законы распределения случайных величин </w:t>
      </w:r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условных случайных величин (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17CD127" wp14:editId="2C706CF5">
            <wp:extent cx="387985" cy="2266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) (</w:t>
      </w:r>
      <w:r w:rsidRPr="007A619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=1, 2, ..., 8). Вероятности и условные вероятности событий этих случай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ных величин вычисляются соответственно по следующим формулам:</w:t>
      </w:r>
    </w:p>
    <w:p w14:paraId="3303AD69" w14:textId="77777777" w:rsidR="007A6199" w:rsidRPr="007A6199" w:rsidRDefault="007A6199" w:rsidP="007A6199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010B7C9" wp14:editId="4C679BFB">
            <wp:extent cx="1265555" cy="4464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(2)</w:t>
      </w:r>
    </w:p>
    <w:p w14:paraId="2F206C70" w14:textId="77777777" w:rsidR="007A6199" w:rsidRPr="007A6199" w:rsidRDefault="007A6199" w:rsidP="007A6199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DD7DB74" wp14:editId="1D0AC0DE">
            <wp:extent cx="1302385" cy="4318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09ECCF9F" w14:textId="77777777" w:rsidR="007A6199" w:rsidRPr="007A6199" w:rsidRDefault="007A6199" w:rsidP="007A6199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095C251" wp14:editId="4C4C63B5">
            <wp:extent cx="1346200" cy="4610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(4)</w:t>
      </w:r>
    </w:p>
    <w:p w14:paraId="5CE5AC73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Расчеты по формулам (2) − (4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)  выполняются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 решении приведенных ниже задач.</w:t>
      </w:r>
    </w:p>
    <w:p w14:paraId="72159FA0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9B3E3" w14:textId="77777777" w:rsidR="007A6199" w:rsidRPr="007A6199" w:rsidRDefault="007A6199" w:rsidP="007A6199">
      <w:pPr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6E18F" w14:textId="77777777" w:rsidR="007A6199" w:rsidRPr="007A6199" w:rsidRDefault="007A6199" w:rsidP="007A6199">
      <w:pPr>
        <w:keepNext/>
        <w:spacing w:before="240" w:after="120" w:line="240" w:lineRule="auto"/>
        <w:ind w:firstLine="53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Задачи лабораторной   работы</w:t>
      </w:r>
    </w:p>
    <w:p w14:paraId="4057F979" w14:textId="77777777" w:rsidR="007A6199" w:rsidRPr="007A6199" w:rsidRDefault="007A6199" w:rsidP="007A6199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Вычислить энтропию дискретной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случайной  величины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A0A7E96" w14:textId="77777777" w:rsidR="007A6199" w:rsidRPr="007A6199" w:rsidRDefault="007A6199" w:rsidP="007A6199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Указания.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Энтропия дискретной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случайной  величины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формуле</w:t>
      </w:r>
    </w:p>
    <w:p w14:paraId="4FA6FBFC" w14:textId="77777777" w:rsidR="007A6199" w:rsidRPr="007A6199" w:rsidRDefault="007A6199" w:rsidP="007A6199">
      <w:pPr>
        <w:spacing w:after="0" w:line="240" w:lineRule="auto"/>
        <w:ind w:left="360" w:firstLine="34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999FF21" wp14:editId="13DD6FCE">
            <wp:extent cx="1828800" cy="4318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41DD4ED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116EB02" wp14:editId="574275E8">
            <wp:extent cx="380365" cy="226695"/>
            <wp:effectExtent l="0" t="0" r="63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−  вероятность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события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BB21861" wp14:editId="6A5E0592">
            <wp:extent cx="153670" cy="2266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определяемая в этой задаче по формуле (2).  </w:t>
      </w:r>
    </w:p>
    <w:p w14:paraId="177E74E5" w14:textId="77777777" w:rsidR="007A6199" w:rsidRPr="007A6199" w:rsidRDefault="007A6199" w:rsidP="007A6199">
      <w:pPr>
        <w:spacing w:before="240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 В предположении, что случайная величина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примера 1 является математической моделью источника дискретных сообщений, вычислить информационную избыточность этого источника. </w:t>
      </w:r>
    </w:p>
    <w:p w14:paraId="69574523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Указания.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Информационная избыточность источника дис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кретных сообщений   определяется по формуле</w:t>
      </w:r>
    </w:p>
    <w:p w14:paraId="540448A6" w14:textId="77777777" w:rsidR="007A6199" w:rsidRPr="007A6199" w:rsidRDefault="007A6199" w:rsidP="007A6199">
      <w:pPr>
        <w:spacing w:after="0" w:line="240" w:lineRule="auto"/>
        <w:ind w:left="4080" w:firstLine="1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408A50E" wp14:editId="4AB0DCF5">
            <wp:extent cx="1170305" cy="446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363E896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E1978CB" wp14:editId="323C0320">
            <wp:extent cx="885190" cy="2266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  энтропия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сообщений.  </w:t>
      </w:r>
    </w:p>
    <w:p w14:paraId="6ADEABFD" w14:textId="77777777" w:rsidR="007A6199" w:rsidRPr="007A6199" w:rsidRDefault="007A6199" w:rsidP="007A6199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 В предположении, что сообщения источника из задачи 2 наблюдаются посредством устройства, математическая модель которого задана случайной величиной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Y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что задано совместное распределение случайных величин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Y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вычислить среднее количество взаимной информации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350B45F" wp14:editId="0A2480E0">
            <wp:extent cx="673100" cy="197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информации, поставляемое в среднем на один опыт данным устройством относительно сообщений, вырабатываемых источником). </w:t>
      </w:r>
    </w:p>
    <w:p w14:paraId="7B78FF85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Указания.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количество взаимной информации определяется по формуле</w:t>
      </w:r>
    </w:p>
    <w:p w14:paraId="6BEF7FD5" w14:textId="77777777" w:rsidR="007A6199" w:rsidRPr="007A6199" w:rsidRDefault="007A6199" w:rsidP="007A6199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570B51E" wp14:editId="3FE10C07">
            <wp:extent cx="1916430" cy="19748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E080B95" w14:textId="77777777" w:rsidR="007A6199" w:rsidRPr="007A6199" w:rsidRDefault="007A6199" w:rsidP="007A6199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14:paraId="75B1410C" w14:textId="77777777" w:rsidR="007A6199" w:rsidRPr="007A6199" w:rsidRDefault="007A6199" w:rsidP="007A6199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7973100" wp14:editId="3E3F9947">
            <wp:extent cx="3079750" cy="44640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551C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8E80F30" wp14:editId="699B6878">
            <wp:extent cx="600075" cy="1974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условная энтропия случайной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величины  </w:t>
      </w: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A03C11A" wp14:editId="4D13BF70">
            <wp:extent cx="409575" cy="241300"/>
            <wp:effectExtent l="0" t="0" r="952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условные вероятности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09A3FFFC" wp14:editId="73A02748">
            <wp:extent cx="607060" cy="241300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этой за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даче определяются по формулам (3)  и (4). Вычисление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620FF2F6" wp14:editId="18E8A04F">
            <wp:extent cx="673100" cy="197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выполнять и по другим формулам.   </w:t>
      </w:r>
      <w:r w:rsidRPr="007A619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</w:p>
    <w:p w14:paraId="62E2CE70" w14:textId="552A9895" w:rsidR="007A6199" w:rsidRPr="007A6199" w:rsidRDefault="00C02DD4" w:rsidP="007A6199">
      <w:pPr>
        <w:spacing w:before="240"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30A613E" wp14:editId="43126EA1">
            <wp:simplePos x="0" y="0"/>
            <wp:positionH relativeFrom="column">
              <wp:posOffset>4109085</wp:posOffset>
            </wp:positionH>
            <wp:positionV relativeFrom="paragraph">
              <wp:posOffset>621030</wp:posOffset>
            </wp:positionV>
            <wp:extent cx="1038860" cy="241300"/>
            <wp:effectExtent l="0" t="0" r="889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199"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 Вычислите скорость создания информации источником дискретных сообщений из задачи 2 при условии, что длительность передачи каждого символа (</w:t>
      </w:r>
      <w:proofErr w:type="gramStart"/>
      <w:r w:rsidR="007A6199"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буквы)  источника</w:t>
      </w:r>
      <w:proofErr w:type="gramEnd"/>
      <w:r w:rsidR="007A6199"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одинакова и составляет  </w:t>
      </w:r>
    </w:p>
    <w:p w14:paraId="32169287" w14:textId="60FC838C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Указания.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создания информации источником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дискретных  сообщений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определяется по формуле</w:t>
      </w:r>
    </w:p>
    <w:p w14:paraId="270017D7" w14:textId="77777777" w:rsidR="007A6199" w:rsidRPr="007A6199" w:rsidRDefault="007A6199" w:rsidP="007A6199">
      <w:pPr>
        <w:spacing w:after="0" w:line="240" w:lineRule="auto"/>
        <w:ind w:left="540" w:firstLine="3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3C50734" wp14:editId="78B22589">
            <wp:extent cx="987425" cy="431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99F61EE" w14:textId="77777777" w:rsidR="007A6199" w:rsidRPr="007A6199" w:rsidRDefault="007A6199" w:rsidP="007A6199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6556FC31" wp14:editId="5515D4B7">
            <wp:extent cx="160655" cy="2266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− длительность передачи буквы источника. </w:t>
      </w:r>
      <w:r w:rsidRPr="007A6199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</w:p>
    <w:p w14:paraId="027CC49A" w14:textId="77777777" w:rsidR="007A6199" w:rsidRPr="007A6199" w:rsidRDefault="007A6199" w:rsidP="007A6199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 Определите скорость передачи информации и пропускную способность бинарного канала без шума, если для передачи сообщения источника из задачи 2 используется равномерный двоичный код, а длительность передачи элементарной кодовой посылки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418E666B" wp14:editId="0EFBECF8">
            <wp:extent cx="1031240" cy="241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F2F5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Указания.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Пропускная способность бинарного канала без шума </w:t>
      </w:r>
      <w:r w:rsidRPr="007A619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скорость передачи информации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1BE8E41" wp14:editId="36643B3D">
            <wp:extent cx="124460" cy="1905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использо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вании равномерного двоичного кода определяется по формулам  </w:t>
      </w:r>
    </w:p>
    <w:p w14:paraId="120B5E87" w14:textId="77777777" w:rsidR="007A6199" w:rsidRPr="007A6199" w:rsidRDefault="007A6199" w:rsidP="007A6199">
      <w:pPr>
        <w:spacing w:after="0" w:line="240" w:lineRule="auto"/>
        <w:ind w:left="28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E417518" wp14:editId="7035DCB4">
            <wp:extent cx="482600" cy="431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D60CE10" wp14:editId="65CE3292">
            <wp:extent cx="687705" cy="431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9360A05" w14:textId="77777777" w:rsidR="007A6199" w:rsidRPr="007A6199" w:rsidRDefault="007A6199" w:rsidP="007A6199">
      <w:pPr>
        <w:spacing w:after="0" w:line="240" w:lineRule="auto"/>
        <w:ind w:left="2856" w:firstLine="7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B3A20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277076C" wp14:editId="1B6481CB">
            <wp:extent cx="417195" cy="19748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энтропия источника, 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9D40E20" wp14:editId="572EE978">
            <wp:extent cx="116840" cy="182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количество элементарных ко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довых посылок, необходимых для передачи одной буквы источника. Для определения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DBF8692" wp14:editId="779A710B">
            <wp:extent cx="124460" cy="1905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закодируйте буквы источника равномерным двоичным кодом.  </w:t>
      </w:r>
    </w:p>
    <w:p w14:paraId="5A618064" w14:textId="77777777" w:rsidR="007A6199" w:rsidRPr="007A6199" w:rsidRDefault="007A6199" w:rsidP="007A61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760F4" w14:textId="77777777" w:rsidR="007A6199" w:rsidRPr="007A6199" w:rsidRDefault="007A6199" w:rsidP="007A6199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3. Порядок выполнения работы</w:t>
      </w:r>
    </w:p>
    <w:p w14:paraId="099F6EAC" w14:textId="77777777" w:rsidR="007A6199" w:rsidRPr="007A6199" w:rsidRDefault="007A6199" w:rsidP="007A6199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446583E4" w14:textId="77777777" w:rsidR="007A6199" w:rsidRPr="007A6199" w:rsidRDefault="007A6199" w:rsidP="007A6199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3.1. 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 с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материалом, изложенным в пункте 2, этой  работы.</w:t>
      </w:r>
    </w:p>
    <w:p w14:paraId="05819FA4" w14:textId="77777777" w:rsidR="007A6199" w:rsidRPr="007A6199" w:rsidRDefault="007A6199" w:rsidP="007A6199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3.2. Сформируйте исходные данные в соответствии с Вашим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индивидуальным  номером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D619F0" w14:textId="77777777" w:rsidR="007A6199" w:rsidRPr="007A6199" w:rsidRDefault="007A6199" w:rsidP="007A6199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3.3. Выполните согласно п. 2.3 необходимые вычисления. Расчеты рекомендуется выполнять с использо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ванием </w:t>
      </w:r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7A61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proofErr w:type="spell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ADF158" w14:textId="77777777" w:rsidR="007A6199" w:rsidRPr="007A6199" w:rsidRDefault="007A6199" w:rsidP="007A6199">
      <w:pPr>
        <w:shd w:val="clear" w:color="auto" w:fill="FFFFFF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  <w:tab/>
        <w:t xml:space="preserve">         3.4. 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Проанализируйте </w:t>
      </w:r>
      <w:r w:rsidRPr="007A6199"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  <w:t xml:space="preserve"> полученные</w:t>
      </w:r>
      <w:proofErr w:type="gramEnd"/>
      <w:r w:rsidRPr="007A6199"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  <w:t xml:space="preserve"> результаты.</w:t>
      </w:r>
    </w:p>
    <w:p w14:paraId="341078B0" w14:textId="77777777" w:rsidR="007A6199" w:rsidRPr="007A6199" w:rsidRDefault="007A6199" w:rsidP="007A6199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eastAsia="ru-RU"/>
        </w:rPr>
        <w:t xml:space="preserve">        </w:t>
      </w:r>
      <w:r w:rsidRPr="007A6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3.5. Оформите отчет и защитите лабораторную работу.</w:t>
      </w:r>
    </w:p>
    <w:p w14:paraId="76F2C8DB" w14:textId="77777777" w:rsidR="007A6199" w:rsidRPr="007A6199" w:rsidRDefault="007A6199" w:rsidP="007A6199">
      <w:pP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3.6. Выключите компьютер и приведите в порядок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рабочее  место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10805A" w14:textId="77777777" w:rsidR="007A6199" w:rsidRPr="007A6199" w:rsidRDefault="007A6199" w:rsidP="007A6199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4. Содержание отчета</w:t>
      </w:r>
    </w:p>
    <w:p w14:paraId="2318F435" w14:textId="77777777" w:rsidR="007A6199" w:rsidRPr="007A6199" w:rsidRDefault="007A6199" w:rsidP="007A6199">
      <w:pPr>
        <w:tabs>
          <w:tab w:val="left" w:pos="709"/>
        </w:tabs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4.1. Цель работы.</w:t>
      </w:r>
    </w:p>
    <w:p w14:paraId="0F5D643B" w14:textId="77777777" w:rsidR="007A6199" w:rsidRPr="007A6199" w:rsidRDefault="007A6199" w:rsidP="007A6199">
      <w:pPr>
        <w:tabs>
          <w:tab w:val="left" w:pos="709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4.2. Сформированные в соответствии с Вашим </w:t>
      </w:r>
      <w:proofErr w:type="gramStart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индивидуальным  номером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исходные данные</w:t>
      </w:r>
      <w:r w:rsidRPr="007A61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CDAF025" w14:textId="77777777" w:rsidR="007A6199" w:rsidRPr="007A6199" w:rsidRDefault="007A6199" w:rsidP="007A6199">
      <w:pPr>
        <w:tabs>
          <w:tab w:val="left" w:pos="709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4.3. Результаты решения </w:t>
      </w:r>
      <w:proofErr w:type="gramStart"/>
      <w:r w:rsidRPr="007A61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задач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необходимыми пояснениями.</w:t>
      </w:r>
    </w:p>
    <w:p w14:paraId="463B8492" w14:textId="77777777" w:rsidR="007A6199" w:rsidRPr="007A6199" w:rsidRDefault="007A6199" w:rsidP="007A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4.4. Анализ полученных результатов.   </w:t>
      </w:r>
    </w:p>
    <w:p w14:paraId="7459B9AA" w14:textId="77777777" w:rsidR="007A6199" w:rsidRPr="007A6199" w:rsidRDefault="007A6199" w:rsidP="007A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4.5. Выводы по работе.</w:t>
      </w:r>
    </w:p>
    <w:p w14:paraId="3134ACCA" w14:textId="77777777" w:rsidR="007A6199" w:rsidRPr="007A6199" w:rsidRDefault="007A6199" w:rsidP="007A6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14:paraId="4CD588F0" w14:textId="77777777" w:rsidR="007A6199" w:rsidRPr="007A6199" w:rsidRDefault="007A6199" w:rsidP="007A6199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5. Контрольные вопросы</w:t>
      </w:r>
    </w:p>
    <w:p w14:paraId="36F34AEF" w14:textId="77777777" w:rsidR="007A6199" w:rsidRPr="007A6199" w:rsidRDefault="007A6199" w:rsidP="007A6199">
      <w:pPr>
        <w:shd w:val="clear" w:color="auto" w:fill="FFFFFF"/>
        <w:spacing w:before="230" w:after="0" w:line="240" w:lineRule="auto"/>
        <w:ind w:firstLine="37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1. Какие значения может принимать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избыточность источника дис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кретных сообщений</w:t>
      </w: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?</w:t>
      </w:r>
    </w:p>
    <w:p w14:paraId="2E8E944F" w14:textId="77777777" w:rsidR="007A6199" w:rsidRPr="007A6199" w:rsidRDefault="007A6199" w:rsidP="007A6199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2. В каком случае будет иметь место </w:t>
      </w:r>
      <w:r w:rsidRPr="007A6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AEFA34F" wp14:editId="565918B1">
            <wp:extent cx="914400" cy="197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?  </w:t>
      </w:r>
    </w:p>
    <w:p w14:paraId="2EDC5A3D" w14:textId="77777777" w:rsidR="007A6199" w:rsidRPr="007A6199" w:rsidRDefault="007A6199" w:rsidP="007A619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3. Что характеризует в выражении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315160B" wp14:editId="4AFB725F">
            <wp:extent cx="1916430" cy="1974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условная  энтропия</w:t>
      </w:r>
      <w:proofErr w:type="gramEnd"/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A619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2B5F8034" wp14:editId="09C60EA1">
            <wp:extent cx="607060" cy="1974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19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?</w:t>
      </w:r>
    </w:p>
    <w:p w14:paraId="567EB132" w14:textId="77777777" w:rsidR="007A6199" w:rsidRPr="007A6199" w:rsidRDefault="007A6199" w:rsidP="007A6199">
      <w:pPr>
        <w:spacing w:after="0" w:line="240" w:lineRule="auto"/>
        <w:ind w:right="57" w:firstLine="4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6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4</w:t>
      </w:r>
      <w:r w:rsidRPr="007A61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 Влияют ли на скорость передачи информации статистические характеристики источника информации?</w:t>
      </w:r>
    </w:p>
    <w:p w14:paraId="5560BF9A" w14:textId="77777777" w:rsidR="007A6199" w:rsidRPr="007A6199" w:rsidRDefault="007A6199" w:rsidP="007A6199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7A61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5. Зависит ли пропускная способность канала </w:t>
      </w:r>
      <w:proofErr w:type="gramStart"/>
      <w:r w:rsidRPr="007A619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 от</w:t>
      </w:r>
      <w:proofErr w:type="gramEnd"/>
      <w:r w:rsidRPr="007A61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 источника информации</w:t>
      </w:r>
      <w:r w:rsidRPr="007A61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14:paraId="7BA35B1F" w14:textId="77777777" w:rsidR="006C3B67" w:rsidRDefault="006C3B67"/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99"/>
    <w:rsid w:val="00305AFE"/>
    <w:rsid w:val="006C3B67"/>
    <w:rsid w:val="007A6199"/>
    <w:rsid w:val="00C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6CF4"/>
  <w15:chartTrackingRefBased/>
  <w15:docId w15:val="{DB5F4048-6D7C-4F89-8EA9-3C163C82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A619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A619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1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19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7A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7A619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7A61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" Type="http://schemas.openxmlformats.org/officeDocument/2006/relationships/image" Target="media/image2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theme" Target="theme/theme1.xml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Влад Шумигай</cp:lastModifiedBy>
  <cp:revision>2</cp:revision>
  <dcterms:created xsi:type="dcterms:W3CDTF">2022-09-01T18:00:00Z</dcterms:created>
  <dcterms:modified xsi:type="dcterms:W3CDTF">2022-10-20T19:32:00Z</dcterms:modified>
</cp:coreProperties>
</file>