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/>
        </w:r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F62F9D6" w14:textId="77777777" w:rsidR="006A4C31" w:rsidRPr="00A369A2" w:rsidRDefault="006A4C31" w:rsidP="00AB38FA">
          <w:pPr>
            <w:pStyle w:val="aff2"/>
          </w:pPr>
          <w:r w:rsidRPr="00A369A2">
            <w:t xml:space="preserve">Министерство образования </w:t>
          </w:r>
          <w:r w:rsidRPr="00AB38FA">
            <w:t>Республики</w:t>
          </w:r>
          <w:r w:rsidRPr="00A369A2">
            <w:t xml:space="preserve"> Беларусь</w:t>
          </w:r>
        </w:p>
        <w:p w14:paraId="63173904" w14:textId="77777777" w:rsidR="006A4C31" w:rsidRPr="00A369A2" w:rsidRDefault="006A4C31" w:rsidP="00AB38FA">
          <w:pPr>
            <w:pStyle w:val="aff2"/>
          </w:pPr>
          <w:r w:rsidRPr="00A369A2">
            <w:t xml:space="preserve">Учреждение </w:t>
          </w:r>
          <w:r w:rsidRPr="00AB38FA">
            <w:t>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CF34A17" w14:textId="77777777" w:rsidR="006A4C31" w:rsidRPr="00A369A2" w:rsidRDefault="006A4C31" w:rsidP="00AB38FA">
          <w:pPr>
            <w:pStyle w:val="aff3"/>
          </w:pPr>
          <w:r w:rsidRPr="00A369A2">
            <w:t xml:space="preserve">Факультет </w:t>
          </w:r>
          <w:r w:rsidR="00031319">
            <w:tab/>
          </w:r>
          <w:r w:rsidRPr="00A369A2">
            <w:t>информационных технологий и управления</w:t>
          </w:r>
        </w:p>
        <w:p w14:paraId="6C6DFC97" w14:textId="77777777" w:rsidR="006A4C31" w:rsidRPr="00A369A2" w:rsidRDefault="006A4C31" w:rsidP="00AB38FA">
          <w:pPr>
            <w:pStyle w:val="aff3"/>
          </w:pPr>
          <w:r w:rsidRPr="00A369A2">
            <w:t>Кафедра</w:t>
          </w:r>
          <w:r w:rsidR="00031319">
            <w:tab/>
          </w:r>
          <w:r w:rsidRPr="00A369A2">
            <w:t>информационных технологий автоматизированных систем</w:t>
          </w:r>
        </w:p>
        <w:p w14:paraId="52801B73" w14:textId="77777777" w:rsidR="006A4C31" w:rsidRPr="00AB38FA" w:rsidRDefault="006A4C31" w:rsidP="00AB38FA">
          <w:pPr>
            <w:pStyle w:val="aff3"/>
          </w:pPr>
        </w:p>
        <w:p w14:paraId="17A9E884" w14:textId="77777777" w:rsidR="006A4C31" w:rsidRPr="00A369A2" w:rsidRDefault="006A4C31" w:rsidP="00AB38FA">
          <w:pPr>
            <w:pStyle w:val="aff3"/>
          </w:pPr>
        </w:p>
        <w:p w14:paraId="6C49CC58" w14:textId="77777777" w:rsidR="006A4C31" w:rsidRPr="00A369A2" w:rsidRDefault="006A4C31" w:rsidP="00AB38FA">
          <w:pPr>
            <w:pStyle w:val="aff3"/>
          </w:pPr>
        </w:p>
        <w:p w14:paraId="6631353E" w14:textId="0406FCEB" w:rsidR="006A4C31" w:rsidRPr="00206CB8" w:rsidRDefault="00B5306E" w:rsidP="00907271">
          <w:pPr>
            <w:pStyle w:val="affb"/>
            <w:rPr>
              <w:lang w:val="ru-RU"/>
            </w:rPr>
          </w:pPr>
          <w:r w:rsidRPr="008F0690">
            <w:t>Лабораторная</w:t>
          </w:r>
          <w:r>
            <w:rPr>
              <w:lang w:val="ru-RU"/>
            </w:rPr>
            <w:t xml:space="preserve"> </w:t>
          </w:r>
          <w:r w:rsidRPr="00907271">
            <w:t>работа</w:t>
          </w:r>
          <w:r>
            <w:rPr>
              <w:lang w:val="ru-RU"/>
            </w:rPr>
            <w:t xml:space="preserve"> №</w:t>
          </w:r>
          <w:r w:rsidR="001D4458">
            <w:rPr>
              <w:lang w:val="ru-RU"/>
            </w:rPr>
            <w:t>5</w:t>
          </w:r>
        </w:p>
        <w:p w14:paraId="08D46D4F" w14:textId="77777777" w:rsidR="006A4C31" w:rsidRPr="00AB38FA" w:rsidRDefault="006A4C31" w:rsidP="00AB38FA">
          <w:pPr>
            <w:pStyle w:val="aff7"/>
          </w:pPr>
          <w:r w:rsidRPr="00A369A2">
            <w:t xml:space="preserve">по </w:t>
          </w:r>
          <w:r w:rsidRPr="00ED0883">
            <w:t>теме</w:t>
          </w:r>
        </w:p>
        <w:p w14:paraId="05314A01" w14:textId="77777777" w:rsidR="001D4458" w:rsidRDefault="001D4458" w:rsidP="00285C9F">
          <w:pPr>
            <w:pStyle w:val="aff3"/>
            <w:jc w:val="center"/>
            <w:rPr>
              <w:b/>
              <w:caps/>
              <w:lang/>
            </w:rPr>
          </w:pPr>
          <w:r w:rsidRPr="001D4458">
            <w:rPr>
              <w:b/>
              <w:caps/>
              <w:lang/>
            </w:rPr>
            <w:t>ПРИНЯТИЕ РЕШЕНИЙ В УСЛОВИЯХ РИСКА И НЕОПРЕДЕЛЕННОСТИ НА ОСНОВЕ СТАТИСТИЧЕСКИХ МЕТОДОВ</w:t>
          </w:r>
        </w:p>
        <w:p w14:paraId="36C413E9" w14:textId="7C59341D" w:rsidR="006A4C31" w:rsidRDefault="00D63F42" w:rsidP="00285C9F">
          <w:pPr>
            <w:pStyle w:val="aff3"/>
            <w:jc w:val="center"/>
          </w:pPr>
          <w:r>
            <w:t>Вариант №</w:t>
          </w:r>
          <w:r w:rsidR="00285C9F">
            <w:t>6</w:t>
          </w:r>
        </w:p>
        <w:p w14:paraId="11C91959" w14:textId="77777777" w:rsidR="00285C9F" w:rsidRDefault="00285C9F" w:rsidP="00285C9F">
          <w:pPr>
            <w:pStyle w:val="aff3"/>
            <w:jc w:val="center"/>
          </w:pPr>
        </w:p>
        <w:p w14:paraId="697E3845" w14:textId="77777777" w:rsidR="00285C9F" w:rsidRDefault="00285C9F" w:rsidP="00285C9F">
          <w:pPr>
            <w:pStyle w:val="aff3"/>
            <w:jc w:val="center"/>
          </w:pPr>
        </w:p>
        <w:p w14:paraId="1B3CA7BD" w14:textId="77777777" w:rsidR="006A4C31" w:rsidRDefault="006A4C31" w:rsidP="00AB38FA">
          <w:pPr>
            <w:pStyle w:val="aff3"/>
          </w:pPr>
        </w:p>
        <w:p w14:paraId="00FBCC30" w14:textId="251883CE" w:rsidR="006A4C31" w:rsidRDefault="006A4C31" w:rsidP="003869DC">
          <w:pPr>
            <w:pStyle w:val="aff9"/>
          </w:pPr>
          <w:r>
            <w:t>Студент</w:t>
          </w:r>
          <w:r>
            <w:tab/>
            <w:t>Кульбеда Е. А.</w:t>
          </w:r>
          <w:r w:rsidR="00B5306E">
            <w:br/>
          </w:r>
          <w:r w:rsidR="00B5306E">
            <w:tab/>
            <w:t>Шумигай В. В.</w:t>
          </w:r>
        </w:p>
        <w:p w14:paraId="56D50EB3" w14:textId="77777777" w:rsidR="006A4C31" w:rsidRDefault="006A4C31" w:rsidP="003869DC">
          <w:pPr>
            <w:pStyle w:val="aff9"/>
          </w:pPr>
          <w:r>
            <w:t>Группа</w:t>
          </w:r>
          <w:r>
            <w:tab/>
            <w:t>020601</w:t>
          </w:r>
        </w:p>
        <w:p w14:paraId="46A1CAE3" w14:textId="7C93F46C" w:rsidR="006A4C31" w:rsidRDefault="006A4C31" w:rsidP="003869DC">
          <w:pPr>
            <w:pStyle w:val="aff9"/>
          </w:pPr>
          <w:r w:rsidRPr="00777A73">
            <w:t xml:space="preserve">Руководитель </w:t>
          </w:r>
          <w:r>
            <w:tab/>
          </w:r>
          <w:proofErr w:type="spellStart"/>
          <w:r w:rsidR="00B5306E">
            <w:t>Протченко</w:t>
          </w:r>
          <w:proofErr w:type="spellEnd"/>
          <w:r w:rsidR="00B5306E">
            <w:t xml:space="preserve"> Е. В.</w:t>
          </w:r>
        </w:p>
        <w:p w14:paraId="47F12DF2" w14:textId="77777777" w:rsidR="006A4C31" w:rsidRDefault="006A4C31" w:rsidP="003869DC">
          <w:pPr>
            <w:pStyle w:val="aff9"/>
          </w:pPr>
        </w:p>
        <w:p w14:paraId="0A7C81B2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3E1B5C97" w14:textId="77777777" w:rsidR="00B5306E" w:rsidRDefault="00B5306E" w:rsidP="00B8129D">
      <w:pPr>
        <w:pStyle w:val="10"/>
        <w:ind w:left="924" w:hanging="215"/>
      </w:pPr>
      <w:bookmarkStart w:id="3" w:name="_Toc100843268"/>
      <w:bookmarkStart w:id="4" w:name="_Toc114155623"/>
      <w:bookmarkEnd w:id="3"/>
      <w:r>
        <w:lastRenderedPageBreak/>
        <w:t>Входные данные</w:t>
      </w:r>
      <w:bookmarkEnd w:id="4"/>
    </w:p>
    <w:p w14:paraId="55D9C3E6" w14:textId="404EF288" w:rsidR="006953DA" w:rsidRDefault="00A56138" w:rsidP="00B52F17">
      <w:r w:rsidRPr="00A56138">
        <w:t>Предприятие составляет план производства продукции на очередной год.  Предприятие имеет возможность выпускать 4 вида продукции (П1, П2, П3, П4). Затраты предприятия на выпуск продукции примерно постоянны: 80 ден.</w:t>
      </w:r>
      <w:r w:rsidR="00B8129D">
        <w:rPr>
          <w:lang w:val="ru-RU"/>
        </w:rPr>
        <w:t xml:space="preserve"> </w:t>
      </w:r>
      <w:r w:rsidRPr="00A56138">
        <w:t>ед. - на выпуск единицы продукции П1, 60 ден.</w:t>
      </w:r>
      <w:r w:rsidR="00B8129D">
        <w:rPr>
          <w:lang w:val="ru-RU"/>
        </w:rPr>
        <w:t xml:space="preserve"> </w:t>
      </w:r>
      <w:r w:rsidRPr="00A56138">
        <w:t>ед. - П2, 100 ден.</w:t>
      </w:r>
      <w:r w:rsidR="00B8129D">
        <w:rPr>
          <w:lang w:val="ru-RU"/>
        </w:rPr>
        <w:t xml:space="preserve"> </w:t>
      </w:r>
      <w:r w:rsidRPr="00A56138">
        <w:t>ед. - П3, 120 ден.</w:t>
      </w:r>
      <w:r w:rsidR="00B8129D">
        <w:rPr>
          <w:lang w:val="ru-RU"/>
        </w:rPr>
        <w:t xml:space="preserve"> </w:t>
      </w:r>
      <w:r w:rsidRPr="00A56138">
        <w:t>ед. - П4. Имеются сведения о ценах, по которым продукция продавалась в последние 3 года.</w:t>
      </w:r>
    </w:p>
    <w:p w14:paraId="643C7245" w14:textId="4067AFD6" w:rsidR="00B52F17" w:rsidRDefault="00B52F17" w:rsidP="00B52F17">
      <w:pPr>
        <w:pStyle w:val="afff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14764">
        <w:rPr>
          <w:noProof/>
        </w:rPr>
        <w:t>1</w:t>
      </w:r>
      <w: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725"/>
        <w:gridCol w:w="613"/>
        <w:gridCol w:w="724"/>
        <w:gridCol w:w="724"/>
        <w:gridCol w:w="724"/>
        <w:gridCol w:w="612"/>
        <w:gridCol w:w="724"/>
        <w:gridCol w:w="724"/>
        <w:gridCol w:w="724"/>
        <w:gridCol w:w="612"/>
        <w:gridCol w:w="724"/>
        <w:gridCol w:w="717"/>
      </w:tblGrid>
      <w:tr w:rsidR="006953DA" w:rsidRPr="001B1EA1" w14:paraId="5243C156" w14:textId="77777777" w:rsidTr="00B52F17">
        <w:trPr>
          <w:cantSplit/>
        </w:trPr>
        <w:tc>
          <w:tcPr>
            <w:tcW w:w="5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AB1F337" w14:textId="4B7918C6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8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 </w:t>
              </w:r>
            </w:hyperlink>
          </w:p>
        </w:tc>
        <w:tc>
          <w:tcPr>
            <w:tcW w:w="14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CC562B" w14:textId="7FB851FF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9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1-й год</w:t>
              </w:r>
            </w:hyperlink>
          </w:p>
        </w:tc>
        <w:tc>
          <w:tcPr>
            <w:tcW w:w="14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5126EDC" w14:textId="5D2E9D52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0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2-й год</w:t>
              </w:r>
            </w:hyperlink>
          </w:p>
        </w:tc>
        <w:tc>
          <w:tcPr>
            <w:tcW w:w="14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F33D374" w14:textId="60562C07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1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3-й год</w:t>
              </w:r>
            </w:hyperlink>
          </w:p>
        </w:tc>
      </w:tr>
      <w:tr w:rsidR="006953DA" w:rsidRPr="001B1EA1" w14:paraId="5E4179C1" w14:textId="77777777" w:rsidTr="00B52F17">
        <w:trPr>
          <w:cantSplit/>
        </w:trPr>
        <w:tc>
          <w:tcPr>
            <w:tcW w:w="5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CE2ED" w14:textId="77777777" w:rsidR="006953DA" w:rsidRPr="001B1EA1" w:rsidRDefault="006953DA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27A5A0A" w14:textId="64E3EF31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2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П1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ADD1777" w14:textId="175C2529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3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П2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ED9DDEF" w14:textId="450A611F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4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П3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7241262" w14:textId="3A3CCA30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5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П4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DE21D67" w14:textId="49256ACE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6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П1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68EF686" w14:textId="3B7F32BC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7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П2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5944122" w14:textId="19CA1E3B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П3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3936FA6" w14:textId="79F67F4B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9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П4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A2EF2EB" w14:textId="007E537D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0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П1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62A0361" w14:textId="0955A3FA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П2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4D06A32" w14:textId="35805ED3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2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П3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A86BE5B" w14:textId="18C2A20E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3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П4</w:t>
              </w:r>
            </w:hyperlink>
          </w:p>
        </w:tc>
      </w:tr>
      <w:tr w:rsidR="006953DA" w:rsidRPr="001B1EA1" w14:paraId="75698C02" w14:textId="77777777" w:rsidTr="00B52F17">
        <w:trPr>
          <w:cantSplit/>
        </w:trPr>
        <w:tc>
          <w:tcPr>
            <w:tcW w:w="5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0E8D302" w14:textId="7DCFA356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4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Цена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EF3AACC" w14:textId="21BA198C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5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110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4EC415A" w14:textId="7B72DAB6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6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75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6941375" w14:textId="003D6392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7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110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9BB296D" w14:textId="4E21776F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8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130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C30FDBC" w14:textId="74EFBB48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9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130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E82E58C" w14:textId="2BF0BF34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0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70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EACF3F1" w14:textId="4DE40615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1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120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C17345A" w14:textId="3FCA2573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2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130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1402554" w14:textId="490B941A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3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130</w:t>
              </w:r>
            </w:hyperlink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4E4F00A" w14:textId="5C3D95CA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4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75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DD99876" w14:textId="41A85940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5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120</w:t>
              </w:r>
            </w:hyperlink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FBA9EC4" w14:textId="7274B12E" w:rsidR="006953DA" w:rsidRPr="001B1EA1" w:rsidRDefault="00300E88" w:rsidP="006953DA">
            <w:pPr>
              <w:pStyle w:val="afff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6" w:history="1">
              <w:r w:rsidR="006953DA" w:rsidRPr="001B1EA1">
                <w:rPr>
                  <w:rFonts w:ascii="Times New Roman" w:eastAsia="Times New Roman" w:hAnsi="Times New Roman" w:cs="Times New Roman"/>
                  <w:lang w:eastAsia="ru-RU"/>
                </w:rPr>
                <w:t>135</w:t>
              </w:r>
            </w:hyperlink>
          </w:p>
        </w:tc>
      </w:tr>
    </w:tbl>
    <w:p w14:paraId="1D5FD517" w14:textId="77777777" w:rsidR="006953DA" w:rsidRDefault="006953DA" w:rsidP="00A56138"/>
    <w:p w14:paraId="0FA5286D" w14:textId="0B038384" w:rsidR="007E0B5C" w:rsidRDefault="007E0B5C" w:rsidP="007E0B5C">
      <w:bookmarkStart w:id="5" w:name="_Toc114082007"/>
      <w:bookmarkStart w:id="6" w:name="_Toc114155624"/>
      <w:r>
        <w:t>Кроме того, известно, что затраты предприятия на хранение и подготовку к продаже каждой единицы продукции П1, П2, П3, П4 составляют 10, 5, 6 и 8 ден.</w:t>
      </w:r>
      <w:r w:rsidR="00B8129D">
        <w:rPr>
          <w:lang w:val="ru-RU"/>
        </w:rPr>
        <w:t xml:space="preserve"> </w:t>
      </w:r>
      <w:r>
        <w:t>ед. соответственно.</w:t>
      </w:r>
    </w:p>
    <w:p w14:paraId="7EA349FF" w14:textId="4E0C9BCA" w:rsidR="00206CB8" w:rsidRDefault="007E0B5C" w:rsidP="007E0B5C">
      <w:pPr>
        <w:rPr>
          <w:lang w:val="ru-RU"/>
        </w:rPr>
      </w:pPr>
      <w:r>
        <w:t>Производство продукции должно обеспечить получение не менее 1,1 денежных единиц на каждую вложенную денежную единицу при минимальном риске.</w:t>
      </w:r>
    </w:p>
    <w:p w14:paraId="0A2345AB" w14:textId="3DA2B0EC" w:rsidR="00B8129D" w:rsidRDefault="00361FA9" w:rsidP="00B8129D">
      <w:pPr>
        <w:pStyle w:val="10"/>
        <w:rPr>
          <w:lang w:val="ru-RU"/>
        </w:rPr>
      </w:pPr>
      <w:bookmarkStart w:id="7" w:name="_Toc114155626"/>
      <w:bookmarkEnd w:id="5"/>
      <w:bookmarkEnd w:id="6"/>
      <w:r>
        <w:rPr>
          <w:lang w:val="ru-RU"/>
        </w:rPr>
        <w:t>Выбор едиственного решения</w:t>
      </w:r>
    </w:p>
    <w:p w14:paraId="74F2DEC5" w14:textId="45933736" w:rsidR="00361FA9" w:rsidRDefault="00E52483" w:rsidP="00B12982">
      <w:pPr>
        <w:pStyle w:val="2"/>
        <w:rPr>
          <w:lang w:val="ru-RU"/>
        </w:rPr>
      </w:pPr>
      <w:r>
        <w:rPr>
          <w:lang w:val="ru-RU"/>
        </w:rPr>
        <w:t>Оценки</w:t>
      </w:r>
      <w:r w:rsidR="005F5E6F">
        <w:rPr>
          <w:lang w:val="ru-RU"/>
        </w:rPr>
        <w:t xml:space="preserve"> эффективности</w:t>
      </w:r>
    </w:p>
    <w:p w14:paraId="6D800A27" w14:textId="75F91A98" w:rsidR="00B13BE8" w:rsidRDefault="00455C18" w:rsidP="00B13BE8">
      <w:pPr>
        <w:rPr>
          <w:lang w:val="ru-RU"/>
        </w:rPr>
      </w:pPr>
      <w:r>
        <w:rPr>
          <w:lang w:val="ru-RU"/>
        </w:rPr>
        <w:t xml:space="preserve">Так как по условию задачи </w:t>
      </w:r>
      <w:r w:rsidR="00110C2D">
        <w:rPr>
          <w:lang w:val="ru-RU"/>
        </w:rPr>
        <w:t xml:space="preserve">необходимо выбрать альтернативу с заданным уровнем удельной </w:t>
      </w:r>
      <w:r w:rsidR="00913EF0">
        <w:rPr>
          <w:lang w:val="ru-RU"/>
        </w:rPr>
        <w:t>эффективности</w:t>
      </w:r>
      <w:r w:rsidR="00110C2D">
        <w:rPr>
          <w:lang w:val="ru-RU"/>
        </w:rPr>
        <w:t xml:space="preserve"> </w:t>
      </w:r>
      <w:r w:rsidR="00913EF0">
        <w:rPr>
          <w:lang w:val="ru-RU"/>
        </w:rPr>
        <w:t>(</w:t>
      </w:r>
      <w:r w:rsidR="002042C5">
        <w:t>отношения полученных средств к вложенным)</w:t>
      </w:r>
      <w:r w:rsidR="00E52483">
        <w:rPr>
          <w:lang w:val="ru-RU"/>
        </w:rPr>
        <w:t xml:space="preserve"> </w:t>
      </w:r>
      <w:r w:rsidR="00E52483">
        <w:t>для определения оценок эффективности также будем использовать удельную эффективность</w:t>
      </w:r>
      <w:r w:rsidR="00E52483">
        <w:rPr>
          <w:lang w:val="ru-RU"/>
        </w:rPr>
        <w:t>.</w:t>
      </w:r>
      <w:r w:rsidR="004E7885">
        <w:rPr>
          <w:lang w:val="ru-RU"/>
        </w:rPr>
        <w:t xml:space="preserve"> Для первого года, расчёт оценок эффективности следующий:</w:t>
      </w:r>
    </w:p>
    <w:p w14:paraId="36AFA77F" w14:textId="1BB60FDF" w:rsidR="00B13BE8" w:rsidRPr="008F157F" w:rsidRDefault="00300E88" w:rsidP="00B13BE8">
      <w:pPr>
        <w:pStyle w:val="afff2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80+10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 xml:space="preserve">.12 </m:t>
          </m:r>
          <m:r>
            <m:rPr>
              <m:nor/>
            </m:rPr>
            <w:rPr>
              <w:rFonts w:ascii="Cambria Math" w:hAnsi="Cambria Math"/>
              <w:lang w:val="ru-RU"/>
            </w:rPr>
            <m:t>ден. ед.</m:t>
          </m:r>
          <m:r>
            <m:rPr>
              <m:nor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21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75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60+5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=1.15 </m:t>
          </m:r>
          <m:r>
            <m:rPr>
              <m:nor/>
            </m:rPr>
            <w:rPr>
              <w:rFonts w:ascii="Cambria Math" w:hAnsi="Cambria Math"/>
              <w:lang w:val="ru-RU"/>
            </w:rPr>
            <m:t>ден. ед.</m:t>
          </m:r>
          <m:r>
            <m:rPr>
              <m:nor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31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100+6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=1.04 </m:t>
          </m:r>
          <m:r>
            <m:rPr>
              <m:nor/>
            </m:rPr>
            <w:rPr>
              <w:rFonts w:ascii="Cambria Math" w:hAnsi="Cambria Math"/>
              <w:lang w:val="ru-RU"/>
            </w:rPr>
            <m:t>ден. ед.</m:t>
          </m:r>
          <m:r>
            <m:rPr>
              <m:nor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41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130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120+8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=1.02 </m:t>
          </m:r>
          <m:r>
            <m:rPr>
              <m:nor/>
            </m:rPr>
            <w:rPr>
              <w:rFonts w:ascii="Cambria Math" w:hAnsi="Cambria Math"/>
              <w:lang w:val="ru-RU"/>
            </w:rPr>
            <m:t>ден. ед.</m:t>
          </m:r>
          <m:r>
            <m:rPr>
              <m:nor/>
            </m:rPr>
            <w:rPr>
              <w:rFonts w:ascii="Cambria Math" w:hAnsi="Cambria Math"/>
              <w:lang w:val="ru-RU"/>
            </w:rPr>
            <w:br/>
          </m:r>
        </m:oMath>
      </m:oMathPara>
    </w:p>
    <w:p w14:paraId="5EBFD4F4" w14:textId="1171C9D2" w:rsidR="00770A7E" w:rsidRPr="00770A7E" w:rsidRDefault="00770A7E" w:rsidP="00770A7E">
      <w:pPr>
        <w:pStyle w:val="afff0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14764">
        <w:rPr>
          <w:noProof/>
        </w:rPr>
        <w:t>2</w:t>
      </w:r>
      <w:r>
        <w:fldChar w:fldCharType="end"/>
      </w:r>
      <w:r w:rsidR="007C3CA9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7C3CA9">
        <w:rPr>
          <w:lang w:val="ru-RU"/>
        </w:rPr>
        <w:t>Удельные</w:t>
      </w:r>
      <w:r>
        <w:rPr>
          <w:lang w:val="ru-RU"/>
        </w:rPr>
        <w:t xml:space="preserve"> эффективности </w:t>
      </w:r>
      <w:r w:rsidR="005D247A">
        <w:rPr>
          <w:lang w:val="ru-RU"/>
        </w:rPr>
        <w:t>альтернатив</w:t>
      </w:r>
    </w:p>
    <w:bookmarkEnd w:id="7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70A7E" w14:paraId="59FED7BB" w14:textId="77777777" w:rsidTr="00D54DC5">
        <w:tc>
          <w:tcPr>
            <w:tcW w:w="1868" w:type="dxa"/>
          </w:tcPr>
          <w:p w14:paraId="7CB811D1" w14:textId="77777777" w:rsidR="00770A7E" w:rsidRDefault="00770A7E" w:rsidP="00770A7E">
            <w:pPr>
              <w:pStyle w:val="afff"/>
              <w:rPr>
                <w:lang w:val="ru-RU"/>
              </w:rPr>
            </w:pPr>
          </w:p>
        </w:tc>
        <w:tc>
          <w:tcPr>
            <w:tcW w:w="1869" w:type="dxa"/>
          </w:tcPr>
          <w:p w14:paraId="3C9070E4" w14:textId="4C9D26B1" w:rsidR="00770A7E" w:rsidRDefault="00770A7E" w:rsidP="00770A7E">
            <w:pPr>
              <w:pStyle w:val="afff"/>
              <w:rPr>
                <w:lang w:val="ru-RU"/>
              </w:rPr>
            </w:pPr>
            <w:r w:rsidRPr="009D5DDD">
              <w:t>П1</w:t>
            </w:r>
          </w:p>
        </w:tc>
        <w:tc>
          <w:tcPr>
            <w:tcW w:w="1869" w:type="dxa"/>
          </w:tcPr>
          <w:p w14:paraId="0C47BF4F" w14:textId="43E239D4" w:rsidR="00770A7E" w:rsidRDefault="00770A7E" w:rsidP="00770A7E">
            <w:pPr>
              <w:pStyle w:val="afff"/>
              <w:rPr>
                <w:lang w:val="ru-RU"/>
              </w:rPr>
            </w:pPr>
            <w:r w:rsidRPr="009D5DDD">
              <w:t>П2</w:t>
            </w:r>
          </w:p>
        </w:tc>
        <w:tc>
          <w:tcPr>
            <w:tcW w:w="1869" w:type="dxa"/>
          </w:tcPr>
          <w:p w14:paraId="3783036E" w14:textId="58D15893" w:rsidR="00770A7E" w:rsidRDefault="00770A7E" w:rsidP="00770A7E">
            <w:pPr>
              <w:pStyle w:val="afff"/>
              <w:rPr>
                <w:lang w:val="ru-RU"/>
              </w:rPr>
            </w:pPr>
            <w:r w:rsidRPr="009D5DDD">
              <w:t>П3</w:t>
            </w:r>
          </w:p>
        </w:tc>
        <w:tc>
          <w:tcPr>
            <w:tcW w:w="1869" w:type="dxa"/>
          </w:tcPr>
          <w:p w14:paraId="3827629C" w14:textId="723FE215" w:rsidR="00770A7E" w:rsidRDefault="00770A7E" w:rsidP="00770A7E">
            <w:pPr>
              <w:pStyle w:val="afff"/>
              <w:rPr>
                <w:lang w:val="ru-RU"/>
              </w:rPr>
            </w:pPr>
            <w:r w:rsidRPr="009D5DDD">
              <w:t>П4</w:t>
            </w:r>
          </w:p>
        </w:tc>
      </w:tr>
      <w:tr w:rsidR="00770A7E" w14:paraId="7AEB7FAD" w14:textId="77777777" w:rsidTr="00D54DC5">
        <w:tc>
          <w:tcPr>
            <w:tcW w:w="1868" w:type="dxa"/>
          </w:tcPr>
          <w:p w14:paraId="20A711B4" w14:textId="7155511B" w:rsidR="00770A7E" w:rsidRDefault="00770A7E" w:rsidP="00770A7E">
            <w:pPr>
              <w:pStyle w:val="afff"/>
              <w:rPr>
                <w:lang w:val="ru-RU"/>
              </w:rPr>
            </w:pPr>
            <w:r w:rsidRPr="00162D71">
              <w:t>1-й год</w:t>
            </w:r>
          </w:p>
        </w:tc>
        <w:tc>
          <w:tcPr>
            <w:tcW w:w="1869" w:type="dxa"/>
          </w:tcPr>
          <w:p w14:paraId="445EE807" w14:textId="2398484A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1,22</w:t>
            </w:r>
          </w:p>
        </w:tc>
        <w:tc>
          <w:tcPr>
            <w:tcW w:w="1869" w:type="dxa"/>
          </w:tcPr>
          <w:p w14:paraId="07F832E2" w14:textId="241A04F1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1,15</w:t>
            </w:r>
          </w:p>
        </w:tc>
        <w:tc>
          <w:tcPr>
            <w:tcW w:w="1869" w:type="dxa"/>
          </w:tcPr>
          <w:p w14:paraId="57C4AF83" w14:textId="153C6506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1,04</w:t>
            </w:r>
          </w:p>
        </w:tc>
        <w:tc>
          <w:tcPr>
            <w:tcW w:w="1869" w:type="dxa"/>
          </w:tcPr>
          <w:p w14:paraId="2F8E2343" w14:textId="48FC57FE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1,02</w:t>
            </w:r>
          </w:p>
        </w:tc>
      </w:tr>
      <w:tr w:rsidR="00770A7E" w14:paraId="75B1EE6B" w14:textId="77777777" w:rsidTr="00D54DC5">
        <w:tc>
          <w:tcPr>
            <w:tcW w:w="1868" w:type="dxa"/>
          </w:tcPr>
          <w:p w14:paraId="378E14D9" w14:textId="7115745D" w:rsidR="00770A7E" w:rsidRDefault="00770A7E" w:rsidP="00770A7E">
            <w:pPr>
              <w:pStyle w:val="afff"/>
              <w:rPr>
                <w:lang w:val="ru-RU"/>
              </w:rPr>
            </w:pPr>
            <w:r w:rsidRPr="00162D71">
              <w:t>2-й год</w:t>
            </w:r>
          </w:p>
        </w:tc>
        <w:tc>
          <w:tcPr>
            <w:tcW w:w="1869" w:type="dxa"/>
          </w:tcPr>
          <w:p w14:paraId="60C28C31" w14:textId="13C889B0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1,44</w:t>
            </w:r>
          </w:p>
        </w:tc>
        <w:tc>
          <w:tcPr>
            <w:tcW w:w="1869" w:type="dxa"/>
          </w:tcPr>
          <w:p w14:paraId="228918F5" w14:textId="0F56D352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1,08</w:t>
            </w:r>
          </w:p>
        </w:tc>
        <w:tc>
          <w:tcPr>
            <w:tcW w:w="1869" w:type="dxa"/>
          </w:tcPr>
          <w:p w14:paraId="008F2ABA" w14:textId="10F5B4FA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1,13</w:t>
            </w:r>
          </w:p>
        </w:tc>
        <w:tc>
          <w:tcPr>
            <w:tcW w:w="1869" w:type="dxa"/>
          </w:tcPr>
          <w:p w14:paraId="0F66CC22" w14:textId="3D2C9989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1,02</w:t>
            </w:r>
          </w:p>
        </w:tc>
      </w:tr>
      <w:tr w:rsidR="00770A7E" w14:paraId="5376835D" w14:textId="77777777" w:rsidTr="00D54DC5">
        <w:tc>
          <w:tcPr>
            <w:tcW w:w="1868" w:type="dxa"/>
          </w:tcPr>
          <w:p w14:paraId="461481CF" w14:textId="5F1E01DA" w:rsidR="00770A7E" w:rsidRDefault="00770A7E" w:rsidP="00770A7E">
            <w:pPr>
              <w:pStyle w:val="afff"/>
              <w:rPr>
                <w:lang w:val="ru-RU"/>
              </w:rPr>
            </w:pPr>
            <w:r w:rsidRPr="00162D71">
              <w:t>3-й год</w:t>
            </w:r>
          </w:p>
        </w:tc>
        <w:tc>
          <w:tcPr>
            <w:tcW w:w="1869" w:type="dxa"/>
          </w:tcPr>
          <w:p w14:paraId="1BC4B8E5" w14:textId="730AF7E1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1,44</w:t>
            </w:r>
          </w:p>
        </w:tc>
        <w:tc>
          <w:tcPr>
            <w:tcW w:w="1869" w:type="dxa"/>
          </w:tcPr>
          <w:p w14:paraId="64F5E2BC" w14:textId="06D46E26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1,15</w:t>
            </w:r>
          </w:p>
        </w:tc>
        <w:tc>
          <w:tcPr>
            <w:tcW w:w="1869" w:type="dxa"/>
          </w:tcPr>
          <w:p w14:paraId="48083351" w14:textId="1E926194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1,13</w:t>
            </w:r>
          </w:p>
        </w:tc>
        <w:tc>
          <w:tcPr>
            <w:tcW w:w="1869" w:type="dxa"/>
          </w:tcPr>
          <w:p w14:paraId="7DA58F47" w14:textId="70B61FF6" w:rsidR="00770A7E" w:rsidRDefault="00770A7E" w:rsidP="00770A7E">
            <w:pPr>
              <w:pStyle w:val="afff"/>
              <w:rPr>
                <w:lang w:val="ru-RU"/>
              </w:rPr>
            </w:pPr>
            <w:r w:rsidRPr="00F6760F">
              <w:t>1,05</w:t>
            </w:r>
          </w:p>
        </w:tc>
      </w:tr>
    </w:tbl>
    <w:p w14:paraId="5B064C83" w14:textId="084B6E1C" w:rsidR="00E52483" w:rsidRDefault="00E52483" w:rsidP="005F5E6F">
      <w:pPr>
        <w:rPr>
          <w:lang w:val="ru-RU"/>
        </w:rPr>
      </w:pPr>
    </w:p>
    <w:p w14:paraId="57FED650" w14:textId="46C2CDC1" w:rsidR="00726463" w:rsidRDefault="00726463" w:rsidP="005F5E6F">
      <w:pPr>
        <w:rPr>
          <w:lang w:val="ru-RU"/>
        </w:rPr>
      </w:pPr>
      <w:r>
        <w:t xml:space="preserve">В качестве оценки эффективности </w:t>
      </w:r>
      <w:r>
        <w:rPr>
          <w:lang w:val="ru-RU"/>
        </w:rPr>
        <w:t>альтернатив</w:t>
      </w:r>
      <w:r>
        <w:t xml:space="preserve"> будем использовать среднюю удельную эффективность</w:t>
      </w:r>
      <w:r>
        <w:rPr>
          <w:lang w:val="ru-RU"/>
        </w:rPr>
        <w:t>.</w:t>
      </w:r>
    </w:p>
    <w:p w14:paraId="15C876D7" w14:textId="1F60ABDB" w:rsidR="005E758B" w:rsidRPr="005E758B" w:rsidRDefault="005E758B" w:rsidP="005E758B">
      <w:pPr>
        <w:pStyle w:val="aff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14764">
        <w:rPr>
          <w:noProof/>
        </w:rPr>
        <w:t>3</w:t>
      </w:r>
      <w:r>
        <w:fldChar w:fldCharType="end"/>
      </w:r>
      <w:r>
        <w:rPr>
          <w:lang w:val="ru-RU"/>
        </w:rPr>
        <w:t xml:space="preserve"> – Оценки эффективности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148E7" w14:paraId="24BBA5A6" w14:textId="77777777" w:rsidTr="00947F6C">
        <w:tc>
          <w:tcPr>
            <w:tcW w:w="1250" w:type="pct"/>
          </w:tcPr>
          <w:p w14:paraId="74FFAA7A" w14:textId="77777777" w:rsidR="00F148E7" w:rsidRDefault="00F148E7" w:rsidP="00557498">
            <w:pPr>
              <w:pStyle w:val="afff"/>
              <w:rPr>
                <w:lang w:val="ru-RU"/>
              </w:rPr>
            </w:pPr>
            <w:r w:rsidRPr="009D5DDD">
              <w:t>П1</w:t>
            </w:r>
          </w:p>
        </w:tc>
        <w:tc>
          <w:tcPr>
            <w:tcW w:w="1250" w:type="pct"/>
          </w:tcPr>
          <w:p w14:paraId="0F3C08E1" w14:textId="77777777" w:rsidR="00F148E7" w:rsidRDefault="00F148E7" w:rsidP="00557498">
            <w:pPr>
              <w:pStyle w:val="afff"/>
              <w:rPr>
                <w:lang w:val="ru-RU"/>
              </w:rPr>
            </w:pPr>
            <w:r w:rsidRPr="009D5DDD">
              <w:t>П2</w:t>
            </w:r>
          </w:p>
        </w:tc>
        <w:tc>
          <w:tcPr>
            <w:tcW w:w="1250" w:type="pct"/>
          </w:tcPr>
          <w:p w14:paraId="0D2D4B46" w14:textId="77777777" w:rsidR="00F148E7" w:rsidRDefault="00F148E7" w:rsidP="00557498">
            <w:pPr>
              <w:pStyle w:val="afff"/>
              <w:rPr>
                <w:lang w:val="ru-RU"/>
              </w:rPr>
            </w:pPr>
            <w:r w:rsidRPr="009D5DDD">
              <w:t>П3</w:t>
            </w:r>
          </w:p>
        </w:tc>
        <w:tc>
          <w:tcPr>
            <w:tcW w:w="1250" w:type="pct"/>
          </w:tcPr>
          <w:p w14:paraId="1DAD845D" w14:textId="77777777" w:rsidR="00F148E7" w:rsidRDefault="00F148E7" w:rsidP="00557498">
            <w:pPr>
              <w:pStyle w:val="afff"/>
              <w:rPr>
                <w:lang w:val="ru-RU"/>
              </w:rPr>
            </w:pPr>
            <w:r w:rsidRPr="009D5DDD">
              <w:t>П4</w:t>
            </w:r>
          </w:p>
        </w:tc>
      </w:tr>
      <w:tr w:rsidR="005E758B" w14:paraId="766A5B71" w14:textId="77777777" w:rsidTr="00947F6C">
        <w:tc>
          <w:tcPr>
            <w:tcW w:w="1250" w:type="pct"/>
          </w:tcPr>
          <w:p w14:paraId="0A97327D" w14:textId="4C8F25A6" w:rsidR="005E758B" w:rsidRDefault="005E758B" w:rsidP="005E758B">
            <w:pPr>
              <w:pStyle w:val="afff"/>
              <w:rPr>
                <w:lang w:val="ru-RU"/>
              </w:rPr>
            </w:pPr>
            <w:r w:rsidRPr="00A00DA8">
              <w:t>1,37</w:t>
            </w:r>
          </w:p>
        </w:tc>
        <w:tc>
          <w:tcPr>
            <w:tcW w:w="1250" w:type="pct"/>
          </w:tcPr>
          <w:p w14:paraId="6578AED7" w14:textId="76DB9ED3" w:rsidR="005E758B" w:rsidRDefault="005E758B" w:rsidP="005E758B">
            <w:pPr>
              <w:pStyle w:val="afff"/>
              <w:rPr>
                <w:lang w:val="ru-RU"/>
              </w:rPr>
            </w:pPr>
            <w:r w:rsidRPr="00A00DA8">
              <w:t>1,13</w:t>
            </w:r>
          </w:p>
        </w:tc>
        <w:tc>
          <w:tcPr>
            <w:tcW w:w="1250" w:type="pct"/>
          </w:tcPr>
          <w:p w14:paraId="61D8483E" w14:textId="73536710" w:rsidR="005E758B" w:rsidRDefault="005E758B" w:rsidP="005E758B">
            <w:pPr>
              <w:pStyle w:val="afff"/>
              <w:rPr>
                <w:lang w:val="ru-RU"/>
              </w:rPr>
            </w:pPr>
            <w:r w:rsidRPr="00A00DA8">
              <w:t>1,10</w:t>
            </w:r>
          </w:p>
        </w:tc>
        <w:tc>
          <w:tcPr>
            <w:tcW w:w="1250" w:type="pct"/>
          </w:tcPr>
          <w:p w14:paraId="41586012" w14:textId="2EC99560" w:rsidR="005E758B" w:rsidRDefault="005E758B" w:rsidP="005E758B">
            <w:pPr>
              <w:pStyle w:val="afff"/>
              <w:rPr>
                <w:lang w:val="ru-RU"/>
              </w:rPr>
            </w:pPr>
            <w:r w:rsidRPr="00A00DA8">
              <w:t>1,03</w:t>
            </w:r>
          </w:p>
        </w:tc>
      </w:tr>
    </w:tbl>
    <w:p w14:paraId="3A435024" w14:textId="77777777" w:rsidR="00211956" w:rsidRDefault="00211956" w:rsidP="00211956">
      <w:pPr>
        <w:ind w:left="709" w:firstLine="0"/>
      </w:pPr>
    </w:p>
    <w:p w14:paraId="4530EA17" w14:textId="6DED1F6D" w:rsidR="00211956" w:rsidRPr="00211956" w:rsidRDefault="00211956" w:rsidP="00631307">
      <w:pPr>
        <w:rPr>
          <w:lang w:val="ru-RU"/>
        </w:rPr>
      </w:pPr>
      <w:r>
        <w:rPr>
          <w:lang w:val="ru-RU"/>
        </w:rPr>
        <w:t xml:space="preserve">По условию задачи, минимальной удельной эффективностью является </w:t>
      </w:r>
      <w:r w:rsidR="00631307">
        <w:rPr>
          <w:lang w:val="ru-RU"/>
        </w:rPr>
        <w:t>1.1 </w:t>
      </w:r>
      <w:proofErr w:type="spellStart"/>
      <w:r w:rsidR="00631307">
        <w:rPr>
          <w:lang w:val="ru-RU"/>
        </w:rPr>
        <w:t>ден</w:t>
      </w:r>
      <w:proofErr w:type="spellEnd"/>
      <w:r w:rsidR="00631307">
        <w:rPr>
          <w:lang w:val="ru-RU"/>
        </w:rPr>
        <w:t>. ед. Следовательно, в рассмотрении остаются альтернативы П1 и П2.</w:t>
      </w:r>
    </w:p>
    <w:p w14:paraId="3E582296" w14:textId="026365C1" w:rsidR="00C76FFA" w:rsidRPr="00C76FFA" w:rsidRDefault="00C76FFA" w:rsidP="00C76FFA">
      <w:pPr>
        <w:pStyle w:val="2"/>
        <w:rPr>
          <w:lang w:val="ru-RU"/>
        </w:rPr>
      </w:pPr>
      <w:r>
        <w:rPr>
          <w:lang w:val="ru-RU"/>
        </w:rPr>
        <w:t>Выбор альтернативы с учётом риска</w:t>
      </w:r>
    </w:p>
    <w:p w14:paraId="5CE4092C" w14:textId="7953EA12" w:rsidR="00571C49" w:rsidRDefault="00571C49" w:rsidP="005F5E6F">
      <w:pPr>
        <w:rPr>
          <w:lang w:val="ru-RU"/>
        </w:rPr>
      </w:pPr>
      <w:r>
        <w:rPr>
          <w:lang w:val="ru-RU"/>
        </w:rPr>
        <w:t xml:space="preserve">В качестве оценок риска </w:t>
      </w:r>
      <w:r w:rsidR="002762BE">
        <w:rPr>
          <w:lang w:val="ru-RU"/>
        </w:rPr>
        <w:t>используем дисперсию удельных эффективностей.</w:t>
      </w:r>
    </w:p>
    <w:p w14:paraId="46761E40" w14:textId="3777F492" w:rsidR="00947F6C" w:rsidRDefault="00947F6C" w:rsidP="00947F6C">
      <w:pPr>
        <w:pStyle w:val="aff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14764">
        <w:rPr>
          <w:noProof/>
        </w:rPr>
        <w:t>4</w:t>
      </w:r>
      <w:r>
        <w:fldChar w:fldCharType="end"/>
      </w:r>
      <w:r>
        <w:rPr>
          <w:lang w:val="ru-RU"/>
        </w:rPr>
        <w:t xml:space="preserve"> – Дисперсии </w:t>
      </w:r>
      <w:r w:rsidR="00DE65EA">
        <w:rPr>
          <w:lang w:val="ru-RU"/>
        </w:rPr>
        <w:t>удельных эффективностей</w:t>
      </w:r>
      <w:r w:rsidR="00AD70AD">
        <w:rPr>
          <w:lang w:val="ru-RU"/>
        </w:rPr>
        <w:t xml:space="preserve"> (оценки риска)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7469D9" w14:paraId="3AE9258F" w14:textId="77777777" w:rsidTr="007469D9">
        <w:tc>
          <w:tcPr>
            <w:tcW w:w="2500" w:type="pct"/>
          </w:tcPr>
          <w:p w14:paraId="1A0FC610" w14:textId="77777777" w:rsidR="007469D9" w:rsidRDefault="007469D9" w:rsidP="00557498">
            <w:pPr>
              <w:pStyle w:val="afff"/>
              <w:rPr>
                <w:lang w:val="ru-RU"/>
              </w:rPr>
            </w:pPr>
            <w:r w:rsidRPr="009D5DDD">
              <w:t>П1</w:t>
            </w:r>
          </w:p>
        </w:tc>
        <w:tc>
          <w:tcPr>
            <w:tcW w:w="2500" w:type="pct"/>
          </w:tcPr>
          <w:p w14:paraId="6A2E1526" w14:textId="77777777" w:rsidR="007469D9" w:rsidRDefault="007469D9" w:rsidP="00557498">
            <w:pPr>
              <w:pStyle w:val="afff"/>
              <w:rPr>
                <w:lang w:val="ru-RU"/>
              </w:rPr>
            </w:pPr>
            <w:r w:rsidRPr="009D5DDD">
              <w:t>П2</w:t>
            </w:r>
          </w:p>
        </w:tc>
      </w:tr>
      <w:tr w:rsidR="007469D9" w14:paraId="24FFDA90" w14:textId="77777777" w:rsidTr="007469D9">
        <w:tc>
          <w:tcPr>
            <w:tcW w:w="2500" w:type="pct"/>
          </w:tcPr>
          <w:p w14:paraId="1D52AB61" w14:textId="67C152E9" w:rsidR="007469D9" w:rsidRDefault="007469D9" w:rsidP="00DE65EA">
            <w:pPr>
              <w:pStyle w:val="afff"/>
              <w:rPr>
                <w:lang w:val="ru-RU"/>
              </w:rPr>
            </w:pPr>
            <w:r w:rsidRPr="00777F67">
              <w:t>0,01646</w:t>
            </w:r>
          </w:p>
        </w:tc>
        <w:tc>
          <w:tcPr>
            <w:tcW w:w="2500" w:type="pct"/>
          </w:tcPr>
          <w:p w14:paraId="07856635" w14:textId="72BF4761" w:rsidR="007469D9" w:rsidRDefault="007469D9" w:rsidP="00DE65EA">
            <w:pPr>
              <w:pStyle w:val="afff"/>
              <w:rPr>
                <w:lang w:val="ru-RU"/>
              </w:rPr>
            </w:pPr>
            <w:r w:rsidRPr="00777F67">
              <w:t>0,00197</w:t>
            </w:r>
          </w:p>
        </w:tc>
      </w:tr>
    </w:tbl>
    <w:p w14:paraId="3B1B1C0C" w14:textId="77777777" w:rsidR="00947F6C" w:rsidRDefault="00947F6C" w:rsidP="005F5E6F">
      <w:pPr>
        <w:rPr>
          <w:lang w:val="ru-RU"/>
        </w:rPr>
      </w:pPr>
    </w:p>
    <w:p w14:paraId="4FE84F7B" w14:textId="31406463" w:rsidR="007469D9" w:rsidRPr="006E2CEA" w:rsidRDefault="00AD70AD" w:rsidP="005F5E6F">
      <w:pPr>
        <w:rPr>
          <w:lang w:val="ru-RU"/>
        </w:rPr>
      </w:pPr>
      <w:r>
        <w:rPr>
          <w:lang w:val="ru-RU"/>
        </w:rPr>
        <w:t xml:space="preserve">Для решения выберем альтернативу с наименьшим риском. </w:t>
      </w:r>
      <w:r w:rsidR="00A97100">
        <w:rPr>
          <w:lang w:val="ru-RU"/>
        </w:rPr>
        <w:t xml:space="preserve">Предприятию следует производить </w:t>
      </w:r>
      <w:r w:rsidR="00013345">
        <w:rPr>
          <w:lang w:val="ru-RU"/>
        </w:rPr>
        <w:t>П2, так как это обеспечит удельную прибыть больше 1.1</w:t>
      </w:r>
      <w:r w:rsidR="004A295C">
        <w:rPr>
          <w:lang w:val="ru-RU"/>
        </w:rPr>
        <w:t> </w:t>
      </w:r>
      <w:proofErr w:type="spellStart"/>
      <w:r w:rsidR="00013345">
        <w:rPr>
          <w:lang w:val="ru-RU"/>
        </w:rPr>
        <w:t>ден</w:t>
      </w:r>
      <w:proofErr w:type="spellEnd"/>
      <w:r w:rsidR="00013345">
        <w:rPr>
          <w:lang w:val="ru-RU"/>
        </w:rPr>
        <w:t>. ед. с минимальными рисками</w:t>
      </w:r>
      <w:r w:rsidR="004A295C">
        <w:rPr>
          <w:lang w:val="ru-RU"/>
        </w:rPr>
        <w:t>.</w:t>
      </w:r>
      <w:r w:rsidR="009D74E4" w:rsidRPr="008E41DC">
        <w:rPr>
          <w:lang w:val="ru-RU"/>
        </w:rPr>
        <w:tab/>
      </w:r>
    </w:p>
    <w:p w14:paraId="44C832CA" w14:textId="33021587" w:rsidR="004A295C" w:rsidRDefault="00A5527E" w:rsidP="004A295C">
      <w:pPr>
        <w:pStyle w:val="10"/>
        <w:rPr>
          <w:lang w:val="ru-RU"/>
        </w:rPr>
      </w:pPr>
      <w:r>
        <w:rPr>
          <w:lang w:val="ru-RU"/>
        </w:rPr>
        <w:t>Выбор комбинации решений</w:t>
      </w:r>
    </w:p>
    <w:p w14:paraId="1C381FDA" w14:textId="40D328DA" w:rsidR="00A5527E" w:rsidRDefault="006E2CEA" w:rsidP="00A5527E">
      <w:pPr>
        <w:rPr>
          <w:lang w:val="ru-RU"/>
        </w:rPr>
      </w:pPr>
      <w:r>
        <w:rPr>
          <w:lang w:val="ru-RU"/>
        </w:rPr>
        <w:t xml:space="preserve">В качестве меры риска примем </w:t>
      </w:r>
      <w:r w:rsidR="00AA0511">
        <w:rPr>
          <w:lang w:val="ru-RU"/>
        </w:rPr>
        <w:t>ковариацию</w:t>
      </w:r>
      <w:r w:rsidR="008C3B67">
        <w:rPr>
          <w:lang w:val="ru-RU"/>
        </w:rPr>
        <w:t xml:space="preserve"> удельных эффективностей.</w:t>
      </w:r>
    </w:p>
    <w:p w14:paraId="7729A8A3" w14:textId="1A1F7D59" w:rsidR="00F14764" w:rsidRPr="00F14764" w:rsidRDefault="00F14764" w:rsidP="00F14764">
      <w:pPr>
        <w:pStyle w:val="aff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– Матрица ковариаций удельных эффективностей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C3B67" w14:paraId="239111A6" w14:textId="77777777" w:rsidTr="00557498">
        <w:tc>
          <w:tcPr>
            <w:tcW w:w="1868" w:type="dxa"/>
          </w:tcPr>
          <w:p w14:paraId="1189F5F9" w14:textId="77777777" w:rsidR="008C3B67" w:rsidRDefault="008C3B67" w:rsidP="00557498">
            <w:pPr>
              <w:pStyle w:val="afff"/>
              <w:rPr>
                <w:lang w:val="ru-RU"/>
              </w:rPr>
            </w:pPr>
          </w:p>
        </w:tc>
        <w:tc>
          <w:tcPr>
            <w:tcW w:w="1869" w:type="dxa"/>
          </w:tcPr>
          <w:p w14:paraId="74ADFC51" w14:textId="77777777" w:rsidR="008C3B67" w:rsidRDefault="008C3B67" w:rsidP="00557498">
            <w:pPr>
              <w:pStyle w:val="afff"/>
              <w:rPr>
                <w:lang w:val="ru-RU"/>
              </w:rPr>
            </w:pPr>
            <w:r w:rsidRPr="009D5DDD">
              <w:t>П1</w:t>
            </w:r>
          </w:p>
        </w:tc>
        <w:tc>
          <w:tcPr>
            <w:tcW w:w="1869" w:type="dxa"/>
          </w:tcPr>
          <w:p w14:paraId="51B59306" w14:textId="77777777" w:rsidR="008C3B67" w:rsidRDefault="008C3B67" w:rsidP="00557498">
            <w:pPr>
              <w:pStyle w:val="afff"/>
              <w:rPr>
                <w:lang w:val="ru-RU"/>
              </w:rPr>
            </w:pPr>
            <w:r w:rsidRPr="009D5DDD">
              <w:t>П2</w:t>
            </w:r>
          </w:p>
        </w:tc>
        <w:tc>
          <w:tcPr>
            <w:tcW w:w="1869" w:type="dxa"/>
          </w:tcPr>
          <w:p w14:paraId="3DD62EA9" w14:textId="77777777" w:rsidR="008C3B67" w:rsidRDefault="008C3B67" w:rsidP="00557498">
            <w:pPr>
              <w:pStyle w:val="afff"/>
              <w:rPr>
                <w:lang w:val="ru-RU"/>
              </w:rPr>
            </w:pPr>
            <w:r w:rsidRPr="009D5DDD">
              <w:t>П3</w:t>
            </w:r>
          </w:p>
        </w:tc>
        <w:tc>
          <w:tcPr>
            <w:tcW w:w="1869" w:type="dxa"/>
          </w:tcPr>
          <w:p w14:paraId="5CC8EF4C" w14:textId="77777777" w:rsidR="008C3B67" w:rsidRDefault="008C3B67" w:rsidP="00557498">
            <w:pPr>
              <w:pStyle w:val="afff"/>
              <w:rPr>
                <w:lang w:val="ru-RU"/>
              </w:rPr>
            </w:pPr>
            <w:r w:rsidRPr="009D5DDD">
              <w:t>П4</w:t>
            </w:r>
          </w:p>
        </w:tc>
      </w:tr>
      <w:tr w:rsidR="00151E99" w14:paraId="636615F2" w14:textId="77777777" w:rsidTr="00557498">
        <w:tc>
          <w:tcPr>
            <w:tcW w:w="1868" w:type="dxa"/>
          </w:tcPr>
          <w:p w14:paraId="0F5EDB62" w14:textId="46D220B0" w:rsidR="00151E99" w:rsidRDefault="00151E99" w:rsidP="00151E99">
            <w:pPr>
              <w:pStyle w:val="afff"/>
              <w:rPr>
                <w:lang w:val="ru-RU"/>
              </w:rPr>
            </w:pPr>
            <w:r w:rsidRPr="00EA4786">
              <w:t>П1</w:t>
            </w:r>
          </w:p>
        </w:tc>
        <w:tc>
          <w:tcPr>
            <w:tcW w:w="1869" w:type="dxa"/>
          </w:tcPr>
          <w:p w14:paraId="4512FC6B" w14:textId="1DD45D17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0,01646</w:t>
            </w:r>
          </w:p>
        </w:tc>
        <w:tc>
          <w:tcPr>
            <w:tcW w:w="1869" w:type="dxa"/>
          </w:tcPr>
          <w:p w14:paraId="046A6918" w14:textId="6EAE9EE0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-0,00285</w:t>
            </w:r>
          </w:p>
        </w:tc>
        <w:tc>
          <w:tcPr>
            <w:tcW w:w="1869" w:type="dxa"/>
          </w:tcPr>
          <w:p w14:paraId="014E777E" w14:textId="13ECED36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0,00699</w:t>
            </w:r>
          </w:p>
        </w:tc>
        <w:tc>
          <w:tcPr>
            <w:tcW w:w="1869" w:type="dxa"/>
          </w:tcPr>
          <w:p w14:paraId="3A4AD1F9" w14:textId="6C5A4BE5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0,00145</w:t>
            </w:r>
          </w:p>
        </w:tc>
      </w:tr>
      <w:tr w:rsidR="00151E99" w14:paraId="1BE34851" w14:textId="77777777" w:rsidTr="00557498">
        <w:tc>
          <w:tcPr>
            <w:tcW w:w="1868" w:type="dxa"/>
          </w:tcPr>
          <w:p w14:paraId="5E64DE12" w14:textId="6A3E9926" w:rsidR="00151E99" w:rsidRDefault="00151E99" w:rsidP="00151E99">
            <w:pPr>
              <w:pStyle w:val="afff"/>
              <w:rPr>
                <w:lang w:val="ru-RU"/>
              </w:rPr>
            </w:pPr>
            <w:r w:rsidRPr="00EA4786">
              <w:t>П2</w:t>
            </w:r>
          </w:p>
        </w:tc>
        <w:tc>
          <w:tcPr>
            <w:tcW w:w="1869" w:type="dxa"/>
          </w:tcPr>
          <w:p w14:paraId="5EA84DBA" w14:textId="30715425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-0,00285</w:t>
            </w:r>
          </w:p>
        </w:tc>
        <w:tc>
          <w:tcPr>
            <w:tcW w:w="1869" w:type="dxa"/>
          </w:tcPr>
          <w:p w14:paraId="79BAB5B4" w14:textId="089B852C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0,00197</w:t>
            </w:r>
          </w:p>
        </w:tc>
        <w:tc>
          <w:tcPr>
            <w:tcW w:w="1869" w:type="dxa"/>
          </w:tcPr>
          <w:p w14:paraId="0AD9B221" w14:textId="1D8F0108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-0,00121</w:t>
            </w:r>
          </w:p>
        </w:tc>
        <w:tc>
          <w:tcPr>
            <w:tcW w:w="1869" w:type="dxa"/>
          </w:tcPr>
          <w:p w14:paraId="5C9359A7" w14:textId="09C65BF4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0,00050</w:t>
            </w:r>
          </w:p>
        </w:tc>
      </w:tr>
      <w:tr w:rsidR="00151E99" w14:paraId="125F48CA" w14:textId="77777777" w:rsidTr="00557498">
        <w:tc>
          <w:tcPr>
            <w:tcW w:w="1868" w:type="dxa"/>
          </w:tcPr>
          <w:p w14:paraId="795A0D6F" w14:textId="7DDB065D" w:rsidR="00151E99" w:rsidRDefault="00151E99" w:rsidP="00151E99">
            <w:pPr>
              <w:pStyle w:val="afff"/>
              <w:rPr>
                <w:lang w:val="ru-RU"/>
              </w:rPr>
            </w:pPr>
            <w:r w:rsidRPr="00EA4786">
              <w:t>П3</w:t>
            </w:r>
          </w:p>
        </w:tc>
        <w:tc>
          <w:tcPr>
            <w:tcW w:w="1869" w:type="dxa"/>
          </w:tcPr>
          <w:p w14:paraId="0EC25C81" w14:textId="51A4B8EB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0,00699</w:t>
            </w:r>
          </w:p>
        </w:tc>
        <w:tc>
          <w:tcPr>
            <w:tcW w:w="1869" w:type="dxa"/>
          </w:tcPr>
          <w:p w14:paraId="51637A08" w14:textId="1F488B3E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-0,00121</w:t>
            </w:r>
          </w:p>
        </w:tc>
        <w:tc>
          <w:tcPr>
            <w:tcW w:w="1869" w:type="dxa"/>
          </w:tcPr>
          <w:p w14:paraId="704D7572" w14:textId="0E5CE09C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0,00297</w:t>
            </w:r>
          </w:p>
        </w:tc>
        <w:tc>
          <w:tcPr>
            <w:tcW w:w="1869" w:type="dxa"/>
          </w:tcPr>
          <w:p w14:paraId="669F8FDF" w14:textId="490A57A4" w:rsidR="00151E99" w:rsidRDefault="00151E99" w:rsidP="00151E99">
            <w:pPr>
              <w:pStyle w:val="afff"/>
              <w:rPr>
                <w:lang w:val="ru-RU"/>
              </w:rPr>
            </w:pPr>
            <w:r w:rsidRPr="00016546">
              <w:t>0,00061</w:t>
            </w:r>
          </w:p>
        </w:tc>
      </w:tr>
      <w:tr w:rsidR="00151E99" w14:paraId="5E532EF6" w14:textId="77777777" w:rsidTr="00557498">
        <w:tc>
          <w:tcPr>
            <w:tcW w:w="1868" w:type="dxa"/>
          </w:tcPr>
          <w:p w14:paraId="6C2A19D1" w14:textId="56902016" w:rsidR="00151E99" w:rsidRPr="00162D71" w:rsidRDefault="00151E99" w:rsidP="00151E99">
            <w:pPr>
              <w:pStyle w:val="afff"/>
            </w:pPr>
            <w:r w:rsidRPr="00EA4786">
              <w:t>П4</w:t>
            </w:r>
          </w:p>
        </w:tc>
        <w:tc>
          <w:tcPr>
            <w:tcW w:w="1869" w:type="dxa"/>
          </w:tcPr>
          <w:p w14:paraId="262D6375" w14:textId="2CD11861" w:rsidR="00151E99" w:rsidRPr="00F6760F" w:rsidRDefault="00151E99" w:rsidP="00151E99">
            <w:pPr>
              <w:pStyle w:val="afff"/>
            </w:pPr>
            <w:r w:rsidRPr="00016546">
              <w:t>0,00145</w:t>
            </w:r>
          </w:p>
        </w:tc>
        <w:tc>
          <w:tcPr>
            <w:tcW w:w="1869" w:type="dxa"/>
          </w:tcPr>
          <w:p w14:paraId="364D5526" w14:textId="6CA106FE" w:rsidR="00151E99" w:rsidRPr="00F6760F" w:rsidRDefault="00151E99" w:rsidP="00151E99">
            <w:pPr>
              <w:pStyle w:val="afff"/>
            </w:pPr>
            <w:r w:rsidRPr="00016546">
              <w:t>0,00050</w:t>
            </w:r>
          </w:p>
        </w:tc>
        <w:tc>
          <w:tcPr>
            <w:tcW w:w="1869" w:type="dxa"/>
          </w:tcPr>
          <w:p w14:paraId="4FC85DE2" w14:textId="78964298" w:rsidR="00151E99" w:rsidRPr="00F6760F" w:rsidRDefault="00151E99" w:rsidP="00151E99">
            <w:pPr>
              <w:pStyle w:val="afff"/>
            </w:pPr>
            <w:r w:rsidRPr="00016546">
              <w:t>0,00061</w:t>
            </w:r>
          </w:p>
        </w:tc>
        <w:tc>
          <w:tcPr>
            <w:tcW w:w="1869" w:type="dxa"/>
          </w:tcPr>
          <w:p w14:paraId="54C68117" w14:textId="3785B908" w:rsidR="00151E99" w:rsidRPr="00F6760F" w:rsidRDefault="00151E99" w:rsidP="00151E99">
            <w:pPr>
              <w:pStyle w:val="afff"/>
            </w:pPr>
            <w:r w:rsidRPr="00016546">
              <w:t>0,00051</w:t>
            </w:r>
          </w:p>
        </w:tc>
      </w:tr>
    </w:tbl>
    <w:p w14:paraId="02FA854C" w14:textId="1907D862" w:rsidR="008C3B67" w:rsidRDefault="00046FBC" w:rsidP="00DB2AEF">
      <w:pPr>
        <w:pStyle w:val="2"/>
        <w:rPr>
          <w:lang w:val="ru-RU"/>
        </w:rPr>
      </w:pPr>
      <w:r>
        <w:rPr>
          <w:lang w:val="ru-RU"/>
        </w:rPr>
        <w:lastRenderedPageBreak/>
        <w:t>Математическая модель</w:t>
      </w:r>
    </w:p>
    <w:p w14:paraId="5E3F7958" w14:textId="0CCD5DEF" w:rsidR="00DA1205" w:rsidRPr="00EE7D13" w:rsidRDefault="00EE7D13" w:rsidP="00DA1205">
      <w:pPr>
        <w:rPr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EE7D1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 доли выпуска продукции</w:t>
      </w:r>
      <w:r w:rsidR="007F0C04">
        <w:rPr>
          <w:rFonts w:eastAsiaTheme="minorEastAsia"/>
          <w:lang w:val="ru-RU"/>
        </w:rPr>
        <w:t xml:space="preserve"> П1, П2, П3, П4 соответственно.</w:t>
      </w:r>
    </w:p>
    <w:p w14:paraId="1D5E2B10" w14:textId="6A56AD0D" w:rsidR="00046FBC" w:rsidRPr="0064763B" w:rsidRDefault="004D72FF" w:rsidP="00046FBC">
      <w:pPr>
        <w:pStyle w:val="afff2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ОДР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  </m:t>
              </m:r>
              <m:m>
                <m:mPr>
                  <m:cSp m:val="240"/>
                  <m:cGpRul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1.37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+1.13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+1.1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+1.03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≥1.1</m:t>
                        </m:r>
                      </m:e>
                    </m:eqAr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V=</m:t>
          </m:r>
          <m:eqArr>
            <m:eqArrPr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→min</m:t>
                          </m:r>
                        </m:e>
                      </m:eqArr>
                    </m:e>
                  </m:nary>
                </m:e>
              </m:nary>
            </m:e>
          </m:eqArr>
        </m:oMath>
      </m:oMathPara>
    </w:p>
    <w:p w14:paraId="382F41C3" w14:textId="563FFD3C" w:rsidR="0064763B" w:rsidRDefault="0064763B" w:rsidP="0058060C">
      <w:pPr>
        <w:rPr>
          <w:lang w:val="ru-RU"/>
        </w:rPr>
      </w:pPr>
      <w:r>
        <w:rPr>
          <w:lang w:val="ru-RU"/>
        </w:rPr>
        <w:t xml:space="preserve">Это задача нелинейного программирования. Воспользуемся </w:t>
      </w:r>
      <w:r w:rsidR="0058060C" w:rsidRPr="0058060C">
        <w:rPr>
          <w:lang w:val="ru-RU"/>
        </w:rPr>
        <w:t>средствами табличного процессора Excel.</w:t>
      </w:r>
    </w:p>
    <w:p w14:paraId="6C7D36EC" w14:textId="1D187019" w:rsidR="0058060C" w:rsidRDefault="0058060C" w:rsidP="0058060C">
      <w:pPr>
        <w:pStyle w:val="2"/>
        <w:rPr>
          <w:lang w:val="en-US"/>
        </w:rPr>
      </w:pPr>
      <w:r>
        <w:rPr>
          <w:lang w:val="ru-RU"/>
        </w:rPr>
        <w:t xml:space="preserve">Решение задачи в </w:t>
      </w:r>
      <w:r>
        <w:rPr>
          <w:lang w:val="en-US"/>
        </w:rPr>
        <w:t>Excel</w:t>
      </w:r>
    </w:p>
    <w:p w14:paraId="35E6FEF1" w14:textId="77777777" w:rsidR="00C26548" w:rsidRDefault="00C26548" w:rsidP="00C26548">
      <w:pPr>
        <w:pStyle w:val="affd"/>
        <w:keepNext/>
      </w:pPr>
      <w:r>
        <w:rPr>
          <w:noProof/>
        </w:rPr>
        <w:drawing>
          <wp:inline distT="0" distB="0" distL="0" distR="0" wp14:anchorId="5A5969C6" wp14:editId="333BC6A5">
            <wp:extent cx="45624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404E" w14:textId="769FE42C" w:rsidR="0058060C" w:rsidRDefault="00C26548" w:rsidP="00C26548">
      <w:pPr>
        <w:pStyle w:val="aff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46AC">
        <w:rPr>
          <w:noProof/>
        </w:rPr>
        <w:t>1</w:t>
      </w:r>
      <w:r>
        <w:fldChar w:fldCharType="end"/>
      </w:r>
      <w:r>
        <w:rPr>
          <w:lang w:val="ru-RU"/>
        </w:rPr>
        <w:t xml:space="preserve"> – Заполнение задачи в </w:t>
      </w:r>
      <w:r>
        <w:rPr>
          <w:lang w:val="en-US"/>
        </w:rPr>
        <w:t>Excel</w:t>
      </w:r>
    </w:p>
    <w:p w14:paraId="1548AA51" w14:textId="77777777" w:rsidR="004A46AC" w:rsidRDefault="004A46AC" w:rsidP="004A46AC">
      <w:pPr>
        <w:pStyle w:val="affd"/>
        <w:keepNext/>
      </w:pPr>
      <w:r>
        <w:rPr>
          <w:noProof/>
        </w:rPr>
        <w:drawing>
          <wp:inline distT="0" distB="0" distL="0" distR="0" wp14:anchorId="02156696" wp14:editId="0A0D38F9">
            <wp:extent cx="455295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414" w14:textId="49C36FA6" w:rsidR="00C26548" w:rsidRDefault="004A46AC" w:rsidP="004A46AC">
      <w:pPr>
        <w:pStyle w:val="af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E41DC">
        <w:rPr>
          <w:lang w:val="ru-RU"/>
        </w:rPr>
        <w:t xml:space="preserve"> – </w:t>
      </w:r>
      <w:r>
        <w:rPr>
          <w:lang w:val="ru-RU"/>
        </w:rPr>
        <w:t>Полученное решение</w:t>
      </w:r>
    </w:p>
    <w:p w14:paraId="525C1239" w14:textId="4C89432D" w:rsidR="00442456" w:rsidRDefault="00A43D4B" w:rsidP="00A43D4B">
      <w:pPr>
        <w:rPr>
          <w:lang w:val="ru-RU"/>
        </w:rPr>
      </w:pPr>
      <w:r>
        <w:rPr>
          <w:lang w:val="ru-RU"/>
        </w:rPr>
        <w:t>Оптимальный вариант производства для предприятия, следующий:</w:t>
      </w:r>
    </w:p>
    <w:p w14:paraId="7552C24E" w14:textId="08765132" w:rsidR="00A43D4B" w:rsidRDefault="001E3F4F" w:rsidP="00A43D4B">
      <w:pPr>
        <w:pStyle w:val="a"/>
        <w:rPr>
          <w:lang w:val="ru-RU"/>
        </w:rPr>
      </w:pPr>
      <w:r>
        <w:rPr>
          <w:lang w:val="ru-RU"/>
        </w:rPr>
        <w:t>Отказаться от выпуска П1</w:t>
      </w:r>
    </w:p>
    <w:p w14:paraId="5D6E3704" w14:textId="0A84E0F6" w:rsidR="001E3F4F" w:rsidRDefault="001E3F4F" w:rsidP="00A43D4B">
      <w:pPr>
        <w:pStyle w:val="a"/>
        <w:rPr>
          <w:lang w:val="ru-RU"/>
        </w:rPr>
      </w:pPr>
      <w:r>
        <w:rPr>
          <w:lang w:val="ru-RU"/>
        </w:rPr>
        <w:t>Производить 4</w:t>
      </w:r>
      <w:r w:rsidR="006F1718">
        <w:rPr>
          <w:lang w:val="ru-RU"/>
        </w:rPr>
        <w:t>6</w:t>
      </w:r>
      <w:r>
        <w:rPr>
          <w:lang w:val="ru-RU"/>
        </w:rPr>
        <w:t>% продукции вида П2</w:t>
      </w:r>
    </w:p>
    <w:p w14:paraId="7B96F2A2" w14:textId="73B159A6" w:rsidR="001E3F4F" w:rsidRDefault="001E3F4F" w:rsidP="00A43D4B">
      <w:pPr>
        <w:pStyle w:val="a"/>
        <w:rPr>
          <w:lang w:val="ru-RU"/>
        </w:rPr>
      </w:pPr>
      <w:r>
        <w:rPr>
          <w:lang w:val="ru-RU"/>
        </w:rPr>
        <w:t xml:space="preserve">Производить </w:t>
      </w:r>
      <w:r w:rsidR="008704C8">
        <w:rPr>
          <w:lang w:val="ru-RU"/>
        </w:rPr>
        <w:t>35% продукции вида П3</w:t>
      </w:r>
    </w:p>
    <w:p w14:paraId="3F95B653" w14:textId="254B2D7C" w:rsidR="008704C8" w:rsidRPr="00442456" w:rsidRDefault="008704C8" w:rsidP="00A43D4B">
      <w:pPr>
        <w:pStyle w:val="a"/>
        <w:rPr>
          <w:lang w:val="ru-RU"/>
        </w:rPr>
      </w:pPr>
      <w:r>
        <w:rPr>
          <w:lang w:val="ru-RU"/>
        </w:rPr>
        <w:t>Производить 19% продукции вида П4</w:t>
      </w:r>
    </w:p>
    <w:sectPr w:rsidR="008704C8" w:rsidRPr="00442456" w:rsidSect="006A4C31">
      <w:footerReference w:type="default" r:id="rId39"/>
      <w:footerReference w:type="first" r:id="rId4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2A90" w14:textId="77777777" w:rsidR="00300E88" w:rsidRDefault="00300E88" w:rsidP="00547C6A">
      <w:r>
        <w:separator/>
      </w:r>
    </w:p>
    <w:p w14:paraId="2F248D76" w14:textId="77777777" w:rsidR="00300E88" w:rsidRDefault="00300E88" w:rsidP="00547C6A"/>
    <w:p w14:paraId="2853B5B8" w14:textId="77777777" w:rsidR="00300E88" w:rsidRDefault="00300E88"/>
  </w:endnote>
  <w:endnote w:type="continuationSeparator" w:id="0">
    <w:p w14:paraId="78A3167A" w14:textId="77777777" w:rsidR="00300E88" w:rsidRDefault="00300E88" w:rsidP="00547C6A">
      <w:r>
        <w:continuationSeparator/>
      </w:r>
    </w:p>
    <w:p w14:paraId="23A24BB2" w14:textId="77777777" w:rsidR="00300E88" w:rsidRDefault="00300E88" w:rsidP="00547C6A"/>
    <w:p w14:paraId="243EAB6E" w14:textId="77777777" w:rsidR="00300E88" w:rsidRDefault="00300E88"/>
  </w:endnote>
  <w:endnote w:type="continuationNotice" w:id="1">
    <w:p w14:paraId="1B74EA36" w14:textId="77777777" w:rsidR="00300E88" w:rsidRDefault="00300E88" w:rsidP="00547C6A"/>
    <w:p w14:paraId="6F49D88E" w14:textId="77777777" w:rsidR="00300E88" w:rsidRDefault="00300E88" w:rsidP="00547C6A"/>
    <w:p w14:paraId="7F05AF9A" w14:textId="77777777" w:rsidR="00300E88" w:rsidRDefault="00300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42E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26C1" w14:textId="689EF3F5" w:rsidR="00354ABD" w:rsidRPr="00246DC6" w:rsidRDefault="00246DC6" w:rsidP="003869DC">
    <w:pPr>
      <w:pStyle w:val="afb"/>
      <w:ind w:firstLine="0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8E41DC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283D" w14:textId="77777777" w:rsidR="00300E88" w:rsidRDefault="00300E88" w:rsidP="00547C6A">
      <w:r>
        <w:separator/>
      </w:r>
    </w:p>
    <w:p w14:paraId="1B3E822E" w14:textId="77777777" w:rsidR="00300E88" w:rsidRDefault="00300E88" w:rsidP="00547C6A"/>
    <w:p w14:paraId="4814E644" w14:textId="77777777" w:rsidR="00300E88" w:rsidRDefault="00300E88"/>
  </w:footnote>
  <w:footnote w:type="continuationSeparator" w:id="0">
    <w:p w14:paraId="00E1DF43" w14:textId="77777777" w:rsidR="00300E88" w:rsidRDefault="00300E88" w:rsidP="00547C6A">
      <w:r>
        <w:continuationSeparator/>
      </w:r>
    </w:p>
    <w:p w14:paraId="743ECCE0" w14:textId="77777777" w:rsidR="00300E88" w:rsidRDefault="00300E88" w:rsidP="00547C6A"/>
    <w:p w14:paraId="2846AEC7" w14:textId="77777777" w:rsidR="00300E88" w:rsidRDefault="00300E88"/>
  </w:footnote>
  <w:footnote w:type="continuationNotice" w:id="1">
    <w:p w14:paraId="6F094448" w14:textId="77777777" w:rsidR="00300E88" w:rsidRDefault="00300E88" w:rsidP="00547C6A"/>
    <w:p w14:paraId="518D5FC9" w14:textId="77777777" w:rsidR="00300E88" w:rsidRDefault="00300E88" w:rsidP="00547C6A"/>
    <w:p w14:paraId="37A095EF" w14:textId="77777777" w:rsidR="00300E88" w:rsidRDefault="00300E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14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Кульбеда">
    <w15:presenceInfo w15:providerId="Windows Live" w15:userId="bee3e63860b24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6E"/>
    <w:rsid w:val="000027E7"/>
    <w:rsid w:val="000064E5"/>
    <w:rsid w:val="00013345"/>
    <w:rsid w:val="00013FDB"/>
    <w:rsid w:val="00031319"/>
    <w:rsid w:val="00037A17"/>
    <w:rsid w:val="00037A6A"/>
    <w:rsid w:val="00046FBC"/>
    <w:rsid w:val="0005237A"/>
    <w:rsid w:val="000570C0"/>
    <w:rsid w:val="00067A29"/>
    <w:rsid w:val="00070C6C"/>
    <w:rsid w:val="00075203"/>
    <w:rsid w:val="0007674B"/>
    <w:rsid w:val="00077C60"/>
    <w:rsid w:val="00083089"/>
    <w:rsid w:val="00086C48"/>
    <w:rsid w:val="0009533E"/>
    <w:rsid w:val="00095349"/>
    <w:rsid w:val="00096229"/>
    <w:rsid w:val="00096405"/>
    <w:rsid w:val="000B0AD1"/>
    <w:rsid w:val="000B2060"/>
    <w:rsid w:val="000B4FC7"/>
    <w:rsid w:val="000C0A22"/>
    <w:rsid w:val="000C2DB2"/>
    <w:rsid w:val="000C3014"/>
    <w:rsid w:val="000C5AF1"/>
    <w:rsid w:val="000D3417"/>
    <w:rsid w:val="00101F9B"/>
    <w:rsid w:val="00110C2D"/>
    <w:rsid w:val="001229D7"/>
    <w:rsid w:val="001316EC"/>
    <w:rsid w:val="001404F7"/>
    <w:rsid w:val="00141652"/>
    <w:rsid w:val="00147666"/>
    <w:rsid w:val="00151E99"/>
    <w:rsid w:val="00166169"/>
    <w:rsid w:val="001A106A"/>
    <w:rsid w:val="001A130F"/>
    <w:rsid w:val="001A7D5E"/>
    <w:rsid w:val="001C0586"/>
    <w:rsid w:val="001C23A2"/>
    <w:rsid w:val="001C4233"/>
    <w:rsid w:val="001C4A64"/>
    <w:rsid w:val="001D4458"/>
    <w:rsid w:val="001E3F4F"/>
    <w:rsid w:val="001F164A"/>
    <w:rsid w:val="001F2663"/>
    <w:rsid w:val="002042C5"/>
    <w:rsid w:val="00206CB8"/>
    <w:rsid w:val="00211956"/>
    <w:rsid w:val="0022051C"/>
    <w:rsid w:val="002264EB"/>
    <w:rsid w:val="00233D4F"/>
    <w:rsid w:val="00233ED8"/>
    <w:rsid w:val="002403C2"/>
    <w:rsid w:val="00246DC6"/>
    <w:rsid w:val="002532AB"/>
    <w:rsid w:val="00255964"/>
    <w:rsid w:val="00263147"/>
    <w:rsid w:val="002742C4"/>
    <w:rsid w:val="00274D61"/>
    <w:rsid w:val="002762BE"/>
    <w:rsid w:val="00285793"/>
    <w:rsid w:val="00285C9F"/>
    <w:rsid w:val="00287FB2"/>
    <w:rsid w:val="00297828"/>
    <w:rsid w:val="002A76F2"/>
    <w:rsid w:val="002B21A3"/>
    <w:rsid w:val="002C5EFA"/>
    <w:rsid w:val="002C6CBC"/>
    <w:rsid w:val="002D5A10"/>
    <w:rsid w:val="002E1714"/>
    <w:rsid w:val="002F1A26"/>
    <w:rsid w:val="002F6FC6"/>
    <w:rsid w:val="0030007E"/>
    <w:rsid w:val="00300E88"/>
    <w:rsid w:val="00304797"/>
    <w:rsid w:val="00306A4E"/>
    <w:rsid w:val="00310002"/>
    <w:rsid w:val="00326187"/>
    <w:rsid w:val="00330004"/>
    <w:rsid w:val="003316F4"/>
    <w:rsid w:val="00332486"/>
    <w:rsid w:val="003523B1"/>
    <w:rsid w:val="00354ABD"/>
    <w:rsid w:val="003568D4"/>
    <w:rsid w:val="00357130"/>
    <w:rsid w:val="00357F03"/>
    <w:rsid w:val="00360C64"/>
    <w:rsid w:val="00361FA9"/>
    <w:rsid w:val="003719B0"/>
    <w:rsid w:val="003747F6"/>
    <w:rsid w:val="003826DE"/>
    <w:rsid w:val="003869DC"/>
    <w:rsid w:val="003943DB"/>
    <w:rsid w:val="00395954"/>
    <w:rsid w:val="003A4612"/>
    <w:rsid w:val="003A7B6C"/>
    <w:rsid w:val="003B0050"/>
    <w:rsid w:val="003B0B8F"/>
    <w:rsid w:val="003B21F9"/>
    <w:rsid w:val="003B3416"/>
    <w:rsid w:val="003B48F6"/>
    <w:rsid w:val="003C0C95"/>
    <w:rsid w:val="003C245F"/>
    <w:rsid w:val="003C3075"/>
    <w:rsid w:val="003C580A"/>
    <w:rsid w:val="003D40F5"/>
    <w:rsid w:val="003E7177"/>
    <w:rsid w:val="003F4F98"/>
    <w:rsid w:val="004028DB"/>
    <w:rsid w:val="00420EBE"/>
    <w:rsid w:val="00433BFF"/>
    <w:rsid w:val="00442456"/>
    <w:rsid w:val="00450E47"/>
    <w:rsid w:val="00452792"/>
    <w:rsid w:val="00455C18"/>
    <w:rsid w:val="00456097"/>
    <w:rsid w:val="00476D2C"/>
    <w:rsid w:val="00480BC9"/>
    <w:rsid w:val="0048274A"/>
    <w:rsid w:val="00497B7B"/>
    <w:rsid w:val="004A2812"/>
    <w:rsid w:val="004A295C"/>
    <w:rsid w:val="004A44D0"/>
    <w:rsid w:val="004A46AC"/>
    <w:rsid w:val="004A63C5"/>
    <w:rsid w:val="004B2216"/>
    <w:rsid w:val="004B4DB3"/>
    <w:rsid w:val="004D1CAB"/>
    <w:rsid w:val="004D23A7"/>
    <w:rsid w:val="004D62EA"/>
    <w:rsid w:val="004D72FF"/>
    <w:rsid w:val="004E7885"/>
    <w:rsid w:val="004F2522"/>
    <w:rsid w:val="004F7D73"/>
    <w:rsid w:val="005077D4"/>
    <w:rsid w:val="00524CF9"/>
    <w:rsid w:val="00545064"/>
    <w:rsid w:val="00547C6A"/>
    <w:rsid w:val="0055014E"/>
    <w:rsid w:val="00553F4F"/>
    <w:rsid w:val="00561C7D"/>
    <w:rsid w:val="00571C49"/>
    <w:rsid w:val="005771D0"/>
    <w:rsid w:val="0058060C"/>
    <w:rsid w:val="0058117B"/>
    <w:rsid w:val="005A2CE4"/>
    <w:rsid w:val="005B3765"/>
    <w:rsid w:val="005B6CAA"/>
    <w:rsid w:val="005C127F"/>
    <w:rsid w:val="005C7FD0"/>
    <w:rsid w:val="005D247A"/>
    <w:rsid w:val="005D5D09"/>
    <w:rsid w:val="005D73BF"/>
    <w:rsid w:val="005D7F37"/>
    <w:rsid w:val="005E141A"/>
    <w:rsid w:val="005E758B"/>
    <w:rsid w:val="005F5E6F"/>
    <w:rsid w:val="00603B6D"/>
    <w:rsid w:val="00603D4B"/>
    <w:rsid w:val="006041CD"/>
    <w:rsid w:val="00613659"/>
    <w:rsid w:val="00625336"/>
    <w:rsid w:val="00631307"/>
    <w:rsid w:val="00631D5C"/>
    <w:rsid w:val="0063419B"/>
    <w:rsid w:val="00640BB9"/>
    <w:rsid w:val="00645A3B"/>
    <w:rsid w:val="0064763B"/>
    <w:rsid w:val="00663AEA"/>
    <w:rsid w:val="006677D2"/>
    <w:rsid w:val="00674D58"/>
    <w:rsid w:val="00682460"/>
    <w:rsid w:val="006953DA"/>
    <w:rsid w:val="006A4C31"/>
    <w:rsid w:val="006B0342"/>
    <w:rsid w:val="006C3264"/>
    <w:rsid w:val="006C51B9"/>
    <w:rsid w:val="006C5C39"/>
    <w:rsid w:val="006E2CEA"/>
    <w:rsid w:val="006E510A"/>
    <w:rsid w:val="006F0264"/>
    <w:rsid w:val="006F1718"/>
    <w:rsid w:val="00707700"/>
    <w:rsid w:val="00711ABB"/>
    <w:rsid w:val="007129D1"/>
    <w:rsid w:val="00726463"/>
    <w:rsid w:val="00726F1F"/>
    <w:rsid w:val="00734AEC"/>
    <w:rsid w:val="007446B3"/>
    <w:rsid w:val="007469D9"/>
    <w:rsid w:val="00754B11"/>
    <w:rsid w:val="00755FED"/>
    <w:rsid w:val="00766CB4"/>
    <w:rsid w:val="00770A7E"/>
    <w:rsid w:val="00771186"/>
    <w:rsid w:val="00772F2B"/>
    <w:rsid w:val="00777A73"/>
    <w:rsid w:val="00783BFD"/>
    <w:rsid w:val="00792674"/>
    <w:rsid w:val="00793CCE"/>
    <w:rsid w:val="007A37BE"/>
    <w:rsid w:val="007A538B"/>
    <w:rsid w:val="007A67B5"/>
    <w:rsid w:val="007C3CA9"/>
    <w:rsid w:val="007E0B5C"/>
    <w:rsid w:val="007E100F"/>
    <w:rsid w:val="007E2DA6"/>
    <w:rsid w:val="007E6EF4"/>
    <w:rsid w:val="007F02A9"/>
    <w:rsid w:val="007F0C04"/>
    <w:rsid w:val="007F6CA6"/>
    <w:rsid w:val="008005DC"/>
    <w:rsid w:val="00802F32"/>
    <w:rsid w:val="008156AB"/>
    <w:rsid w:val="008172C0"/>
    <w:rsid w:val="00823A81"/>
    <w:rsid w:val="00827338"/>
    <w:rsid w:val="008452B8"/>
    <w:rsid w:val="00851E2F"/>
    <w:rsid w:val="008522A1"/>
    <w:rsid w:val="00861C62"/>
    <w:rsid w:val="00867C34"/>
    <w:rsid w:val="008704C8"/>
    <w:rsid w:val="008727A1"/>
    <w:rsid w:val="00873D07"/>
    <w:rsid w:val="008742DA"/>
    <w:rsid w:val="00875B57"/>
    <w:rsid w:val="008820D9"/>
    <w:rsid w:val="008858CB"/>
    <w:rsid w:val="00892DEA"/>
    <w:rsid w:val="00894195"/>
    <w:rsid w:val="008A0D32"/>
    <w:rsid w:val="008C3B67"/>
    <w:rsid w:val="008D1C38"/>
    <w:rsid w:val="008D2ACD"/>
    <w:rsid w:val="008D4A5B"/>
    <w:rsid w:val="008D6B8F"/>
    <w:rsid w:val="008E407C"/>
    <w:rsid w:val="008E41DC"/>
    <w:rsid w:val="008E554F"/>
    <w:rsid w:val="008F0690"/>
    <w:rsid w:val="008F157F"/>
    <w:rsid w:val="00900644"/>
    <w:rsid w:val="0090596C"/>
    <w:rsid w:val="00907271"/>
    <w:rsid w:val="009118D3"/>
    <w:rsid w:val="00913EF0"/>
    <w:rsid w:val="009268CD"/>
    <w:rsid w:val="00927B7A"/>
    <w:rsid w:val="00930E8B"/>
    <w:rsid w:val="00934047"/>
    <w:rsid w:val="00941246"/>
    <w:rsid w:val="0094402B"/>
    <w:rsid w:val="00947F6C"/>
    <w:rsid w:val="009538DD"/>
    <w:rsid w:val="00954E13"/>
    <w:rsid w:val="009669D0"/>
    <w:rsid w:val="009B3980"/>
    <w:rsid w:val="009B495F"/>
    <w:rsid w:val="009B70E2"/>
    <w:rsid w:val="009C2BF7"/>
    <w:rsid w:val="009D74E4"/>
    <w:rsid w:val="009E7A90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43D4B"/>
    <w:rsid w:val="00A46D8C"/>
    <w:rsid w:val="00A53137"/>
    <w:rsid w:val="00A5327B"/>
    <w:rsid w:val="00A5527E"/>
    <w:rsid w:val="00A56138"/>
    <w:rsid w:val="00A94D02"/>
    <w:rsid w:val="00A97100"/>
    <w:rsid w:val="00AA0511"/>
    <w:rsid w:val="00AA589C"/>
    <w:rsid w:val="00AA636B"/>
    <w:rsid w:val="00AB38FA"/>
    <w:rsid w:val="00AD70AD"/>
    <w:rsid w:val="00AF318B"/>
    <w:rsid w:val="00AF35CD"/>
    <w:rsid w:val="00AF4B06"/>
    <w:rsid w:val="00B055C7"/>
    <w:rsid w:val="00B12982"/>
    <w:rsid w:val="00B134C0"/>
    <w:rsid w:val="00B13BE8"/>
    <w:rsid w:val="00B24D0B"/>
    <w:rsid w:val="00B3372E"/>
    <w:rsid w:val="00B445BA"/>
    <w:rsid w:val="00B465EC"/>
    <w:rsid w:val="00B471DD"/>
    <w:rsid w:val="00B50D55"/>
    <w:rsid w:val="00B52F17"/>
    <w:rsid w:val="00B5306E"/>
    <w:rsid w:val="00B54254"/>
    <w:rsid w:val="00B56A83"/>
    <w:rsid w:val="00B65B80"/>
    <w:rsid w:val="00B667A3"/>
    <w:rsid w:val="00B8129D"/>
    <w:rsid w:val="00B87B60"/>
    <w:rsid w:val="00B9325C"/>
    <w:rsid w:val="00B972C2"/>
    <w:rsid w:val="00BA0D53"/>
    <w:rsid w:val="00BA14C8"/>
    <w:rsid w:val="00BA2B3A"/>
    <w:rsid w:val="00BA73E2"/>
    <w:rsid w:val="00BB756F"/>
    <w:rsid w:val="00BE2074"/>
    <w:rsid w:val="00BE4F16"/>
    <w:rsid w:val="00BF7940"/>
    <w:rsid w:val="00C0488D"/>
    <w:rsid w:val="00C25219"/>
    <w:rsid w:val="00C26548"/>
    <w:rsid w:val="00C37464"/>
    <w:rsid w:val="00C600B6"/>
    <w:rsid w:val="00C73E75"/>
    <w:rsid w:val="00C76FFA"/>
    <w:rsid w:val="00C95EB9"/>
    <w:rsid w:val="00CA775B"/>
    <w:rsid w:val="00CB0A9E"/>
    <w:rsid w:val="00CB327C"/>
    <w:rsid w:val="00CB368B"/>
    <w:rsid w:val="00CC72C7"/>
    <w:rsid w:val="00CD1557"/>
    <w:rsid w:val="00CD3054"/>
    <w:rsid w:val="00D00E36"/>
    <w:rsid w:val="00D05488"/>
    <w:rsid w:val="00D05832"/>
    <w:rsid w:val="00D228C6"/>
    <w:rsid w:val="00D270C0"/>
    <w:rsid w:val="00D33D3E"/>
    <w:rsid w:val="00D36741"/>
    <w:rsid w:val="00D4711A"/>
    <w:rsid w:val="00D50996"/>
    <w:rsid w:val="00D50A71"/>
    <w:rsid w:val="00D5248A"/>
    <w:rsid w:val="00D52DAF"/>
    <w:rsid w:val="00D544F5"/>
    <w:rsid w:val="00D54DC5"/>
    <w:rsid w:val="00D60F2A"/>
    <w:rsid w:val="00D63F42"/>
    <w:rsid w:val="00D76748"/>
    <w:rsid w:val="00D823AF"/>
    <w:rsid w:val="00D90B1C"/>
    <w:rsid w:val="00D91722"/>
    <w:rsid w:val="00DA000B"/>
    <w:rsid w:val="00DA1205"/>
    <w:rsid w:val="00DA5443"/>
    <w:rsid w:val="00DB2AEF"/>
    <w:rsid w:val="00DB7216"/>
    <w:rsid w:val="00DD6EB3"/>
    <w:rsid w:val="00DE4697"/>
    <w:rsid w:val="00DE5C91"/>
    <w:rsid w:val="00DE65EA"/>
    <w:rsid w:val="00E0114D"/>
    <w:rsid w:val="00E05530"/>
    <w:rsid w:val="00E10222"/>
    <w:rsid w:val="00E2611E"/>
    <w:rsid w:val="00E31A65"/>
    <w:rsid w:val="00E3620C"/>
    <w:rsid w:val="00E36B89"/>
    <w:rsid w:val="00E37BA5"/>
    <w:rsid w:val="00E52483"/>
    <w:rsid w:val="00E543C7"/>
    <w:rsid w:val="00E7250D"/>
    <w:rsid w:val="00E77208"/>
    <w:rsid w:val="00E8093B"/>
    <w:rsid w:val="00E9098F"/>
    <w:rsid w:val="00E927CA"/>
    <w:rsid w:val="00E943B9"/>
    <w:rsid w:val="00EA08B7"/>
    <w:rsid w:val="00EC0A52"/>
    <w:rsid w:val="00ED0883"/>
    <w:rsid w:val="00EE7D13"/>
    <w:rsid w:val="00F0374B"/>
    <w:rsid w:val="00F03853"/>
    <w:rsid w:val="00F043BD"/>
    <w:rsid w:val="00F04A31"/>
    <w:rsid w:val="00F1121D"/>
    <w:rsid w:val="00F14764"/>
    <w:rsid w:val="00F148E7"/>
    <w:rsid w:val="00F21025"/>
    <w:rsid w:val="00F268CF"/>
    <w:rsid w:val="00F300DA"/>
    <w:rsid w:val="00F3089A"/>
    <w:rsid w:val="00F31747"/>
    <w:rsid w:val="00F34147"/>
    <w:rsid w:val="00F453F8"/>
    <w:rsid w:val="00F458BB"/>
    <w:rsid w:val="00F52C93"/>
    <w:rsid w:val="00F543D7"/>
    <w:rsid w:val="00F725A6"/>
    <w:rsid w:val="00F808F1"/>
    <w:rsid w:val="00FD0E9F"/>
    <w:rsid w:val="00FD1A44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B4B7B"/>
  <w15:chartTrackingRefBased/>
  <w15:docId w15:val="{0B7CFCB5-72D3-45D8-8908-0014716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8C3B67"/>
    <w:rPr>
      <w:lang/>
    </w:rPr>
  </w:style>
  <w:style w:type="paragraph" w:styleId="10">
    <w:name w:val="heading 1"/>
    <w:basedOn w:val="a7"/>
    <w:next w:val="a7"/>
    <w:link w:val="11"/>
    <w:uiPriority w:val="9"/>
    <w:qFormat/>
    <w:rsid w:val="003719B0"/>
    <w:pPr>
      <w:keepNext/>
      <w:keepLines/>
      <w:numPr>
        <w:numId w:val="3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3719B0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3719B0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3719B0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3719B0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3719B0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3719B0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3719B0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3719B0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3719B0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3719B0"/>
    <w:rPr>
      <w:rFonts w:asciiTheme="majorHAnsi" w:eastAsiaTheme="majorEastAsia" w:hAnsiTheme="majorHAnsi" w:cstheme="majorBidi"/>
      <w:b/>
      <w:bCs/>
      <w:caps/>
      <w:color w:val="000000" w:themeColor="text1"/>
      <w:lang/>
    </w:rPr>
  </w:style>
  <w:style w:type="character" w:customStyle="1" w:styleId="20">
    <w:name w:val="Заголовок 2 Знак"/>
    <w:basedOn w:val="a8"/>
    <w:link w:val="2"/>
    <w:uiPriority w:val="10"/>
    <w:rsid w:val="003719B0"/>
    <w:rPr>
      <w:rFonts w:asciiTheme="majorHAnsi" w:eastAsiaTheme="majorEastAsia" w:hAnsiTheme="majorHAnsi" w:cstheme="majorBidi"/>
      <w:b/>
      <w:bCs/>
      <w:color w:val="000000" w:themeColor="text1"/>
      <w:lang/>
    </w:rPr>
  </w:style>
  <w:style w:type="character" w:customStyle="1" w:styleId="30">
    <w:name w:val="Заголовок 3 Знак"/>
    <w:basedOn w:val="a8"/>
    <w:link w:val="3"/>
    <w:uiPriority w:val="9"/>
    <w:semiHidden/>
    <w:rsid w:val="003719B0"/>
    <w:rPr>
      <w:rFonts w:asciiTheme="majorHAnsi" w:eastAsiaTheme="majorEastAsia" w:hAnsiTheme="majorHAnsi" w:cstheme="majorBidi"/>
      <w:bCs/>
      <w:color w:val="000000" w:themeColor="text1"/>
      <w:lang/>
    </w:rPr>
  </w:style>
  <w:style w:type="character" w:customStyle="1" w:styleId="40">
    <w:name w:val="Заголовок 4 Знак"/>
    <w:basedOn w:val="a8"/>
    <w:link w:val="4"/>
    <w:uiPriority w:val="9"/>
    <w:semiHidden/>
    <w:rsid w:val="003719B0"/>
    <w:rPr>
      <w:rFonts w:asciiTheme="majorHAnsi" w:eastAsiaTheme="majorEastAsia" w:hAnsiTheme="majorHAnsi" w:cstheme="majorBidi"/>
      <w:bCs/>
      <w:color w:val="000000" w:themeColor="text1"/>
      <w:lang/>
    </w:rPr>
  </w:style>
  <w:style w:type="paragraph" w:styleId="ac">
    <w:name w:val="Title"/>
    <w:basedOn w:val="a7"/>
    <w:next w:val="a7"/>
    <w:link w:val="ad"/>
    <w:uiPriority w:val="10"/>
    <w:semiHidden/>
    <w:rsid w:val="003719B0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3719B0"/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paragraph" w:styleId="ae">
    <w:name w:val="Subtitle"/>
    <w:basedOn w:val="a7"/>
    <w:next w:val="a7"/>
    <w:link w:val="af"/>
    <w:uiPriority w:val="11"/>
    <w:semiHidden/>
    <w:rsid w:val="003719B0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3719B0"/>
    <w:rPr>
      <w:rFonts w:eastAsiaTheme="minorEastAsia"/>
      <w:color w:val="5A5A5A" w:themeColor="text1" w:themeTint="A5"/>
      <w:spacing w:val="15"/>
      <w:sz w:val="22"/>
      <w:szCs w:val="22"/>
      <w:lang/>
    </w:rPr>
  </w:style>
  <w:style w:type="character" w:styleId="af0">
    <w:name w:val="Emphasis"/>
    <w:basedOn w:val="a8"/>
    <w:uiPriority w:val="1"/>
    <w:qFormat/>
    <w:rsid w:val="003719B0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semiHidden/>
    <w:rsid w:val="003719B0"/>
    <w:pPr>
      <w:spacing w:line="240" w:lineRule="auto"/>
      <w:ind w:firstLine="720"/>
    </w:pPr>
    <w:rPr>
      <w:lang/>
    </w:rPr>
  </w:style>
  <w:style w:type="paragraph" w:styleId="af2">
    <w:name w:val="Intense Quote"/>
    <w:basedOn w:val="a7"/>
    <w:next w:val="a7"/>
    <w:link w:val="af3"/>
    <w:uiPriority w:val="30"/>
    <w:semiHidden/>
    <w:rsid w:val="003719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3719B0"/>
    <w:rPr>
      <w:i/>
      <w:iCs/>
      <w:color w:val="4472C4" w:themeColor="accent1"/>
      <w:lang/>
    </w:rPr>
  </w:style>
  <w:style w:type="paragraph" w:styleId="af4">
    <w:name w:val="List Paragraph"/>
    <w:basedOn w:val="a7"/>
    <w:uiPriority w:val="34"/>
    <w:semiHidden/>
    <w:rsid w:val="003719B0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3719B0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3719B0"/>
    <w:rPr>
      <w:rFonts w:asciiTheme="majorHAnsi" w:eastAsiaTheme="majorEastAsia" w:hAnsiTheme="majorHAnsi" w:cstheme="majorBidi"/>
      <w:color w:val="2F5496" w:themeColor="accent1" w:themeShade="BF"/>
      <w:lang/>
    </w:rPr>
  </w:style>
  <w:style w:type="character" w:customStyle="1" w:styleId="60">
    <w:name w:val="Заголовок 6 Знак"/>
    <w:basedOn w:val="a8"/>
    <w:link w:val="6"/>
    <w:uiPriority w:val="9"/>
    <w:semiHidden/>
    <w:rsid w:val="003719B0"/>
    <w:rPr>
      <w:rFonts w:asciiTheme="majorHAnsi" w:eastAsiaTheme="majorEastAsia" w:hAnsiTheme="majorHAnsi" w:cstheme="majorBidi"/>
      <w:color w:val="1F3763" w:themeColor="accent1" w:themeShade="7F"/>
      <w:lang/>
    </w:rPr>
  </w:style>
  <w:style w:type="character" w:customStyle="1" w:styleId="70">
    <w:name w:val="Заголовок 7 Знак"/>
    <w:basedOn w:val="a8"/>
    <w:link w:val="7"/>
    <w:uiPriority w:val="9"/>
    <w:semiHidden/>
    <w:rsid w:val="003719B0"/>
    <w:rPr>
      <w:rFonts w:asciiTheme="majorHAnsi" w:eastAsiaTheme="majorEastAsia" w:hAnsiTheme="majorHAnsi" w:cstheme="majorBidi"/>
      <w:i/>
      <w:iCs/>
      <w:color w:val="1F3763" w:themeColor="accent1" w:themeShade="7F"/>
      <w:lang/>
    </w:rPr>
  </w:style>
  <w:style w:type="character" w:customStyle="1" w:styleId="80">
    <w:name w:val="Заголовок 8 Знак"/>
    <w:basedOn w:val="a8"/>
    <w:link w:val="8"/>
    <w:uiPriority w:val="9"/>
    <w:semiHidden/>
    <w:rsid w:val="003719B0"/>
    <w:rPr>
      <w:rFonts w:asciiTheme="majorHAnsi" w:eastAsiaTheme="majorEastAsia" w:hAnsiTheme="majorHAnsi" w:cstheme="majorBidi"/>
      <w:color w:val="272727" w:themeColor="text1" w:themeTint="D8"/>
      <w:sz w:val="21"/>
      <w:szCs w:val="21"/>
      <w:lang/>
    </w:rPr>
  </w:style>
  <w:style w:type="character" w:customStyle="1" w:styleId="90">
    <w:name w:val="Заголовок 9 Знак"/>
    <w:basedOn w:val="a8"/>
    <w:link w:val="9"/>
    <w:uiPriority w:val="9"/>
    <w:semiHidden/>
    <w:rsid w:val="003719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/>
    </w:rPr>
  </w:style>
  <w:style w:type="paragraph" w:styleId="af6">
    <w:name w:val="footnote text"/>
    <w:basedOn w:val="a7"/>
    <w:link w:val="af7"/>
    <w:uiPriority w:val="99"/>
    <w:unhideWhenUsed/>
    <w:rsid w:val="003719B0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3719B0"/>
    <w:rPr>
      <w:szCs w:val="20"/>
      <w:lang/>
    </w:rPr>
  </w:style>
  <w:style w:type="character" w:styleId="af8">
    <w:name w:val="footnote reference"/>
    <w:basedOn w:val="a8"/>
    <w:uiPriority w:val="99"/>
    <w:semiHidden/>
    <w:unhideWhenUsed/>
    <w:rsid w:val="003719B0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3719B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3719B0"/>
    <w:rPr>
      <w:lang/>
    </w:rPr>
  </w:style>
  <w:style w:type="paragraph" w:styleId="afb">
    <w:name w:val="footer"/>
    <w:basedOn w:val="a7"/>
    <w:link w:val="afc"/>
    <w:uiPriority w:val="99"/>
    <w:unhideWhenUsed/>
    <w:rsid w:val="003719B0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3719B0"/>
    <w:rPr>
      <w:lang/>
    </w:rPr>
  </w:style>
  <w:style w:type="paragraph" w:styleId="afd">
    <w:name w:val="TOC Heading"/>
    <w:basedOn w:val="10"/>
    <w:next w:val="a7"/>
    <w:uiPriority w:val="39"/>
    <w:semiHidden/>
    <w:rsid w:val="003719B0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  <w:lang/>
    </w:rPr>
  </w:style>
  <w:style w:type="paragraph" w:styleId="12">
    <w:name w:val="toc 1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3719B0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semiHidden/>
    <w:rsid w:val="003719B0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3719B0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semiHidden/>
    <w:rsid w:val="003719B0"/>
    <w:rPr>
      <w:lang/>
    </w:rPr>
  </w:style>
  <w:style w:type="table" w:styleId="aff1">
    <w:name w:val="Table Grid"/>
    <w:basedOn w:val="a9"/>
    <w:uiPriority w:val="39"/>
    <w:rsid w:val="003719B0"/>
    <w:pPr>
      <w:spacing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3719B0"/>
    <w:rPr>
      <w:sz w:val="26"/>
      <w:szCs w:val="26"/>
      <w:lang/>
    </w:rPr>
  </w:style>
  <w:style w:type="numbering" w:customStyle="1" w:styleId="1">
    <w:name w:val="Нумерация заголовков 1"/>
    <w:uiPriority w:val="99"/>
    <w:rsid w:val="003719B0"/>
    <w:pPr>
      <w:numPr>
        <w:numId w:val="2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3719B0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3719B0"/>
    <w:pPr>
      <w:suppressAutoHyphens/>
      <w:spacing w:before="240" w:after="240" w:line="240" w:lineRule="auto"/>
      <w:ind w:firstLine="0"/>
    </w:pPr>
  </w:style>
  <w:style w:type="character" w:customStyle="1" w:styleId="aff4">
    <w:name w:val="Верхний текст титульника Знак"/>
    <w:basedOn w:val="a8"/>
    <w:link w:val="aff2"/>
    <w:uiPriority w:val="38"/>
    <w:rsid w:val="003719B0"/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3719B0"/>
    <w:pPr>
      <w:ind w:firstLine="0"/>
      <w:jc w:val="center"/>
      <w:pPrChange w:id="0" w:author="Евгений Кульбеда" w:date="2022-09-14T21:14:00Z">
        <w:pPr>
          <w:suppressAutoHyphens/>
          <w:spacing w:before="240" w:after="240"/>
          <w:jc w:val="center"/>
        </w:pPr>
      </w:pPrChange>
    </w:pPr>
    <w:rPr>
      <w:b/>
      <w:caps/>
      <w:rPrChange w:id="0" w:author="Евгений Кульбеда" w:date="2022-09-14T21:14:00Z">
        <w:rPr>
          <w:rFonts w:asciiTheme="minorHAnsi" w:eastAsiaTheme="minorHAnsi" w:hAnsiTheme="minorHAnsi" w:cstheme="minorBidi"/>
          <w:b/>
          <w:caps/>
          <w:sz w:val="28"/>
          <w:szCs w:val="28"/>
          <w:lang w:val="ru-RU" w:eastAsia="en-US" w:bidi="ar-SA"/>
        </w:rPr>
      </w:rPrChange>
    </w:rPr>
  </w:style>
  <w:style w:type="character" w:customStyle="1" w:styleId="aff5">
    <w:name w:val="Текст титульника Знак"/>
    <w:basedOn w:val="aff4"/>
    <w:link w:val="aff3"/>
    <w:uiPriority w:val="38"/>
    <w:rsid w:val="003719B0"/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3719B0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3719B0"/>
    <w:rPr>
      <w:b/>
      <w:caps/>
      <w:lang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3719B0"/>
    <w:pPr>
      <w:ind w:firstLine="0"/>
      <w:jc w:val="center"/>
      <w:pPrChange w:id="1" w:author="Евгений Кульбеда" w:date="2022-09-14T21:14:00Z">
        <w:pPr>
          <w:suppressAutoHyphens/>
          <w:spacing w:before="240"/>
          <w:contextualSpacing/>
          <w:jc w:val="center"/>
        </w:pPr>
      </w:pPrChange>
    </w:pPr>
    <w:rPr>
      <w:rFonts w:asciiTheme="majorHAnsi" w:eastAsiaTheme="majorEastAsia" w:hAnsiTheme="majorHAnsi" w:cstheme="majorBidi"/>
      <w:caps/>
      <w:kern w:val="28"/>
      <w:szCs w:val="56"/>
      <w:lang/>
      <w:rPrChange w:id="1" w:author="Евгений Кульбеда" w:date="2022-09-14T21:14:00Z">
        <w:rPr>
          <w:rFonts w:asciiTheme="majorHAnsi" w:eastAsiaTheme="majorEastAsia" w:hAnsiTheme="majorHAnsi" w:cstheme="majorBidi"/>
          <w:caps/>
          <w:kern w:val="28"/>
          <w:sz w:val="28"/>
          <w:szCs w:val="56"/>
          <w:lang w:val="ru-RU" w:eastAsia="en-US" w:bidi="ar-SA"/>
        </w:rPr>
      </w:rPrChange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3719B0"/>
  </w:style>
  <w:style w:type="character" w:customStyle="1" w:styleId="affc">
    <w:name w:val="Заголовок титульника Знак"/>
    <w:basedOn w:val="a8"/>
    <w:link w:val="affb"/>
    <w:uiPriority w:val="38"/>
    <w:rsid w:val="003719B0"/>
    <w:rPr>
      <w:rFonts w:asciiTheme="majorHAnsi" w:eastAsiaTheme="majorEastAsia" w:hAnsiTheme="majorHAnsi" w:cstheme="majorBidi"/>
      <w:caps/>
      <w:kern w:val="28"/>
      <w:szCs w:val="56"/>
      <w:lang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3719B0"/>
    <w:pPr>
      <w:spacing w:after="240"/>
      <w:ind w:firstLine="0"/>
      <w:jc w:val="center"/>
      <w:pPrChange w:id="2" w:author="Евгений Кульбеда" w:date="2022-09-14T21:14:00Z">
        <w:pPr>
          <w:spacing w:after="240" w:line="276" w:lineRule="auto"/>
          <w:ind w:firstLine="709"/>
          <w:contextualSpacing/>
          <w:jc w:val="center"/>
        </w:pPr>
      </w:pPrChange>
    </w:pPr>
    <w:rPr>
      <w:rFonts w:asciiTheme="majorHAnsi" w:eastAsiaTheme="majorEastAsia" w:hAnsiTheme="majorHAnsi" w:cstheme="majorBidi"/>
      <w:kern w:val="28"/>
      <w:szCs w:val="56"/>
      <w:lang/>
      <w:rPrChange w:id="2" w:author="Евгений Кульбеда" w:date="2022-09-14T21:14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</w:rPr>
      </w:rPrChange>
    </w:rPr>
  </w:style>
  <w:style w:type="paragraph" w:customStyle="1" w:styleId="a4">
    <w:name w:val="Пункт подраздела"/>
    <w:basedOn w:val="a7"/>
    <w:uiPriority w:val="11"/>
    <w:qFormat/>
    <w:rsid w:val="003719B0"/>
    <w:pPr>
      <w:numPr>
        <w:ilvl w:val="2"/>
        <w:numId w:val="3"/>
      </w:numPr>
    </w:pPr>
  </w:style>
  <w:style w:type="paragraph" w:customStyle="1" w:styleId="affd">
    <w:name w:val="Рисунок"/>
    <w:basedOn w:val="a7"/>
    <w:uiPriority w:val="36"/>
    <w:qFormat/>
    <w:rsid w:val="003719B0"/>
    <w:pPr>
      <w:spacing w:before="240" w:after="240"/>
      <w:ind w:firstLine="0"/>
      <w:jc w:val="center"/>
    </w:pPr>
  </w:style>
  <w:style w:type="paragraph" w:styleId="affe">
    <w:name w:val="caption"/>
    <w:basedOn w:val="a7"/>
    <w:next w:val="a7"/>
    <w:uiPriority w:val="35"/>
    <w:rsid w:val="003719B0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">
    <w:name w:val="Текст в таблице"/>
    <w:basedOn w:val="a7"/>
    <w:uiPriority w:val="36"/>
    <w:qFormat/>
    <w:rsid w:val="003719B0"/>
    <w:pPr>
      <w:keepLines/>
      <w:ind w:firstLine="0"/>
      <w:jc w:val="center"/>
    </w:pPr>
  </w:style>
  <w:style w:type="paragraph" w:customStyle="1" w:styleId="afff0">
    <w:name w:val="Название таблицы"/>
    <w:basedOn w:val="a7"/>
    <w:uiPriority w:val="35"/>
    <w:qFormat/>
    <w:rsid w:val="003719B0"/>
    <w:pPr>
      <w:keepNext/>
      <w:spacing w:before="240"/>
      <w:ind w:firstLine="0"/>
      <w:jc w:val="left"/>
    </w:pPr>
  </w:style>
  <w:style w:type="character" w:styleId="afff1">
    <w:name w:val="Placeholder Text"/>
    <w:basedOn w:val="a8"/>
    <w:uiPriority w:val="99"/>
    <w:semiHidden/>
    <w:rsid w:val="003719B0"/>
    <w:rPr>
      <w:color w:val="808080"/>
    </w:rPr>
  </w:style>
  <w:style w:type="paragraph" w:customStyle="1" w:styleId="afff2">
    <w:name w:val="Формула"/>
    <w:basedOn w:val="a7"/>
    <w:uiPriority w:val="36"/>
    <w:qFormat/>
    <w:rsid w:val="003719B0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3">
    <w:name w:val="annotation reference"/>
    <w:basedOn w:val="a8"/>
    <w:uiPriority w:val="99"/>
    <w:semiHidden/>
    <w:unhideWhenUsed/>
    <w:rsid w:val="003719B0"/>
    <w:rPr>
      <w:sz w:val="16"/>
      <w:szCs w:val="16"/>
    </w:rPr>
  </w:style>
  <w:style w:type="paragraph" w:styleId="afff4">
    <w:name w:val="annotation text"/>
    <w:basedOn w:val="a7"/>
    <w:link w:val="afff5"/>
    <w:uiPriority w:val="99"/>
    <w:semiHidden/>
    <w:unhideWhenUsed/>
    <w:rsid w:val="003719B0"/>
    <w:rPr>
      <w:sz w:val="20"/>
      <w:szCs w:val="20"/>
    </w:rPr>
  </w:style>
  <w:style w:type="character" w:customStyle="1" w:styleId="afff5">
    <w:name w:val="Текст примечания Знак"/>
    <w:basedOn w:val="a8"/>
    <w:link w:val="afff4"/>
    <w:uiPriority w:val="99"/>
    <w:semiHidden/>
    <w:rsid w:val="003719B0"/>
    <w:rPr>
      <w:sz w:val="20"/>
      <w:szCs w:val="20"/>
      <w:lang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3719B0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3719B0"/>
    <w:rPr>
      <w:b/>
      <w:bCs/>
      <w:sz w:val="20"/>
      <w:szCs w:val="20"/>
      <w:lang/>
    </w:rPr>
  </w:style>
  <w:style w:type="paragraph" w:customStyle="1" w:styleId="afff8">
    <w:name w:val="Заголовок содержания"/>
    <w:basedOn w:val="a7"/>
    <w:uiPriority w:val="39"/>
    <w:qFormat/>
    <w:rsid w:val="003719B0"/>
    <w:pPr>
      <w:spacing w:after="240"/>
      <w:ind w:firstLine="0"/>
      <w:jc w:val="center"/>
    </w:pPr>
    <w:rPr>
      <w:b/>
      <w:caps/>
    </w:rPr>
  </w:style>
  <w:style w:type="character" w:styleId="afff9">
    <w:name w:val="Intense Emphasis"/>
    <w:basedOn w:val="a8"/>
    <w:uiPriority w:val="1"/>
    <w:qFormat/>
    <w:rsid w:val="003719B0"/>
    <w:rPr>
      <w:b/>
      <w:i/>
      <w:iCs/>
      <w:color w:val="auto"/>
    </w:rPr>
  </w:style>
  <w:style w:type="character" w:styleId="afffa">
    <w:name w:val="Subtle Reference"/>
    <w:basedOn w:val="a8"/>
    <w:uiPriority w:val="31"/>
    <w:semiHidden/>
    <w:rsid w:val="003719B0"/>
    <w:rPr>
      <w:smallCaps/>
      <w:color w:val="5A5A5A" w:themeColor="text1" w:themeTint="A5"/>
    </w:rPr>
  </w:style>
  <w:style w:type="character" w:styleId="afffb">
    <w:name w:val="Intense Reference"/>
    <w:basedOn w:val="a8"/>
    <w:uiPriority w:val="32"/>
    <w:semiHidden/>
    <w:rsid w:val="003719B0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3719B0"/>
    <w:pPr>
      <w:numPr>
        <w:numId w:val="10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3719B0"/>
    <w:pPr>
      <w:numPr>
        <w:numId w:val="5"/>
      </w:numPr>
    </w:pPr>
  </w:style>
  <w:style w:type="paragraph" w:customStyle="1" w:styleId="a">
    <w:name w:val="Маркированный абзац"/>
    <w:basedOn w:val="a7"/>
    <w:uiPriority w:val="34"/>
    <w:qFormat/>
    <w:rsid w:val="003719B0"/>
    <w:pPr>
      <w:numPr>
        <w:numId w:val="9"/>
      </w:numPr>
    </w:pPr>
  </w:style>
  <w:style w:type="numbering" w:customStyle="1" w:styleId="a3">
    <w:name w:val="Заголовки"/>
    <w:uiPriority w:val="99"/>
    <w:rsid w:val="003719B0"/>
    <w:pPr>
      <w:numPr>
        <w:numId w:val="7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3719B0"/>
    <w:pPr>
      <w:pageBreakBefore/>
      <w:numPr>
        <w:numId w:val="8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3719B0"/>
    <w:pPr>
      <w:numPr>
        <w:numId w:val="8"/>
      </w:numPr>
    </w:pPr>
  </w:style>
  <w:style w:type="paragraph" w:customStyle="1" w:styleId="afffc">
    <w:name w:val="Заголовок без нумерации"/>
    <w:basedOn w:val="10"/>
    <w:next w:val="a7"/>
    <w:uiPriority w:val="9"/>
    <w:qFormat/>
    <w:rsid w:val="003719B0"/>
    <w:pPr>
      <w:numPr>
        <w:numId w:val="0"/>
      </w:numPr>
      <w:jc w:val="center"/>
    </w:pPr>
  </w:style>
  <w:style w:type="paragraph" w:styleId="afffd">
    <w:name w:val="Bibliography"/>
    <w:basedOn w:val="a7"/>
    <w:next w:val="a7"/>
    <w:uiPriority w:val="37"/>
    <w:unhideWhenUsed/>
    <w:rsid w:val="003719B0"/>
  </w:style>
  <w:style w:type="paragraph" w:styleId="afffe">
    <w:name w:val="Revision"/>
    <w:hidden/>
    <w:uiPriority w:val="99"/>
    <w:semiHidden/>
    <w:rsid w:val="003719B0"/>
    <w:pPr>
      <w:spacing w:line="240" w:lineRule="auto"/>
      <w:ind w:firstLine="0"/>
      <w:jc w:val="left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9" Type="http://schemas.openxmlformats.org/officeDocument/2006/relationships/footer" Target="footer1.xml"/><Relationship Id="rId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7" Type="http://schemas.openxmlformats.org/officeDocument/2006/relationships/image" Target="media/image1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8F024-A2CA-4DCC-8976-FDABA7CA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566</TotalTime>
  <Pages>4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>Автор шаблона Кульбеда Е.</dc:description>
  <cp:lastModifiedBy>Влад Шумигай</cp:lastModifiedBy>
  <cp:revision>96</cp:revision>
  <cp:lastPrinted>2022-04-14T16:58:00Z</cp:lastPrinted>
  <dcterms:created xsi:type="dcterms:W3CDTF">2022-09-14T18:20:00Z</dcterms:created>
  <dcterms:modified xsi:type="dcterms:W3CDTF">2022-10-17T19:24:00Z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учено от">
    <vt:lpwstr>Автор шаблона Кульбеда Е.</vt:lpwstr>
  </property>
</Properties>
</file>