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7FB893" w14:textId="339EEBB9" w:rsidR="007A0C5D" w:rsidRDefault="007A0C5D" w:rsidP="007A0C5D">
      <w:pPr>
        <w:ind w:left="-851" w:firstLine="851"/>
        <w:rPr>
          <w:sz w:val="28"/>
          <w:szCs w:val="28"/>
        </w:rPr>
      </w:pPr>
      <w:r w:rsidRPr="007A0C5D">
        <w:rPr>
          <w:b/>
          <w:bCs/>
          <w:sz w:val="28"/>
          <w:szCs w:val="28"/>
        </w:rPr>
        <w:t>Полевой (</w:t>
      </w:r>
      <w:r w:rsidR="00A02310" w:rsidRPr="007A0C5D">
        <w:rPr>
          <w:b/>
          <w:bCs/>
          <w:sz w:val="28"/>
          <w:szCs w:val="28"/>
        </w:rPr>
        <w:t>униполярный</w:t>
      </w:r>
      <w:r w:rsidRPr="007A0C5D">
        <w:rPr>
          <w:b/>
          <w:bCs/>
          <w:sz w:val="28"/>
          <w:szCs w:val="28"/>
        </w:rPr>
        <w:t xml:space="preserve">) </w:t>
      </w:r>
      <w:r w:rsidR="00A02310" w:rsidRPr="007A0C5D">
        <w:rPr>
          <w:b/>
          <w:bCs/>
          <w:sz w:val="28"/>
          <w:szCs w:val="28"/>
        </w:rPr>
        <w:t>транзистор</w:t>
      </w:r>
      <w:r w:rsidRPr="007A0C5D">
        <w:rPr>
          <w:sz w:val="28"/>
          <w:szCs w:val="28"/>
        </w:rPr>
        <w:t xml:space="preserve"> — полупроводниковый прибор, принцип действия которого основан на управлении электрическим сопротивлением токопроводящего канала поперечным электрическим полем, создаваемым приложенным к затвору напряжением.</w:t>
      </w:r>
    </w:p>
    <w:p w14:paraId="2584DAAB" w14:textId="5B7AFA7B" w:rsidR="00067146" w:rsidRDefault="00067146" w:rsidP="007A0C5D">
      <w:pPr>
        <w:ind w:left="-851" w:firstLine="851"/>
        <w:rPr>
          <w:sz w:val="28"/>
          <w:szCs w:val="28"/>
        </w:rPr>
      </w:pPr>
      <w:r w:rsidRPr="00067146">
        <w:rPr>
          <w:b/>
          <w:bCs/>
          <w:sz w:val="28"/>
          <w:szCs w:val="28"/>
        </w:rPr>
        <w:t>Полевыми транзисторами</w:t>
      </w:r>
      <w:r w:rsidRPr="00067146">
        <w:rPr>
          <w:sz w:val="28"/>
          <w:szCs w:val="28"/>
        </w:rPr>
        <w:t xml:space="preserve"> называют активные полупроводниковые приборы, обычно с тремя выводами, в которых выходным током управляют с помощью электрического поля.</w:t>
      </w:r>
    </w:p>
    <w:p w14:paraId="530812E6" w14:textId="6C793760" w:rsidR="00404FE0" w:rsidRPr="00404FE0" w:rsidRDefault="00404FE0" w:rsidP="00404FE0">
      <w:pPr>
        <w:ind w:left="-851" w:firstLine="851"/>
        <w:rPr>
          <w:sz w:val="28"/>
          <w:szCs w:val="28"/>
        </w:rPr>
      </w:pPr>
      <w:r w:rsidRPr="00404FE0">
        <w:rPr>
          <w:b/>
          <w:bCs/>
          <w:sz w:val="28"/>
          <w:szCs w:val="28"/>
        </w:rPr>
        <w:t>полевой транзистор</w:t>
      </w:r>
      <w:r w:rsidRPr="00404FE0">
        <w:rPr>
          <w:sz w:val="28"/>
          <w:szCs w:val="28"/>
        </w:rPr>
        <w:t xml:space="preserve"> – полупроводниковый прибор, усилительные свойства которого обусловлены потоком</w:t>
      </w:r>
      <w:r w:rsidR="006D2C4F">
        <w:rPr>
          <w:sz w:val="28"/>
          <w:szCs w:val="28"/>
        </w:rPr>
        <w:t xml:space="preserve"> (переносом)</w:t>
      </w:r>
      <w:r w:rsidRPr="00404FE0">
        <w:rPr>
          <w:sz w:val="28"/>
          <w:szCs w:val="28"/>
        </w:rPr>
        <w:t xml:space="preserve"> основных носителей заряда, протекающих через проводящий канал, управляемый электрическим полем.</w:t>
      </w:r>
    </w:p>
    <w:p w14:paraId="22102DB1" w14:textId="77777777" w:rsidR="00404FE0" w:rsidRDefault="00404FE0" w:rsidP="007A0C5D">
      <w:pPr>
        <w:ind w:left="-851" w:firstLine="851"/>
        <w:rPr>
          <w:sz w:val="28"/>
          <w:szCs w:val="28"/>
        </w:rPr>
      </w:pPr>
    </w:p>
    <w:p w14:paraId="3CECF4CB" w14:textId="3B0DF8D7" w:rsidR="0054536C" w:rsidRDefault="007A0C5D" w:rsidP="007A0C5D">
      <w:pPr>
        <w:ind w:left="-851" w:firstLine="851"/>
        <w:rPr>
          <w:sz w:val="28"/>
          <w:szCs w:val="28"/>
        </w:rPr>
      </w:pPr>
      <w:r w:rsidRPr="007A0C5D">
        <w:rPr>
          <w:sz w:val="28"/>
          <w:szCs w:val="28"/>
        </w:rPr>
        <w:t xml:space="preserve">Область, из которой носители заряда уходят в канал, называется </w:t>
      </w:r>
      <w:r w:rsidRPr="007A0C5D">
        <w:rPr>
          <w:b/>
          <w:bCs/>
          <w:sz w:val="28"/>
          <w:szCs w:val="28"/>
        </w:rPr>
        <w:t>истоком</w:t>
      </w:r>
      <w:r w:rsidRPr="007A0C5D">
        <w:rPr>
          <w:sz w:val="28"/>
          <w:szCs w:val="28"/>
        </w:rPr>
        <w:t xml:space="preserve">, область, в которую они входят из канала, называется </w:t>
      </w:r>
      <w:r w:rsidRPr="007A0C5D">
        <w:rPr>
          <w:b/>
          <w:bCs/>
          <w:sz w:val="28"/>
          <w:szCs w:val="28"/>
        </w:rPr>
        <w:t>стоком</w:t>
      </w:r>
      <w:r w:rsidRPr="007A0C5D">
        <w:rPr>
          <w:sz w:val="28"/>
          <w:szCs w:val="28"/>
        </w:rPr>
        <w:t xml:space="preserve">, электрод, на который подается управляющее напряжение, называется </w:t>
      </w:r>
      <w:r w:rsidRPr="007A0C5D">
        <w:rPr>
          <w:b/>
          <w:bCs/>
          <w:sz w:val="28"/>
          <w:szCs w:val="28"/>
        </w:rPr>
        <w:t>затвором</w:t>
      </w:r>
      <w:r w:rsidRPr="007A0C5D">
        <w:rPr>
          <w:sz w:val="28"/>
          <w:szCs w:val="28"/>
        </w:rPr>
        <w:t>.</w:t>
      </w:r>
    </w:p>
    <w:p w14:paraId="43E7B2F0" w14:textId="2AC87A81" w:rsidR="007A0C5D" w:rsidRDefault="007A0C5D" w:rsidP="007A0C5D">
      <w:pPr>
        <w:ind w:left="-851" w:firstLine="851"/>
        <w:rPr>
          <w:sz w:val="28"/>
          <w:szCs w:val="28"/>
        </w:rPr>
      </w:pPr>
    </w:p>
    <w:p w14:paraId="78BF8393" w14:textId="68C7A1C7" w:rsidR="007A0C5D" w:rsidRPr="007A0C5D" w:rsidRDefault="007A0C5D" w:rsidP="007A0C5D">
      <w:pPr>
        <w:ind w:left="-851" w:firstLine="851"/>
        <w:rPr>
          <w:sz w:val="28"/>
          <w:szCs w:val="28"/>
        </w:rPr>
      </w:pPr>
      <w:r w:rsidRPr="007A0C5D">
        <w:rPr>
          <w:sz w:val="28"/>
          <w:szCs w:val="28"/>
        </w:rPr>
        <w:t xml:space="preserve">Полевые транзисторы классифицируют на приборы </w:t>
      </w:r>
      <w:r w:rsidRPr="007A0C5D">
        <w:rPr>
          <w:b/>
          <w:bCs/>
          <w:sz w:val="28"/>
          <w:szCs w:val="28"/>
        </w:rPr>
        <w:t>с управляющим p-n-переходом</w:t>
      </w:r>
      <w:r w:rsidRPr="007A0C5D">
        <w:rPr>
          <w:sz w:val="28"/>
          <w:szCs w:val="28"/>
        </w:rPr>
        <w:t xml:space="preserve"> и </w:t>
      </w:r>
      <w:r w:rsidRPr="007A0C5D">
        <w:rPr>
          <w:b/>
          <w:bCs/>
          <w:sz w:val="28"/>
          <w:szCs w:val="28"/>
        </w:rPr>
        <w:t>с изолированным затвором, так называемые МДП</w:t>
      </w:r>
      <w:r w:rsidRPr="007A0C5D">
        <w:rPr>
          <w:sz w:val="28"/>
          <w:szCs w:val="28"/>
        </w:rPr>
        <w:t xml:space="preserve"> («металл-диэлектрик-полупроводник»)-транзисторы, которые также называют МОП («металл-оксид-полупроводник»)-транзисторами, причём последние подразделяют на транзисторы со </w:t>
      </w:r>
      <w:r w:rsidRPr="007A0C5D">
        <w:rPr>
          <w:b/>
          <w:bCs/>
          <w:sz w:val="28"/>
          <w:szCs w:val="28"/>
        </w:rPr>
        <w:t>встроенным каналом</w:t>
      </w:r>
      <w:r w:rsidRPr="007A0C5D">
        <w:rPr>
          <w:sz w:val="28"/>
          <w:szCs w:val="28"/>
        </w:rPr>
        <w:t xml:space="preserve"> и приборы с </w:t>
      </w:r>
      <w:r w:rsidRPr="007A0C5D">
        <w:rPr>
          <w:b/>
          <w:bCs/>
          <w:sz w:val="28"/>
          <w:szCs w:val="28"/>
        </w:rPr>
        <w:t>индуцированным каналом</w:t>
      </w:r>
      <w:r w:rsidRPr="007A0C5D">
        <w:rPr>
          <w:sz w:val="28"/>
          <w:szCs w:val="28"/>
        </w:rPr>
        <w:t>.</w:t>
      </w:r>
    </w:p>
    <w:p w14:paraId="68106E1E" w14:textId="4D96387E" w:rsidR="007A0C5D" w:rsidRDefault="007A0C5D" w:rsidP="007A0C5D">
      <w:pPr>
        <w:ind w:left="-851" w:firstLine="851"/>
        <w:rPr>
          <w:sz w:val="28"/>
          <w:szCs w:val="28"/>
        </w:rPr>
      </w:pPr>
      <w:r w:rsidRPr="007A0C5D">
        <w:rPr>
          <w:sz w:val="28"/>
          <w:szCs w:val="28"/>
        </w:rPr>
        <w:t>К основным параметрам полевых транзисторов причисляют: входное сопротивление, внутреннее сопротивление транзистора, также называемое выходным, крутизну стокозатворной характеристики, напряжение отсечки и некоторые другие.</w:t>
      </w:r>
    </w:p>
    <w:p w14:paraId="17021484" w14:textId="45D9BE28" w:rsidR="007A0C5D" w:rsidRDefault="007A0C5D" w:rsidP="007A0C5D">
      <w:pPr>
        <w:ind w:left="-851" w:firstLine="851"/>
        <w:rPr>
          <w:sz w:val="28"/>
          <w:szCs w:val="28"/>
        </w:rPr>
      </w:pPr>
    </w:p>
    <w:p w14:paraId="1C654E32" w14:textId="23F2A7D6" w:rsidR="00FC7C5C" w:rsidRPr="00FC7C5C" w:rsidRDefault="007A0C5D" w:rsidP="00A02310">
      <w:pPr>
        <w:ind w:left="-851" w:firstLine="851"/>
        <w:rPr>
          <w:sz w:val="28"/>
          <w:szCs w:val="28"/>
        </w:rPr>
      </w:pPr>
      <w:r w:rsidRPr="00FC7C5C">
        <w:rPr>
          <w:b/>
          <w:bCs/>
          <w:sz w:val="28"/>
          <w:szCs w:val="28"/>
        </w:rPr>
        <w:t>Полевой транзистор с управляющим p-n-переходом</w:t>
      </w:r>
      <w:r>
        <w:rPr>
          <w:sz w:val="28"/>
          <w:szCs w:val="28"/>
        </w:rPr>
        <w:t xml:space="preserve"> </w:t>
      </w:r>
      <w:r w:rsidRPr="007A0C5D">
        <w:rPr>
          <w:sz w:val="28"/>
          <w:szCs w:val="28"/>
        </w:rPr>
        <w:t>(JFET) — это полевой транзистор, в котором пластина из полупроводника, например, n-типа, имеет на противоположных концах электроды (исток и сток), с помощью которых она включена в управляемую цепь. Управляющая цепь подключается к третьему электроду (затвору) и образуется областью с другим типом проводимости</w:t>
      </w:r>
      <w:r>
        <w:rPr>
          <w:sz w:val="28"/>
          <w:szCs w:val="28"/>
        </w:rPr>
        <w:t>.</w:t>
      </w:r>
    </w:p>
    <w:p w14:paraId="38B93210" w14:textId="3E8835FC" w:rsidR="00FC7C5C" w:rsidRPr="00FC7C5C" w:rsidRDefault="00FC7C5C" w:rsidP="00FC7C5C">
      <w:pPr>
        <w:ind w:left="-851" w:firstLine="851"/>
        <w:rPr>
          <w:sz w:val="28"/>
          <w:szCs w:val="28"/>
        </w:rPr>
      </w:pPr>
      <w:r w:rsidRPr="00FC7C5C">
        <w:rPr>
          <w:sz w:val="28"/>
          <w:szCs w:val="28"/>
        </w:rPr>
        <w:t>1. Канал;</w:t>
      </w:r>
    </w:p>
    <w:p w14:paraId="41709EF7" w14:textId="0A8BE2A9" w:rsidR="00FC7C5C" w:rsidRPr="00FC7C5C" w:rsidRDefault="00FC7C5C" w:rsidP="00FC7C5C">
      <w:pPr>
        <w:ind w:left="-851" w:firstLine="851"/>
        <w:rPr>
          <w:sz w:val="28"/>
          <w:szCs w:val="28"/>
        </w:rPr>
      </w:pPr>
      <w:r w:rsidRPr="00FC7C5C">
        <w:rPr>
          <w:sz w:val="28"/>
          <w:szCs w:val="28"/>
        </w:rPr>
        <w:t>2. Сток;</w:t>
      </w:r>
    </w:p>
    <w:p w14:paraId="4AA74F24" w14:textId="33832644" w:rsidR="00FC7C5C" w:rsidRPr="00FC7C5C" w:rsidRDefault="00FC7C5C" w:rsidP="00FC7C5C">
      <w:pPr>
        <w:ind w:left="-851" w:firstLine="851"/>
        <w:rPr>
          <w:sz w:val="28"/>
          <w:szCs w:val="28"/>
        </w:rPr>
      </w:pPr>
      <w:r w:rsidRPr="00FC7C5C">
        <w:rPr>
          <w:sz w:val="28"/>
          <w:szCs w:val="28"/>
        </w:rPr>
        <w:t>3. Исток;</w:t>
      </w:r>
    </w:p>
    <w:p w14:paraId="17211D5D" w14:textId="0F94051A" w:rsidR="00FC7C5C" w:rsidRDefault="00FC7C5C" w:rsidP="00FC7C5C">
      <w:pPr>
        <w:ind w:left="-851" w:firstLine="851"/>
        <w:rPr>
          <w:sz w:val="28"/>
          <w:szCs w:val="28"/>
        </w:rPr>
      </w:pPr>
      <w:r w:rsidRPr="00FC7C5C">
        <w:rPr>
          <w:sz w:val="28"/>
          <w:szCs w:val="28"/>
        </w:rPr>
        <w:t>4. Затвор.</w:t>
      </w:r>
    </w:p>
    <w:p w14:paraId="2A894809" w14:textId="597CC850" w:rsidR="00FC7C5C" w:rsidRDefault="00A02310" w:rsidP="007A0C5D">
      <w:pPr>
        <w:ind w:left="-851" w:firstLine="851"/>
        <w:rPr>
          <w:sz w:val="28"/>
          <w:szCs w:val="28"/>
        </w:rPr>
      </w:pPr>
      <w:r>
        <w:rPr>
          <w:sz w:val="28"/>
          <w:szCs w:val="28"/>
        </w:rPr>
        <w:t xml:space="preserve">5. Подложка </w:t>
      </w:r>
    </w:p>
    <w:p w14:paraId="231D86EC" w14:textId="77777777" w:rsidR="00A02310" w:rsidRDefault="00A02310" w:rsidP="007A0C5D">
      <w:pPr>
        <w:ind w:left="-851" w:firstLine="851"/>
        <w:rPr>
          <w:sz w:val="28"/>
          <w:szCs w:val="28"/>
        </w:rPr>
      </w:pPr>
    </w:p>
    <w:p w14:paraId="1056B206" w14:textId="3E4E2E3F" w:rsidR="00C76455" w:rsidRPr="00C76455" w:rsidRDefault="00C76455" w:rsidP="00C76455">
      <w:pPr>
        <w:ind w:left="-851" w:firstLine="851"/>
        <w:rPr>
          <w:sz w:val="28"/>
          <w:szCs w:val="28"/>
        </w:rPr>
      </w:pPr>
      <w:r w:rsidRPr="00C76455">
        <w:rPr>
          <w:sz w:val="28"/>
          <w:szCs w:val="28"/>
        </w:rPr>
        <w:lastRenderedPageBreak/>
        <w:t>Электроды полевого транзистора называются:</w:t>
      </w:r>
    </w:p>
    <w:p w14:paraId="68F83797" w14:textId="47AF49A6" w:rsidR="00C76455" w:rsidRPr="00C76455" w:rsidRDefault="00C76455" w:rsidP="00C76455">
      <w:pPr>
        <w:pStyle w:val="a3"/>
        <w:numPr>
          <w:ilvl w:val="0"/>
          <w:numId w:val="1"/>
        </w:numPr>
        <w:ind w:left="-426"/>
        <w:rPr>
          <w:sz w:val="28"/>
          <w:szCs w:val="28"/>
        </w:rPr>
      </w:pPr>
      <w:r w:rsidRPr="00C76455">
        <w:rPr>
          <w:sz w:val="28"/>
          <w:szCs w:val="28"/>
        </w:rPr>
        <w:t>исток (англ. source) — электрод, из которого в канал входят основные носители заряда;</w:t>
      </w:r>
    </w:p>
    <w:p w14:paraId="15798A87" w14:textId="6B6C5C5C" w:rsidR="00C76455" w:rsidRPr="00C76455" w:rsidRDefault="00C76455" w:rsidP="00C76455">
      <w:pPr>
        <w:pStyle w:val="a3"/>
        <w:numPr>
          <w:ilvl w:val="0"/>
          <w:numId w:val="1"/>
        </w:numPr>
        <w:ind w:left="-426"/>
        <w:rPr>
          <w:sz w:val="28"/>
          <w:szCs w:val="28"/>
        </w:rPr>
      </w:pPr>
      <w:r w:rsidRPr="00C76455">
        <w:rPr>
          <w:sz w:val="28"/>
          <w:szCs w:val="28"/>
        </w:rPr>
        <w:t>сток (англ. drain) — электрод, через который из канала уходят основные носители заряда;</w:t>
      </w:r>
    </w:p>
    <w:p w14:paraId="00494F58" w14:textId="70119241" w:rsidR="007A0C5D" w:rsidRDefault="00C76455" w:rsidP="00C76455">
      <w:pPr>
        <w:pStyle w:val="a3"/>
        <w:numPr>
          <w:ilvl w:val="0"/>
          <w:numId w:val="1"/>
        </w:numPr>
        <w:ind w:left="-426"/>
        <w:rPr>
          <w:sz w:val="28"/>
          <w:szCs w:val="28"/>
        </w:rPr>
      </w:pPr>
      <w:r w:rsidRPr="00C76455">
        <w:rPr>
          <w:sz w:val="28"/>
          <w:szCs w:val="28"/>
        </w:rPr>
        <w:t>затвор (англ. gate) — электрод, служащий для регулирования поперечного сечения канала.</w:t>
      </w:r>
    </w:p>
    <w:p w14:paraId="6D24A8CB" w14:textId="59442E48" w:rsidR="00C76455" w:rsidRDefault="00C76455" w:rsidP="00C76455">
      <w:pPr>
        <w:rPr>
          <w:sz w:val="28"/>
          <w:szCs w:val="28"/>
        </w:rPr>
      </w:pPr>
    </w:p>
    <w:p w14:paraId="27B069E2" w14:textId="495FD35F" w:rsidR="00C76455" w:rsidRDefault="00C76455" w:rsidP="00C76455">
      <w:pPr>
        <w:ind w:left="-851" w:firstLine="851"/>
        <w:rPr>
          <w:sz w:val="28"/>
          <w:szCs w:val="28"/>
        </w:rPr>
      </w:pPr>
      <w:r w:rsidRPr="00C76455">
        <w:rPr>
          <w:b/>
          <w:bCs/>
          <w:sz w:val="28"/>
          <w:szCs w:val="28"/>
        </w:rPr>
        <w:t xml:space="preserve">Полевой транзистор с изолированным затвором </w:t>
      </w:r>
      <w:r w:rsidRPr="00C76455">
        <w:rPr>
          <w:sz w:val="28"/>
          <w:szCs w:val="28"/>
        </w:rPr>
        <w:t>(MOSFET) — это полевой транзистор, затвор которого электрически изолирован от канала слоем диэлектрика.</w:t>
      </w:r>
    </w:p>
    <w:p w14:paraId="7C3CC717" w14:textId="5B158B93" w:rsidR="00FC7C5C" w:rsidRDefault="00FC7C5C" w:rsidP="00C76455">
      <w:pPr>
        <w:ind w:left="-851" w:firstLine="851"/>
        <w:rPr>
          <w:sz w:val="28"/>
          <w:szCs w:val="28"/>
        </w:rPr>
      </w:pPr>
      <w:r w:rsidRPr="00FC7C5C">
        <w:rPr>
          <w:sz w:val="28"/>
          <w:szCs w:val="28"/>
        </w:rPr>
        <w:drawing>
          <wp:inline distT="0" distB="0" distL="0" distR="0" wp14:anchorId="4E300F80" wp14:editId="5EBEDC47">
            <wp:extent cx="5940425" cy="1495425"/>
            <wp:effectExtent l="0" t="0" r="317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862F0" w14:textId="1157021C" w:rsidR="00FC7C5C" w:rsidRDefault="00FC7C5C" w:rsidP="00FC7C5C">
      <w:pPr>
        <w:ind w:left="-851"/>
        <w:rPr>
          <w:sz w:val="28"/>
          <w:szCs w:val="28"/>
        </w:rPr>
      </w:pPr>
      <w:r w:rsidRPr="00FC7C5C">
        <w:rPr>
          <w:sz w:val="28"/>
          <w:szCs w:val="28"/>
        </w:rPr>
        <w:drawing>
          <wp:inline distT="0" distB="0" distL="0" distR="0" wp14:anchorId="5C36E1BF" wp14:editId="34B4A627">
            <wp:extent cx="6517366" cy="2202180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29020" cy="2206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89AC7" w14:textId="681E26CB" w:rsidR="00FC7C5C" w:rsidRDefault="00FC7C5C" w:rsidP="00FC7C5C">
      <w:pPr>
        <w:ind w:left="-851"/>
        <w:rPr>
          <w:sz w:val="28"/>
          <w:szCs w:val="28"/>
        </w:rPr>
      </w:pPr>
      <w:r w:rsidRPr="00FC7C5C">
        <w:rPr>
          <w:sz w:val="28"/>
          <w:szCs w:val="28"/>
        </w:rPr>
        <w:drawing>
          <wp:inline distT="0" distB="0" distL="0" distR="0" wp14:anchorId="6B40ACCB" wp14:editId="1C46EDD1">
            <wp:extent cx="6429125" cy="112776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34406" cy="1128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3189A" w14:textId="4FF2452F" w:rsidR="00FC7C5C" w:rsidRDefault="00847A17" w:rsidP="00FC7C5C">
      <w:pPr>
        <w:ind w:left="-851"/>
        <w:rPr>
          <w:sz w:val="28"/>
          <w:szCs w:val="28"/>
        </w:rPr>
      </w:pPr>
      <w:r w:rsidRPr="00847A17">
        <w:rPr>
          <w:sz w:val="28"/>
          <w:szCs w:val="28"/>
        </w:rPr>
        <w:drawing>
          <wp:inline distT="0" distB="0" distL="0" distR="0" wp14:anchorId="6013FF57" wp14:editId="686911AA">
            <wp:extent cx="6357954" cy="1402080"/>
            <wp:effectExtent l="0" t="0" r="508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62874" cy="140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36FF1" w14:textId="0D6C8A4E" w:rsidR="00FE5666" w:rsidRDefault="00847A17" w:rsidP="00FE5666">
      <w:pPr>
        <w:ind w:left="-851"/>
        <w:rPr>
          <w:sz w:val="28"/>
          <w:szCs w:val="28"/>
        </w:rPr>
      </w:pPr>
      <w:r w:rsidRPr="00847A17">
        <w:rPr>
          <w:sz w:val="28"/>
          <w:szCs w:val="28"/>
        </w:rPr>
        <w:lastRenderedPageBreak/>
        <w:drawing>
          <wp:inline distT="0" distB="0" distL="0" distR="0" wp14:anchorId="46707525" wp14:editId="6F89EAC4">
            <wp:extent cx="6727151" cy="4968240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40717" cy="4978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28990" w14:textId="56F22198" w:rsidR="00FE5666" w:rsidRDefault="00FE5666" w:rsidP="00FE5666">
      <w:pPr>
        <w:ind w:left="-851"/>
        <w:rPr>
          <w:sz w:val="28"/>
          <w:szCs w:val="28"/>
        </w:rPr>
      </w:pPr>
      <w:r w:rsidRPr="00FE5666">
        <w:rPr>
          <w:sz w:val="28"/>
          <w:szCs w:val="28"/>
        </w:rPr>
        <w:drawing>
          <wp:inline distT="0" distB="0" distL="0" distR="0" wp14:anchorId="2F9BFCBB" wp14:editId="3614CC65">
            <wp:extent cx="6621780" cy="4569064"/>
            <wp:effectExtent l="0" t="0" r="762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30944" cy="4575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FBB6F" w14:textId="792FE9EE" w:rsidR="00FE5666" w:rsidRDefault="00FE5666" w:rsidP="00FE5666">
      <w:pPr>
        <w:ind w:left="-851"/>
        <w:rPr>
          <w:sz w:val="28"/>
          <w:szCs w:val="28"/>
        </w:rPr>
      </w:pPr>
      <w:r w:rsidRPr="00FE5666">
        <w:rPr>
          <w:sz w:val="28"/>
          <w:szCs w:val="28"/>
        </w:rPr>
        <w:lastRenderedPageBreak/>
        <w:drawing>
          <wp:inline distT="0" distB="0" distL="0" distR="0" wp14:anchorId="283729E0" wp14:editId="6F6B0F1E">
            <wp:extent cx="6568440" cy="3444657"/>
            <wp:effectExtent l="0" t="0" r="381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85419" cy="3453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E4F5D" w14:textId="6BBB65D2" w:rsidR="00FE5666" w:rsidRDefault="00FE5666" w:rsidP="00FE5666">
      <w:pPr>
        <w:ind w:left="-851"/>
        <w:rPr>
          <w:sz w:val="28"/>
          <w:szCs w:val="28"/>
        </w:rPr>
      </w:pPr>
      <w:r w:rsidRPr="00FE5666">
        <w:rPr>
          <w:sz w:val="28"/>
          <w:szCs w:val="28"/>
        </w:rPr>
        <w:drawing>
          <wp:inline distT="0" distB="0" distL="0" distR="0" wp14:anchorId="5D115408" wp14:editId="7D1FE0C8">
            <wp:extent cx="6106928" cy="2887980"/>
            <wp:effectExtent l="0" t="0" r="8255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6618" cy="2892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E08C0" w14:textId="110A6297" w:rsidR="00FE5666" w:rsidRDefault="00FE5666" w:rsidP="00FE5666">
      <w:pPr>
        <w:ind w:left="-851"/>
        <w:rPr>
          <w:sz w:val="28"/>
          <w:szCs w:val="28"/>
        </w:rPr>
      </w:pPr>
      <w:r w:rsidRPr="00FE5666">
        <w:rPr>
          <w:sz w:val="28"/>
          <w:szCs w:val="28"/>
        </w:rPr>
        <w:drawing>
          <wp:inline distT="0" distB="0" distL="0" distR="0" wp14:anchorId="422CA5BC" wp14:editId="15F84529">
            <wp:extent cx="5433060" cy="2875900"/>
            <wp:effectExtent l="0" t="0" r="0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46268" cy="2882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4F35A" w14:textId="4FA76ADF" w:rsidR="00451465" w:rsidRDefault="00F15D90" w:rsidP="00FE5666">
      <w:pPr>
        <w:ind w:left="-851"/>
        <w:rPr>
          <w:sz w:val="28"/>
          <w:szCs w:val="28"/>
        </w:rPr>
      </w:pPr>
      <w:r w:rsidRPr="00F15D90">
        <w:rPr>
          <w:sz w:val="28"/>
          <w:szCs w:val="28"/>
        </w:rPr>
        <w:lastRenderedPageBreak/>
        <w:drawing>
          <wp:inline distT="0" distB="0" distL="0" distR="0" wp14:anchorId="37CE88B3" wp14:editId="5B686995">
            <wp:extent cx="6599954" cy="179832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05008" cy="1799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BBC82" w14:textId="4036B464" w:rsidR="00F15D90" w:rsidRDefault="00F15D90" w:rsidP="00FE5666">
      <w:pPr>
        <w:ind w:left="-851"/>
        <w:rPr>
          <w:sz w:val="28"/>
          <w:szCs w:val="28"/>
        </w:rPr>
      </w:pPr>
      <w:r w:rsidRPr="00F15D90">
        <w:rPr>
          <w:sz w:val="28"/>
          <w:szCs w:val="28"/>
        </w:rPr>
        <w:drawing>
          <wp:inline distT="0" distB="0" distL="0" distR="0" wp14:anchorId="65FD1847" wp14:editId="6F008AF1">
            <wp:extent cx="6779658" cy="2354580"/>
            <wp:effectExtent l="0" t="0" r="254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93370" cy="2359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3317B" w14:textId="7AF3E726" w:rsidR="00640981" w:rsidRDefault="00640981" w:rsidP="00FE5666">
      <w:pPr>
        <w:ind w:left="-851"/>
        <w:rPr>
          <w:sz w:val="28"/>
          <w:szCs w:val="28"/>
        </w:rPr>
      </w:pPr>
      <w:r w:rsidRPr="00640981">
        <w:rPr>
          <w:sz w:val="28"/>
          <w:szCs w:val="28"/>
        </w:rPr>
        <w:drawing>
          <wp:inline distT="0" distB="0" distL="0" distR="0" wp14:anchorId="1EA0A2C3" wp14:editId="4B544550">
            <wp:extent cx="6485503" cy="1783080"/>
            <wp:effectExtent l="0" t="0" r="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91406" cy="1784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79BE1" w14:textId="2FC116B0" w:rsidR="00640981" w:rsidRDefault="00640981" w:rsidP="00FE5666">
      <w:pPr>
        <w:ind w:left="-851"/>
        <w:rPr>
          <w:sz w:val="28"/>
          <w:szCs w:val="28"/>
        </w:rPr>
      </w:pPr>
    </w:p>
    <w:p w14:paraId="4E885AA5" w14:textId="5D95935D" w:rsidR="00640981" w:rsidRDefault="00640981" w:rsidP="00A02310">
      <w:pPr>
        <w:ind w:left="-851"/>
        <w:rPr>
          <w:sz w:val="28"/>
          <w:szCs w:val="28"/>
        </w:rPr>
      </w:pPr>
      <w:r w:rsidRPr="00640981">
        <w:rPr>
          <w:sz w:val="28"/>
          <w:szCs w:val="28"/>
        </w:rPr>
        <w:drawing>
          <wp:inline distT="0" distB="0" distL="0" distR="0" wp14:anchorId="17D7E3AF" wp14:editId="7FA6B56C">
            <wp:extent cx="6944360" cy="2666396"/>
            <wp:effectExtent l="0" t="0" r="8890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993912" cy="268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3D429" w14:textId="0711DB1F" w:rsidR="00640981" w:rsidRPr="00C76455" w:rsidRDefault="00640981" w:rsidP="00FE5666">
      <w:pPr>
        <w:ind w:left="-851"/>
        <w:rPr>
          <w:sz w:val="28"/>
          <w:szCs w:val="28"/>
        </w:rPr>
      </w:pPr>
      <w:r w:rsidRPr="00640981">
        <w:rPr>
          <w:sz w:val="28"/>
          <w:szCs w:val="28"/>
        </w:rPr>
        <w:lastRenderedPageBreak/>
        <w:drawing>
          <wp:inline distT="0" distB="0" distL="0" distR="0" wp14:anchorId="530FF24D" wp14:editId="1D6BAF93">
            <wp:extent cx="6419765" cy="2857500"/>
            <wp:effectExtent l="0" t="0" r="63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32242" cy="286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40981" w:rsidRPr="00C76455" w:rsidSect="00A02310">
      <w:pgSz w:w="11906" w:h="16838"/>
      <w:pgMar w:top="568" w:right="850" w:bottom="426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850335C"/>
    <w:multiLevelType w:val="hybridMultilevel"/>
    <w:tmpl w:val="0D98EE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237F"/>
    <w:rsid w:val="00067146"/>
    <w:rsid w:val="00404FE0"/>
    <w:rsid w:val="00451465"/>
    <w:rsid w:val="0054536C"/>
    <w:rsid w:val="00640981"/>
    <w:rsid w:val="0067237F"/>
    <w:rsid w:val="006D2C4F"/>
    <w:rsid w:val="007A0C5D"/>
    <w:rsid w:val="00847A17"/>
    <w:rsid w:val="00A02310"/>
    <w:rsid w:val="00C76455"/>
    <w:rsid w:val="00F15D90"/>
    <w:rsid w:val="00FC7C5C"/>
    <w:rsid w:val="00FE56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DBE197"/>
  <w15:chartTrackingRefBased/>
  <w15:docId w15:val="{14F4AA8E-4C3A-4569-AA9D-72B2B4D30B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7645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48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4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44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32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63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91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6</Pages>
  <Words>339</Words>
  <Characters>1937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 Шумигай</dc:creator>
  <cp:keywords/>
  <dc:description/>
  <cp:lastModifiedBy>Влад Шумигай</cp:lastModifiedBy>
  <cp:revision>6</cp:revision>
  <dcterms:created xsi:type="dcterms:W3CDTF">2021-11-25T20:37:00Z</dcterms:created>
  <dcterms:modified xsi:type="dcterms:W3CDTF">2021-11-25T21:30:00Z</dcterms:modified>
</cp:coreProperties>
</file>