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31" w:rsidRDefault="003E2931" w:rsidP="009007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2931">
        <w:rPr>
          <w:rFonts w:ascii="Times New Roman" w:hAnsi="Times New Roman" w:cs="Times New Roman"/>
          <w:b/>
          <w:sz w:val="40"/>
          <w:szCs w:val="40"/>
        </w:rPr>
        <w:t>Travel Reimbursement Guide</w:t>
      </w:r>
    </w:p>
    <w:p w:rsidR="00ED4A1E" w:rsidRPr="00ED4A1E" w:rsidRDefault="00ED4A1E" w:rsidP="009007DF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:rsidR="00ED4A1E" w:rsidRDefault="000927B2" w:rsidP="003E293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MedHacks 2.0</w:t>
      </w:r>
      <w:r w:rsidR="00ED4A1E">
        <w:rPr>
          <w:rFonts w:ascii="Times New Roman" w:hAnsi="Times New Roman" w:cs="Times New Roman"/>
          <w:sz w:val="40"/>
          <w:szCs w:val="40"/>
        </w:rPr>
        <w:t>:</w:t>
      </w:r>
      <w:r w:rsidR="00ED4A1E" w:rsidRPr="003E2931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927B2" w:rsidRPr="00E673A9" w:rsidRDefault="000927B2" w:rsidP="009007DF">
      <w:pPr>
        <w:jc w:val="center"/>
        <w:rPr>
          <w:rStyle w:val="Strong"/>
          <w:rFonts w:ascii="Helvetica" w:hAnsi="Helvetica" w:cs="Helvetica"/>
          <w:b w:val="0"/>
          <w:color w:val="333333"/>
          <w:sz w:val="28"/>
          <w:szCs w:val="28"/>
        </w:rPr>
      </w:pPr>
      <w:r w:rsidRPr="00E673A9">
        <w:rPr>
          <w:rFonts w:ascii="Times New Roman" w:hAnsi="Times New Roman" w:cs="Times New Roman"/>
          <w:color w:val="333333"/>
          <w:sz w:val="28"/>
          <w:szCs w:val="28"/>
        </w:rPr>
        <w:t xml:space="preserve">Hackers across all disciplines, skill levels, and locations will unite to meet with the experts in every part of the medical field here at Johns Hopkins to </w:t>
      </w:r>
      <w:r w:rsidRPr="00E673A9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</w:rPr>
        <w:t>develop their solutions to healthcare problems across the globe</w:t>
      </w:r>
    </w:p>
    <w:p w:rsidR="000927B2" w:rsidRDefault="000927B2" w:rsidP="009007DF">
      <w:pPr>
        <w:jc w:val="center"/>
        <w:rPr>
          <w:rStyle w:val="Strong"/>
          <w:rFonts w:ascii="Helvetica" w:hAnsi="Helvetica" w:cs="Helvetica"/>
          <w:color w:val="333333"/>
        </w:rPr>
      </w:pPr>
    </w:p>
    <w:p w:rsidR="003E2931" w:rsidRPr="003E2931" w:rsidRDefault="000927B2" w:rsidP="009007D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September 23-25</w:t>
      </w:r>
      <w:r w:rsidR="003E2931" w:rsidRPr="003E2931">
        <w:rPr>
          <w:rFonts w:ascii="Times New Roman" w:hAnsi="Times New Roman" w:cs="Times New Roman"/>
          <w:sz w:val="40"/>
          <w:szCs w:val="40"/>
        </w:rPr>
        <w:t>, 2016</w:t>
      </w:r>
    </w:p>
    <w:p w:rsidR="001B6A16" w:rsidRDefault="00DE2F41" w:rsidP="00DE2F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4.4pt;margin-top:6.75pt;width:2in;height:0;z-index:251658240" o:connectortype="straight" strokecolor="black [3213]" strokeweight="3pt">
            <v:shadow type="perspective" color="#7f7f7f [1601]" opacity=".5" offset="1pt" offset2="-1pt"/>
          </v:shape>
        </w:pict>
      </w:r>
    </w:p>
    <w:p w:rsidR="00904619" w:rsidRDefault="001B6A16" w:rsidP="00E673A9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A1E">
        <w:rPr>
          <w:rFonts w:ascii="Times New Roman" w:hAnsi="Times New Roman" w:cs="Times New Roman"/>
          <w:sz w:val="36"/>
          <w:szCs w:val="36"/>
        </w:rPr>
        <w:t>INSTRUCTIONS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904619" w:rsidRPr="00DE2F41" w:rsidRDefault="00904619" w:rsidP="00904619">
      <w:pPr>
        <w:rPr>
          <w:rFonts w:ascii="Times New Roman" w:hAnsi="Times New Roman" w:cs="Times New Roman"/>
          <w:sz w:val="26"/>
          <w:szCs w:val="26"/>
        </w:rPr>
      </w:pPr>
      <w:r w:rsidRPr="00DE2F41">
        <w:rPr>
          <w:rFonts w:ascii="Times New Roman" w:hAnsi="Times New Roman" w:cs="Times New Roman"/>
          <w:sz w:val="26"/>
          <w:szCs w:val="26"/>
        </w:rPr>
        <w:t xml:space="preserve">Travel is capped at a certain level depending on what type of traveler you are: </w:t>
      </w:r>
      <w:r w:rsidR="00E673A9" w:rsidRPr="00DE2F41">
        <w:rPr>
          <w:rFonts w:ascii="Times New Roman" w:hAnsi="Times New Roman" w:cs="Times New Roman"/>
          <w:sz w:val="26"/>
          <w:szCs w:val="26"/>
        </w:rPr>
        <w:t>R</w:t>
      </w:r>
      <w:r w:rsidRPr="00DE2F41">
        <w:rPr>
          <w:rFonts w:ascii="Times New Roman" w:hAnsi="Times New Roman" w:cs="Times New Roman"/>
          <w:sz w:val="26"/>
          <w:szCs w:val="26"/>
        </w:rPr>
        <w:t xml:space="preserve">egional </w:t>
      </w:r>
      <w:r w:rsidR="00E673A9" w:rsidRPr="00DE2F41">
        <w:rPr>
          <w:rFonts w:ascii="Times New Roman" w:hAnsi="Times New Roman" w:cs="Times New Roman"/>
          <w:sz w:val="26"/>
          <w:szCs w:val="26"/>
        </w:rPr>
        <w:t xml:space="preserve">Traveler </w:t>
      </w:r>
      <w:r w:rsidRPr="00DE2F41">
        <w:rPr>
          <w:rFonts w:ascii="Times New Roman" w:hAnsi="Times New Roman" w:cs="Times New Roman"/>
          <w:sz w:val="26"/>
          <w:szCs w:val="26"/>
        </w:rPr>
        <w:t xml:space="preserve">($50.00), </w:t>
      </w:r>
      <w:r w:rsidR="00E673A9" w:rsidRPr="00DE2F41">
        <w:rPr>
          <w:rFonts w:ascii="Times New Roman" w:hAnsi="Times New Roman" w:cs="Times New Roman"/>
          <w:sz w:val="26"/>
          <w:szCs w:val="26"/>
        </w:rPr>
        <w:t>N</w:t>
      </w:r>
      <w:r w:rsidRPr="00DE2F41">
        <w:rPr>
          <w:rFonts w:ascii="Times New Roman" w:hAnsi="Times New Roman" w:cs="Times New Roman"/>
          <w:sz w:val="26"/>
          <w:szCs w:val="26"/>
        </w:rPr>
        <w:t xml:space="preserve">ational </w:t>
      </w:r>
      <w:r w:rsidR="00E673A9" w:rsidRPr="00DE2F41">
        <w:rPr>
          <w:rFonts w:ascii="Times New Roman" w:hAnsi="Times New Roman" w:cs="Times New Roman"/>
          <w:sz w:val="26"/>
          <w:szCs w:val="26"/>
        </w:rPr>
        <w:t xml:space="preserve">Traveler </w:t>
      </w:r>
      <w:r w:rsidRPr="00DE2F41">
        <w:rPr>
          <w:rFonts w:ascii="Times New Roman" w:hAnsi="Times New Roman" w:cs="Times New Roman"/>
          <w:sz w:val="26"/>
          <w:szCs w:val="26"/>
        </w:rPr>
        <w:t>(application and prior approval required</w:t>
      </w:r>
      <w:r w:rsidR="00E673A9" w:rsidRPr="00DE2F41">
        <w:rPr>
          <w:rFonts w:ascii="Times New Roman" w:hAnsi="Times New Roman" w:cs="Times New Roman"/>
          <w:sz w:val="26"/>
          <w:szCs w:val="26"/>
        </w:rPr>
        <w:t>)</w:t>
      </w:r>
      <w:r w:rsidRPr="00DE2F41">
        <w:rPr>
          <w:rFonts w:ascii="Times New Roman" w:hAnsi="Times New Roman" w:cs="Times New Roman"/>
          <w:sz w:val="26"/>
          <w:szCs w:val="26"/>
        </w:rPr>
        <w:t xml:space="preserve">,  and </w:t>
      </w:r>
      <w:r w:rsidR="00E673A9" w:rsidRPr="00DE2F41">
        <w:rPr>
          <w:rFonts w:ascii="Times New Roman" w:hAnsi="Times New Roman" w:cs="Times New Roman"/>
          <w:sz w:val="26"/>
          <w:szCs w:val="26"/>
        </w:rPr>
        <w:t>I</w:t>
      </w:r>
      <w:r w:rsidRPr="00DE2F41">
        <w:rPr>
          <w:rFonts w:ascii="Times New Roman" w:hAnsi="Times New Roman" w:cs="Times New Roman"/>
          <w:sz w:val="26"/>
          <w:szCs w:val="26"/>
        </w:rPr>
        <w:t>nternational</w:t>
      </w:r>
      <w:r w:rsidR="00E673A9" w:rsidRPr="00DE2F41">
        <w:rPr>
          <w:rFonts w:ascii="Times New Roman" w:hAnsi="Times New Roman" w:cs="Times New Roman"/>
          <w:sz w:val="26"/>
          <w:szCs w:val="26"/>
        </w:rPr>
        <w:t xml:space="preserve"> Traveler</w:t>
      </w:r>
      <w:r w:rsidRPr="00DE2F41">
        <w:rPr>
          <w:rFonts w:ascii="Times New Roman" w:hAnsi="Times New Roman" w:cs="Times New Roman"/>
          <w:sz w:val="26"/>
          <w:szCs w:val="26"/>
        </w:rPr>
        <w:t xml:space="preserve"> </w:t>
      </w:r>
      <w:r w:rsidRPr="00DE2F41">
        <w:rPr>
          <w:rFonts w:ascii="Times New Roman" w:hAnsi="Times New Roman" w:cs="Times New Roman"/>
          <w:sz w:val="26"/>
          <w:szCs w:val="26"/>
        </w:rPr>
        <w:t>(applicat</w:t>
      </w:r>
      <w:r w:rsidRPr="00DE2F41">
        <w:rPr>
          <w:rFonts w:ascii="Times New Roman" w:hAnsi="Times New Roman" w:cs="Times New Roman"/>
          <w:sz w:val="26"/>
          <w:szCs w:val="26"/>
        </w:rPr>
        <w:t xml:space="preserve">ion and prior approval required).  Please refer to website for details. </w:t>
      </w:r>
    </w:p>
    <w:p w:rsidR="00D52CB9" w:rsidRPr="00DE2F41" w:rsidRDefault="00063703" w:rsidP="00063703">
      <w:pPr>
        <w:rPr>
          <w:rFonts w:ascii="Times New Roman" w:hAnsi="Times New Roman" w:cs="Times New Roman"/>
          <w:sz w:val="26"/>
          <w:szCs w:val="26"/>
        </w:rPr>
      </w:pPr>
      <w:r w:rsidRPr="00DE2F41">
        <w:rPr>
          <w:rFonts w:ascii="Times New Roman" w:hAnsi="Times New Roman" w:cs="Times New Roman"/>
          <w:sz w:val="26"/>
          <w:szCs w:val="26"/>
        </w:rPr>
        <w:t xml:space="preserve">Your </w:t>
      </w:r>
      <w:r w:rsidR="00D52CB9" w:rsidRPr="00DE2F41">
        <w:rPr>
          <w:rFonts w:ascii="Times New Roman" w:hAnsi="Times New Roman" w:cs="Times New Roman"/>
          <w:sz w:val="26"/>
          <w:szCs w:val="26"/>
        </w:rPr>
        <w:t xml:space="preserve">social security number or national identification number is required for reimbursement.  </w:t>
      </w:r>
      <w:r w:rsidR="000927B2" w:rsidRPr="00DE2F41">
        <w:rPr>
          <w:rFonts w:ascii="Times New Roman" w:hAnsi="Times New Roman" w:cs="Times New Roman"/>
          <w:sz w:val="26"/>
          <w:szCs w:val="26"/>
        </w:rPr>
        <w:t xml:space="preserve">Please fill out, date and sign a W-9 form and submit your itemized receipts by uploading them to the application form, </w:t>
      </w:r>
      <w:r w:rsidR="00E93F72" w:rsidRPr="00DE2F41">
        <w:rPr>
          <w:rFonts w:ascii="Times New Roman" w:hAnsi="Times New Roman" w:cs="Times New Roman"/>
          <w:sz w:val="26"/>
          <w:szCs w:val="26"/>
        </w:rPr>
        <w:t xml:space="preserve">or </w:t>
      </w:r>
      <w:r w:rsidR="000927B2" w:rsidRPr="00DE2F41">
        <w:rPr>
          <w:rFonts w:ascii="Times New Roman" w:hAnsi="Times New Roman" w:cs="Times New Roman"/>
          <w:sz w:val="26"/>
          <w:szCs w:val="26"/>
        </w:rPr>
        <w:t xml:space="preserve">via fax 410-516-4594 (please email </w:t>
      </w:r>
      <w:hyperlink r:id="rId6" w:history="1">
        <w:r w:rsidR="000927B2" w:rsidRPr="00DE2F41">
          <w:rPr>
            <w:rStyle w:val="Hyperlink"/>
            <w:rFonts w:ascii="Times New Roman" w:hAnsi="Times New Roman" w:cs="Times New Roman"/>
            <w:sz w:val="26"/>
            <w:szCs w:val="26"/>
          </w:rPr>
          <w:t>hlwheeler@jhu.edu</w:t>
        </w:r>
      </w:hyperlink>
      <w:r w:rsidR="000927B2" w:rsidRPr="00DE2F41">
        <w:rPr>
          <w:rFonts w:ascii="Times New Roman" w:hAnsi="Times New Roman" w:cs="Times New Roman"/>
          <w:sz w:val="26"/>
          <w:szCs w:val="26"/>
        </w:rPr>
        <w:t xml:space="preserve"> </w:t>
      </w:r>
      <w:r w:rsidR="001B6A16" w:rsidRPr="00DE2F41">
        <w:rPr>
          <w:rFonts w:ascii="Times New Roman" w:hAnsi="Times New Roman" w:cs="Times New Roman"/>
          <w:sz w:val="26"/>
          <w:szCs w:val="26"/>
        </w:rPr>
        <w:t>to inform her a fax is on the way) or first class mail to the following address:</w:t>
      </w:r>
    </w:p>
    <w:p w:rsidR="00D52CB9" w:rsidRPr="00DE2F41" w:rsidRDefault="001B6A16" w:rsidP="001B6A16">
      <w:pPr>
        <w:jc w:val="center"/>
        <w:rPr>
          <w:rFonts w:ascii="Times New Roman" w:hAnsi="Times New Roman" w:cs="Times New Roman"/>
          <w:sz w:val="26"/>
          <w:szCs w:val="26"/>
        </w:rPr>
      </w:pPr>
      <w:r w:rsidRPr="00DE2F41">
        <w:rPr>
          <w:rFonts w:ascii="Times New Roman" w:eastAsiaTheme="minorEastAsia" w:hAnsi="Times New Roman" w:cs="Times New Roman"/>
          <w:noProof/>
          <w:color w:val="000000"/>
          <w:sz w:val="26"/>
          <w:szCs w:val="26"/>
        </w:rPr>
        <w:t>Heather L. Lockard-Wheeler</w:t>
      </w:r>
      <w:r w:rsidRPr="00DE2F41">
        <w:rPr>
          <w:rFonts w:ascii="Times New Roman" w:eastAsiaTheme="minorEastAsia" w:hAnsi="Times New Roman" w:cs="Times New Roman"/>
          <w:noProof/>
          <w:color w:val="000000"/>
          <w:sz w:val="26"/>
          <w:szCs w:val="26"/>
        </w:rPr>
        <w:br/>
        <w:t>Administrative Coordinator</w:t>
      </w:r>
      <w:r w:rsidRPr="00DE2F41">
        <w:rPr>
          <w:rFonts w:ascii="Times New Roman" w:eastAsiaTheme="minorEastAsia" w:hAnsi="Times New Roman" w:cs="Times New Roman"/>
          <w:noProof/>
          <w:color w:val="000000"/>
          <w:sz w:val="26"/>
          <w:szCs w:val="26"/>
        </w:rPr>
        <w:br/>
        <w:t>Center for Imaging Science</w:t>
      </w:r>
      <w:r w:rsidRPr="00DE2F41">
        <w:rPr>
          <w:rFonts w:ascii="Times New Roman" w:eastAsiaTheme="minorEastAsia" w:hAnsi="Times New Roman" w:cs="Times New Roman"/>
          <w:noProof/>
          <w:color w:val="000000"/>
          <w:sz w:val="26"/>
          <w:szCs w:val="26"/>
        </w:rPr>
        <w:br/>
        <w:t>Johns Hopkins University</w:t>
      </w:r>
      <w:r w:rsidRPr="00DE2F41">
        <w:rPr>
          <w:rFonts w:ascii="Times New Roman" w:eastAsiaTheme="minorEastAsia" w:hAnsi="Times New Roman" w:cs="Times New Roman"/>
          <w:noProof/>
          <w:color w:val="000000"/>
          <w:sz w:val="26"/>
          <w:szCs w:val="26"/>
        </w:rPr>
        <w:br/>
        <w:t>3400 N Charles Street, 301 Clark Hall</w:t>
      </w:r>
      <w:r w:rsidRPr="00DE2F41">
        <w:rPr>
          <w:rFonts w:ascii="Times New Roman" w:eastAsiaTheme="minorEastAsia" w:hAnsi="Times New Roman" w:cs="Times New Roman"/>
          <w:noProof/>
          <w:color w:val="000000"/>
          <w:sz w:val="26"/>
          <w:szCs w:val="26"/>
        </w:rPr>
        <w:br/>
        <w:t>Baltimore, MD 21218</w:t>
      </w:r>
    </w:p>
    <w:p w:rsidR="009007DF" w:rsidRPr="00ED4A1E" w:rsidRDefault="009007DF" w:rsidP="009007DF">
      <w:pPr>
        <w:rPr>
          <w:rFonts w:ascii="Times New Roman" w:hAnsi="Times New Roman" w:cs="Times New Roman"/>
          <w:sz w:val="26"/>
          <w:szCs w:val="26"/>
        </w:rPr>
      </w:pPr>
      <w:r w:rsidRPr="00ED4A1E">
        <w:rPr>
          <w:rFonts w:ascii="Times New Roman" w:hAnsi="Times New Roman" w:cs="Times New Roman"/>
          <w:sz w:val="26"/>
          <w:szCs w:val="26"/>
        </w:rPr>
        <w:t xml:space="preserve">The following will be reimbursed with submission of </w:t>
      </w:r>
      <w:r w:rsidRPr="00C656C6">
        <w:rPr>
          <w:rFonts w:ascii="Times New Roman" w:hAnsi="Times New Roman" w:cs="Times New Roman"/>
          <w:b/>
          <w:sz w:val="26"/>
          <w:szCs w:val="26"/>
        </w:rPr>
        <w:t xml:space="preserve">original </w:t>
      </w:r>
      <w:r w:rsidR="00C656C6" w:rsidRPr="00C656C6">
        <w:rPr>
          <w:rFonts w:ascii="Times New Roman" w:hAnsi="Times New Roman" w:cs="Times New Roman"/>
          <w:b/>
          <w:sz w:val="26"/>
          <w:szCs w:val="26"/>
        </w:rPr>
        <w:t xml:space="preserve">and </w:t>
      </w:r>
      <w:r w:rsidRPr="00C656C6">
        <w:rPr>
          <w:rFonts w:ascii="Times New Roman" w:hAnsi="Times New Roman" w:cs="Times New Roman"/>
          <w:b/>
          <w:sz w:val="26"/>
          <w:szCs w:val="26"/>
        </w:rPr>
        <w:t>itemized</w:t>
      </w:r>
      <w:r w:rsidRPr="00ED4A1E">
        <w:rPr>
          <w:rFonts w:ascii="Times New Roman" w:hAnsi="Times New Roman" w:cs="Times New Roman"/>
          <w:sz w:val="26"/>
          <w:szCs w:val="26"/>
        </w:rPr>
        <w:t xml:space="preserve"> receipts:</w:t>
      </w:r>
    </w:p>
    <w:p w:rsidR="00BA2CA8" w:rsidRDefault="009007DF" w:rsidP="00C656C6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6"/>
          <w:szCs w:val="26"/>
        </w:rPr>
      </w:pPr>
      <w:r w:rsidRPr="000F0DFB">
        <w:rPr>
          <w:rFonts w:ascii="Times New Roman" w:hAnsi="Times New Roman" w:cs="Times New Roman"/>
          <w:sz w:val="26"/>
          <w:szCs w:val="26"/>
          <w:u w:val="single"/>
        </w:rPr>
        <w:t>Ground Transportation</w:t>
      </w:r>
      <w:r w:rsidR="00BA2CA8" w:rsidRPr="00BA2CA8">
        <w:rPr>
          <w:rFonts w:ascii="Times New Roman" w:hAnsi="Times New Roman" w:cs="Times New Roman"/>
          <w:sz w:val="26"/>
          <w:szCs w:val="26"/>
        </w:rPr>
        <w:t>:</w:t>
      </w:r>
      <w:r w:rsidR="00BA2CA8">
        <w:rPr>
          <w:rFonts w:ascii="Times New Roman" w:hAnsi="Times New Roman" w:cs="Times New Roman"/>
          <w:sz w:val="26"/>
          <w:szCs w:val="26"/>
        </w:rPr>
        <w:t xml:space="preserve"> Taxi/Uber to/from Baltimore airports </w:t>
      </w:r>
      <w:r w:rsidR="00904619">
        <w:rPr>
          <w:rFonts w:ascii="Times New Roman" w:hAnsi="Times New Roman" w:cs="Times New Roman"/>
          <w:sz w:val="26"/>
          <w:szCs w:val="26"/>
        </w:rPr>
        <w:t xml:space="preserve">only </w:t>
      </w:r>
      <w:r w:rsidR="00BA2CA8">
        <w:rPr>
          <w:rFonts w:ascii="Times New Roman" w:hAnsi="Times New Roman" w:cs="Times New Roman"/>
          <w:sz w:val="26"/>
          <w:szCs w:val="26"/>
        </w:rPr>
        <w:t xml:space="preserve">will </w:t>
      </w:r>
      <w:r w:rsidR="00904619">
        <w:rPr>
          <w:rFonts w:ascii="Times New Roman" w:hAnsi="Times New Roman" w:cs="Times New Roman"/>
          <w:sz w:val="26"/>
          <w:szCs w:val="26"/>
        </w:rPr>
        <w:t>be reimbursed with receipts</w:t>
      </w:r>
      <w:r w:rsidR="00BA2CA8">
        <w:rPr>
          <w:rFonts w:ascii="Times New Roman" w:hAnsi="Times New Roman" w:cs="Times New Roman"/>
          <w:sz w:val="26"/>
          <w:szCs w:val="26"/>
        </w:rPr>
        <w:t xml:space="preserve">.  </w:t>
      </w:r>
      <w:r w:rsidR="00BA2CA8" w:rsidRPr="00BA2CA8">
        <w:rPr>
          <w:rFonts w:ascii="Times New Roman" w:hAnsi="Times New Roman" w:cs="Times New Roman"/>
          <w:sz w:val="26"/>
          <w:szCs w:val="26"/>
        </w:rPr>
        <w:t>Round trip mileage with prior approval for personal vehic</w:t>
      </w:r>
      <w:r w:rsidR="00BA2CA8">
        <w:rPr>
          <w:rFonts w:ascii="Times New Roman" w:hAnsi="Times New Roman" w:cs="Times New Roman"/>
          <w:sz w:val="26"/>
          <w:szCs w:val="26"/>
        </w:rPr>
        <w:t>le use will be reimbursed at 0.54</w:t>
      </w:r>
      <w:r w:rsidR="00BA2CA8" w:rsidRPr="00BA2CA8">
        <w:rPr>
          <w:rFonts w:ascii="Times New Roman" w:hAnsi="Times New Roman" w:cs="Times New Roman"/>
          <w:sz w:val="26"/>
          <w:szCs w:val="26"/>
        </w:rPr>
        <w:t xml:space="preserve"> cents per mile. You must clearly identify the full address of the trip’s origin and number of miles traveled per trip. A </w:t>
      </w:r>
      <w:r w:rsidR="00BA2CA8" w:rsidRPr="00BA2CA8">
        <w:rPr>
          <w:rFonts w:ascii="Times New Roman" w:hAnsi="Times New Roman" w:cs="Times New Roman"/>
          <w:sz w:val="26"/>
          <w:szCs w:val="26"/>
        </w:rPr>
        <w:lastRenderedPageBreak/>
        <w:t>printout of an online mapping direction showing the mileage should be submitted as backup.</w:t>
      </w:r>
      <w:r w:rsidR="00BA2CA8">
        <w:rPr>
          <w:rFonts w:ascii="Times New Roman" w:hAnsi="Times New Roman" w:cs="Times New Roman"/>
          <w:sz w:val="26"/>
          <w:szCs w:val="26"/>
        </w:rPr>
        <w:t xml:space="preserve"> Car rentals </w:t>
      </w:r>
      <w:r w:rsidR="00BA2CA8" w:rsidRPr="00BA2CA8">
        <w:rPr>
          <w:rFonts w:ascii="Times New Roman" w:hAnsi="Times New Roman" w:cs="Times New Roman"/>
          <w:sz w:val="26"/>
          <w:szCs w:val="26"/>
          <w:u w:val="single"/>
        </w:rPr>
        <w:t>will not</w:t>
      </w:r>
      <w:r w:rsidR="00BA2CA8">
        <w:rPr>
          <w:rFonts w:ascii="Times New Roman" w:hAnsi="Times New Roman" w:cs="Times New Roman"/>
          <w:sz w:val="26"/>
          <w:szCs w:val="26"/>
        </w:rPr>
        <w:t xml:space="preserve"> be reimbursed.</w:t>
      </w:r>
    </w:p>
    <w:p w:rsidR="00BA2CA8" w:rsidRPr="00C656C6" w:rsidRDefault="00BA2CA8" w:rsidP="00BA2CA8">
      <w:pPr>
        <w:pStyle w:val="ListParagraph"/>
        <w:spacing w:after="240"/>
        <w:rPr>
          <w:rFonts w:ascii="Times New Roman" w:hAnsi="Times New Roman" w:cs="Times New Roman"/>
          <w:sz w:val="16"/>
          <w:szCs w:val="16"/>
        </w:rPr>
      </w:pPr>
    </w:p>
    <w:p w:rsidR="00C656C6" w:rsidRPr="00C656C6" w:rsidRDefault="00C656C6" w:rsidP="00C656C6">
      <w:pPr>
        <w:pStyle w:val="ListParagraph"/>
        <w:spacing w:after="240"/>
        <w:rPr>
          <w:rFonts w:ascii="Times New Roman" w:hAnsi="Times New Roman" w:cs="Times New Roman"/>
          <w:sz w:val="16"/>
          <w:szCs w:val="16"/>
        </w:rPr>
      </w:pPr>
    </w:p>
    <w:p w:rsidR="009007DF" w:rsidRDefault="009007DF" w:rsidP="00C656C6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6"/>
          <w:szCs w:val="26"/>
        </w:rPr>
      </w:pPr>
      <w:r w:rsidRPr="000F0DFB">
        <w:rPr>
          <w:rFonts w:ascii="Times New Roman" w:hAnsi="Times New Roman" w:cs="Times New Roman"/>
          <w:sz w:val="26"/>
          <w:szCs w:val="26"/>
          <w:u w:val="single"/>
        </w:rPr>
        <w:t>Airfare</w:t>
      </w:r>
      <w:r w:rsidR="001B6A16" w:rsidRPr="001B6A16">
        <w:rPr>
          <w:rFonts w:ascii="Times New Roman" w:hAnsi="Times New Roman" w:cs="Times New Roman"/>
          <w:sz w:val="26"/>
          <w:szCs w:val="26"/>
        </w:rPr>
        <w:t>:</w:t>
      </w:r>
      <w:r w:rsidRPr="001B6A16">
        <w:rPr>
          <w:rFonts w:ascii="Times New Roman" w:hAnsi="Times New Roman" w:cs="Times New Roman"/>
          <w:sz w:val="26"/>
          <w:szCs w:val="26"/>
        </w:rPr>
        <w:t xml:space="preserve"> </w:t>
      </w:r>
      <w:r w:rsidR="001B6A16">
        <w:rPr>
          <w:rFonts w:ascii="Times New Roman" w:hAnsi="Times New Roman" w:cs="Times New Roman"/>
          <w:sz w:val="26"/>
          <w:szCs w:val="26"/>
        </w:rPr>
        <w:t>will be reimbursed with receipts only</w:t>
      </w:r>
      <w:r w:rsidR="00854E0F">
        <w:rPr>
          <w:rFonts w:ascii="Times New Roman" w:hAnsi="Times New Roman" w:cs="Times New Roman"/>
          <w:sz w:val="26"/>
          <w:szCs w:val="26"/>
        </w:rPr>
        <w:t>.</w:t>
      </w:r>
      <w:r w:rsidR="001B6A16">
        <w:rPr>
          <w:rFonts w:ascii="Times New Roman" w:hAnsi="Times New Roman" w:cs="Times New Roman"/>
          <w:sz w:val="26"/>
          <w:szCs w:val="26"/>
        </w:rPr>
        <w:t xml:space="preserve">  </w:t>
      </w:r>
      <w:r w:rsidR="00E673A9">
        <w:rPr>
          <w:rFonts w:ascii="Times New Roman" w:hAnsi="Times New Roman" w:cs="Times New Roman"/>
          <w:sz w:val="26"/>
          <w:szCs w:val="26"/>
        </w:rPr>
        <w:t xml:space="preserve">Itinerary or electronic tickets showing the invoice has been paid or charged to credit cards, </w:t>
      </w:r>
      <w:r w:rsidR="003534D7">
        <w:rPr>
          <w:rFonts w:ascii="Times New Roman" w:hAnsi="Times New Roman" w:cs="Times New Roman"/>
          <w:sz w:val="26"/>
          <w:szCs w:val="26"/>
        </w:rPr>
        <w:t xml:space="preserve">and a </w:t>
      </w:r>
      <w:r w:rsidR="00E673A9">
        <w:rPr>
          <w:rFonts w:ascii="Times New Roman" w:hAnsi="Times New Roman" w:cs="Times New Roman"/>
          <w:sz w:val="26"/>
          <w:szCs w:val="26"/>
        </w:rPr>
        <w:t>copy of the air ticket</w:t>
      </w:r>
      <w:r w:rsidR="003534D7">
        <w:rPr>
          <w:rFonts w:ascii="Times New Roman" w:hAnsi="Times New Roman" w:cs="Times New Roman"/>
          <w:sz w:val="26"/>
          <w:szCs w:val="26"/>
        </w:rPr>
        <w:t>. A</w:t>
      </w:r>
      <w:r w:rsidR="00E673A9">
        <w:rPr>
          <w:rFonts w:ascii="Times New Roman" w:hAnsi="Times New Roman" w:cs="Times New Roman"/>
          <w:sz w:val="26"/>
          <w:szCs w:val="26"/>
        </w:rPr>
        <w:t xml:space="preserve"> copy of the credit card statement </w:t>
      </w:r>
      <w:r w:rsidR="003534D7">
        <w:rPr>
          <w:rFonts w:ascii="Times New Roman" w:hAnsi="Times New Roman" w:cs="Times New Roman"/>
          <w:sz w:val="26"/>
          <w:szCs w:val="26"/>
        </w:rPr>
        <w:t xml:space="preserve">is needed </w:t>
      </w:r>
      <w:r w:rsidR="00E673A9">
        <w:rPr>
          <w:rFonts w:ascii="Times New Roman" w:hAnsi="Times New Roman" w:cs="Times New Roman"/>
          <w:sz w:val="26"/>
          <w:szCs w:val="26"/>
        </w:rPr>
        <w:t xml:space="preserve">if </w:t>
      </w:r>
      <w:r w:rsidR="003534D7">
        <w:rPr>
          <w:rFonts w:ascii="Times New Roman" w:hAnsi="Times New Roman" w:cs="Times New Roman"/>
          <w:sz w:val="26"/>
          <w:szCs w:val="26"/>
        </w:rPr>
        <w:t xml:space="preserve">proof of payment is not listed on the airfare receipt. </w:t>
      </w:r>
      <w:r w:rsidR="001B6A16">
        <w:rPr>
          <w:rFonts w:ascii="Times New Roman" w:hAnsi="Times New Roman" w:cs="Times New Roman"/>
          <w:sz w:val="26"/>
          <w:szCs w:val="26"/>
        </w:rPr>
        <w:t xml:space="preserve">Please note when booking your flight </w:t>
      </w:r>
      <w:r w:rsidR="00A9553E">
        <w:rPr>
          <w:rFonts w:ascii="Times New Roman" w:hAnsi="Times New Roman" w:cs="Times New Roman"/>
          <w:sz w:val="26"/>
          <w:szCs w:val="26"/>
        </w:rPr>
        <w:t xml:space="preserve">that accommodations must be made at the lowest coach class fare available which meets business needs.  First Class and Business Class tickets </w:t>
      </w:r>
      <w:r w:rsidR="00A9553E" w:rsidRPr="00A9553E">
        <w:rPr>
          <w:rFonts w:ascii="Times New Roman" w:hAnsi="Times New Roman" w:cs="Times New Roman"/>
          <w:sz w:val="26"/>
          <w:szCs w:val="26"/>
          <w:u w:val="single"/>
        </w:rPr>
        <w:t>will not</w:t>
      </w:r>
      <w:r w:rsidR="00A9553E">
        <w:rPr>
          <w:rFonts w:ascii="Times New Roman" w:hAnsi="Times New Roman" w:cs="Times New Roman"/>
          <w:sz w:val="26"/>
          <w:szCs w:val="26"/>
        </w:rPr>
        <w:t xml:space="preserve"> be reimbursed.</w:t>
      </w:r>
    </w:p>
    <w:p w:rsidR="00904619" w:rsidRDefault="00904619" w:rsidP="00904619">
      <w:pPr>
        <w:pStyle w:val="ListParagraph"/>
        <w:spacing w:after="240"/>
        <w:rPr>
          <w:rFonts w:ascii="Times New Roman" w:hAnsi="Times New Roman" w:cs="Times New Roman"/>
          <w:sz w:val="26"/>
          <w:szCs w:val="26"/>
        </w:rPr>
      </w:pPr>
    </w:p>
    <w:p w:rsidR="00DE2F41" w:rsidRDefault="001B6A16" w:rsidP="00DE2F41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Bus/Train</w:t>
      </w:r>
      <w:r w:rsidRPr="001B6A1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will be reimbursed with receipts only. </w:t>
      </w:r>
      <w:r w:rsidR="003534D7">
        <w:rPr>
          <w:rFonts w:ascii="Times New Roman" w:hAnsi="Times New Roman" w:cs="Times New Roman"/>
          <w:sz w:val="26"/>
          <w:szCs w:val="26"/>
        </w:rPr>
        <w:t xml:space="preserve">Itinerary or electronic </w:t>
      </w:r>
      <w:r w:rsidR="00A9553E">
        <w:rPr>
          <w:rFonts w:ascii="Times New Roman" w:hAnsi="Times New Roman" w:cs="Times New Roman"/>
          <w:sz w:val="26"/>
          <w:szCs w:val="26"/>
        </w:rPr>
        <w:t xml:space="preserve">railroad/bus </w:t>
      </w:r>
      <w:r w:rsidR="003534D7">
        <w:rPr>
          <w:rFonts w:ascii="Times New Roman" w:hAnsi="Times New Roman" w:cs="Times New Roman"/>
          <w:sz w:val="26"/>
          <w:szCs w:val="26"/>
        </w:rPr>
        <w:t>tickets showing the invoice has been paid or charged to credit cards, and a cop</w:t>
      </w:r>
      <w:r w:rsidR="00A9553E">
        <w:rPr>
          <w:rFonts w:ascii="Times New Roman" w:hAnsi="Times New Roman" w:cs="Times New Roman"/>
          <w:sz w:val="26"/>
          <w:szCs w:val="26"/>
        </w:rPr>
        <w:t xml:space="preserve">y of the </w:t>
      </w:r>
      <w:r w:rsidR="003534D7">
        <w:rPr>
          <w:rFonts w:ascii="Times New Roman" w:hAnsi="Times New Roman" w:cs="Times New Roman"/>
          <w:sz w:val="26"/>
          <w:szCs w:val="26"/>
        </w:rPr>
        <w:t>ticket.</w:t>
      </w:r>
      <w:r w:rsidR="00A9553E">
        <w:rPr>
          <w:rFonts w:ascii="Times New Roman" w:hAnsi="Times New Roman" w:cs="Times New Roman"/>
          <w:sz w:val="26"/>
          <w:szCs w:val="26"/>
        </w:rPr>
        <w:t xml:space="preserve"> </w:t>
      </w:r>
      <w:r w:rsidR="003534D7">
        <w:rPr>
          <w:rFonts w:ascii="Times New Roman" w:hAnsi="Times New Roman" w:cs="Times New Roman"/>
          <w:sz w:val="26"/>
          <w:szCs w:val="26"/>
        </w:rPr>
        <w:t xml:space="preserve"> A copy of the credit card statement is needed if proof of payment is not listed on the </w:t>
      </w:r>
      <w:r w:rsidR="00A9553E">
        <w:rPr>
          <w:rFonts w:ascii="Times New Roman" w:hAnsi="Times New Roman" w:cs="Times New Roman"/>
          <w:sz w:val="26"/>
          <w:szCs w:val="26"/>
        </w:rPr>
        <w:t>railroad/bus</w:t>
      </w:r>
      <w:bookmarkStart w:id="0" w:name="_GoBack"/>
      <w:bookmarkEnd w:id="0"/>
      <w:r w:rsidR="003534D7">
        <w:rPr>
          <w:rFonts w:ascii="Times New Roman" w:hAnsi="Times New Roman" w:cs="Times New Roman"/>
          <w:sz w:val="26"/>
          <w:szCs w:val="26"/>
        </w:rPr>
        <w:t xml:space="preserve"> </w:t>
      </w:r>
      <w:r w:rsidR="003534D7">
        <w:rPr>
          <w:rFonts w:ascii="Times New Roman" w:hAnsi="Times New Roman" w:cs="Times New Roman"/>
          <w:sz w:val="26"/>
          <w:szCs w:val="26"/>
        </w:rPr>
        <w:t>receipt</w:t>
      </w:r>
      <w:r w:rsidR="003534D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Please note </w:t>
      </w:r>
      <w:r w:rsidR="00A9553E">
        <w:rPr>
          <w:rFonts w:ascii="Times New Roman" w:hAnsi="Times New Roman" w:cs="Times New Roman"/>
          <w:sz w:val="26"/>
          <w:szCs w:val="26"/>
        </w:rPr>
        <w:t xml:space="preserve">to purchase the lowest coach class fare </w:t>
      </w:r>
      <w:r>
        <w:rPr>
          <w:rFonts w:ascii="Times New Roman" w:hAnsi="Times New Roman" w:cs="Times New Roman"/>
          <w:sz w:val="26"/>
          <w:szCs w:val="26"/>
        </w:rPr>
        <w:t xml:space="preserve">when booking your </w:t>
      </w:r>
      <w:r w:rsidR="00DE2F41">
        <w:rPr>
          <w:rFonts w:ascii="Times New Roman" w:hAnsi="Times New Roman" w:cs="Times New Roman"/>
          <w:sz w:val="26"/>
          <w:szCs w:val="26"/>
        </w:rPr>
        <w:t>bus</w:t>
      </w:r>
      <w:r w:rsidR="00A9553E">
        <w:rPr>
          <w:rFonts w:ascii="Times New Roman" w:hAnsi="Times New Roman" w:cs="Times New Roman"/>
          <w:sz w:val="26"/>
          <w:szCs w:val="26"/>
        </w:rPr>
        <w:t xml:space="preserve"> or train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E2F41" w:rsidRPr="00DE2F41" w:rsidRDefault="00DE2F41" w:rsidP="00DE2F41">
      <w:pPr>
        <w:spacing w:after="240"/>
        <w:rPr>
          <w:rFonts w:ascii="Times New Roman" w:hAnsi="Times New Roman" w:cs="Times New Roman"/>
          <w:sz w:val="26"/>
          <w:szCs w:val="26"/>
        </w:rPr>
      </w:pPr>
    </w:p>
    <w:p w:rsidR="00904619" w:rsidRDefault="001131BA" w:rsidP="0062599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1131BA">
        <w:rPr>
          <w:rFonts w:ascii="Times New Roman" w:hAnsi="Times New Roman" w:cs="Times New Roman"/>
          <w:sz w:val="26"/>
          <w:szCs w:val="26"/>
        </w:rPr>
        <w:t>We suggest that you keep copies of original</w:t>
      </w:r>
      <w:r>
        <w:rPr>
          <w:rFonts w:ascii="Times New Roman" w:hAnsi="Times New Roman" w:cs="Times New Roman"/>
          <w:sz w:val="26"/>
          <w:szCs w:val="26"/>
        </w:rPr>
        <w:t xml:space="preserve"> receipts for your records. </w:t>
      </w:r>
      <w:r w:rsidRPr="001131BA">
        <w:rPr>
          <w:rFonts w:ascii="Times New Roman" w:hAnsi="Times New Roman" w:cs="Times New Roman"/>
          <w:sz w:val="26"/>
          <w:szCs w:val="26"/>
        </w:rPr>
        <w:t>Reimbursements typically take 3-4 weeks to process</w:t>
      </w:r>
      <w:r w:rsidR="00E93F72">
        <w:rPr>
          <w:rFonts w:ascii="Times New Roman" w:hAnsi="Times New Roman" w:cs="Times New Roman"/>
          <w:sz w:val="26"/>
          <w:szCs w:val="26"/>
        </w:rPr>
        <w:t xml:space="preserve"> once the workshop has concluded</w:t>
      </w:r>
      <w:r w:rsidRPr="001131BA">
        <w:rPr>
          <w:rFonts w:ascii="Times New Roman" w:hAnsi="Times New Roman" w:cs="Times New Roman"/>
          <w:sz w:val="26"/>
          <w:szCs w:val="26"/>
        </w:rPr>
        <w:t xml:space="preserve">. </w:t>
      </w:r>
      <w:r w:rsidR="00904619">
        <w:rPr>
          <w:rFonts w:ascii="Times New Roman" w:hAnsi="Times New Roman" w:cs="Times New Roman"/>
          <w:sz w:val="26"/>
          <w:szCs w:val="26"/>
        </w:rPr>
        <w:t xml:space="preserve"> NOTE: Third </w:t>
      </w:r>
    </w:p>
    <w:p w:rsidR="00ED4A1E" w:rsidRPr="00ED4A1E" w:rsidRDefault="00904619" w:rsidP="00625992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party receipts will not be reimbursed. </w:t>
      </w:r>
      <w:r w:rsidR="003534D7">
        <w:rPr>
          <w:rFonts w:ascii="Times New Roman" w:hAnsi="Times New Roman" w:cs="Times New Roman"/>
          <w:sz w:val="26"/>
          <w:szCs w:val="26"/>
        </w:rPr>
        <w:t xml:space="preserve">For example if Bill and Steve are attending MedHacks 2.0 and Bill books </w:t>
      </w:r>
      <w:r w:rsidR="00DE2F41">
        <w:rPr>
          <w:rFonts w:ascii="Times New Roman" w:hAnsi="Times New Roman" w:cs="Times New Roman"/>
          <w:sz w:val="26"/>
          <w:szCs w:val="26"/>
        </w:rPr>
        <w:t xml:space="preserve">a </w:t>
      </w:r>
      <w:r w:rsidR="003534D7">
        <w:rPr>
          <w:rFonts w:ascii="Times New Roman" w:hAnsi="Times New Roman" w:cs="Times New Roman"/>
          <w:sz w:val="26"/>
          <w:szCs w:val="26"/>
        </w:rPr>
        <w:t>hotel room</w:t>
      </w:r>
      <w:r w:rsidR="00DE2F41">
        <w:rPr>
          <w:rFonts w:ascii="Times New Roman" w:hAnsi="Times New Roman" w:cs="Times New Roman"/>
          <w:sz w:val="26"/>
          <w:szCs w:val="26"/>
        </w:rPr>
        <w:t>,</w:t>
      </w:r>
      <w:r w:rsidR="003534D7">
        <w:rPr>
          <w:rFonts w:ascii="Times New Roman" w:hAnsi="Times New Roman" w:cs="Times New Roman"/>
          <w:sz w:val="26"/>
          <w:szCs w:val="26"/>
        </w:rPr>
        <w:t xml:space="preserve"> under his name only</w:t>
      </w:r>
      <w:r w:rsidR="00DE2F41">
        <w:rPr>
          <w:rFonts w:ascii="Times New Roman" w:hAnsi="Times New Roman" w:cs="Times New Roman"/>
          <w:sz w:val="26"/>
          <w:szCs w:val="26"/>
        </w:rPr>
        <w:t>,</w:t>
      </w:r>
      <w:r w:rsidR="003534D7">
        <w:rPr>
          <w:rFonts w:ascii="Times New Roman" w:hAnsi="Times New Roman" w:cs="Times New Roman"/>
          <w:sz w:val="26"/>
          <w:szCs w:val="26"/>
        </w:rPr>
        <w:t xml:space="preserve"> and Steve asks to stay with him and gives him $200.00 to cover the hotel expenses this is a third party receipt and will not be reimbursed because </w:t>
      </w:r>
      <w:r w:rsidR="00DE2F41">
        <w:rPr>
          <w:rFonts w:ascii="Times New Roman" w:hAnsi="Times New Roman" w:cs="Times New Roman"/>
          <w:sz w:val="26"/>
          <w:szCs w:val="26"/>
        </w:rPr>
        <w:t>an actual, itemized receipt detailing Steve’s hotel expense does not exist</w:t>
      </w:r>
      <w:r>
        <w:rPr>
          <w:rFonts w:ascii="Times New Roman" w:hAnsi="Times New Roman" w:cs="Times New Roman"/>
          <w:sz w:val="26"/>
          <w:szCs w:val="26"/>
        </w:rPr>
        <w:t>.</w:t>
      </w:r>
      <w:r w:rsidR="00DE2F41">
        <w:rPr>
          <w:rFonts w:ascii="Times New Roman" w:hAnsi="Times New Roman" w:cs="Times New Roman"/>
          <w:sz w:val="26"/>
          <w:szCs w:val="26"/>
        </w:rPr>
        <w:t xml:space="preserve">  The solution </w:t>
      </w:r>
      <w:r w:rsidR="00F475DB">
        <w:rPr>
          <w:rFonts w:ascii="Times New Roman" w:hAnsi="Times New Roman" w:cs="Times New Roman"/>
          <w:sz w:val="26"/>
          <w:szCs w:val="26"/>
        </w:rPr>
        <w:t>is</w:t>
      </w:r>
      <w:r w:rsidR="00DE2F41">
        <w:rPr>
          <w:rFonts w:ascii="Times New Roman" w:hAnsi="Times New Roman" w:cs="Times New Roman"/>
          <w:sz w:val="26"/>
          <w:szCs w:val="26"/>
        </w:rPr>
        <w:t xml:space="preserve"> to book the hotel room using both parties names so that when the hotel folio, itemized receipt, is printed both Steve and Bill each have a receipt to submit for reimbursement. </w:t>
      </w:r>
    </w:p>
    <w:p w:rsidR="00904619" w:rsidRDefault="00904619" w:rsidP="00625992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BA2CA8" w:rsidRPr="00DE2F41" w:rsidRDefault="00625992" w:rsidP="00DE2F41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ED4A1E">
        <w:rPr>
          <w:rFonts w:ascii="Times New Roman" w:hAnsi="Times New Roman" w:cs="Times New Roman"/>
          <w:b/>
          <w:sz w:val="26"/>
          <w:szCs w:val="26"/>
        </w:rPr>
        <w:t xml:space="preserve">Any reimbursement requests </w:t>
      </w:r>
      <w:r w:rsidR="00ED4A1E">
        <w:rPr>
          <w:rFonts w:ascii="Times New Roman" w:hAnsi="Times New Roman" w:cs="Times New Roman"/>
          <w:b/>
          <w:sz w:val="26"/>
          <w:szCs w:val="26"/>
        </w:rPr>
        <w:t xml:space="preserve">received </w:t>
      </w:r>
      <w:r w:rsidRPr="00ED4A1E">
        <w:rPr>
          <w:rFonts w:ascii="Times New Roman" w:hAnsi="Times New Roman" w:cs="Times New Roman"/>
          <w:b/>
          <w:sz w:val="26"/>
          <w:szCs w:val="26"/>
        </w:rPr>
        <w:t xml:space="preserve">after </w:t>
      </w:r>
      <w:r w:rsidR="00E93F72">
        <w:rPr>
          <w:rFonts w:ascii="Times New Roman" w:hAnsi="Times New Roman" w:cs="Times New Roman"/>
          <w:b/>
          <w:sz w:val="26"/>
          <w:szCs w:val="26"/>
        </w:rPr>
        <w:t>October 5</w:t>
      </w:r>
      <w:r w:rsidRPr="00ED4A1E">
        <w:rPr>
          <w:rFonts w:ascii="Times New Roman" w:hAnsi="Times New Roman" w:cs="Times New Roman"/>
          <w:b/>
          <w:sz w:val="26"/>
          <w:szCs w:val="26"/>
        </w:rPr>
        <w:t>, 2016 will not be honored.</w:t>
      </w:r>
    </w:p>
    <w:p w:rsidR="001131BA" w:rsidRPr="00BA2CA8" w:rsidRDefault="001131BA" w:rsidP="00625992">
      <w:pPr>
        <w:rPr>
          <w:rFonts w:ascii="Times New Roman" w:hAnsi="Times New Roman" w:cs="Times New Roman"/>
          <w:sz w:val="26"/>
          <w:szCs w:val="26"/>
          <w:u w:val="single"/>
        </w:rPr>
      </w:pPr>
      <w:r w:rsidRPr="00BA2CA8">
        <w:rPr>
          <w:rFonts w:ascii="Times New Roman" w:hAnsi="Times New Roman" w:cs="Times New Roman"/>
          <w:sz w:val="26"/>
          <w:szCs w:val="26"/>
          <w:u w:val="single"/>
        </w:rPr>
        <w:t>Additional JHU required forms for reimbursement:</w:t>
      </w:r>
    </w:p>
    <w:p w:rsidR="0000306F" w:rsidRDefault="001131BA" w:rsidP="001131B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Domestic </w:t>
      </w:r>
      <w:r w:rsidR="00BA2CA8">
        <w:rPr>
          <w:rFonts w:ascii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hAnsi="Times New Roman" w:cs="Times New Roman"/>
          <w:color w:val="000000"/>
          <w:sz w:val="26"/>
          <w:szCs w:val="26"/>
        </w:rPr>
        <w:t>ravelers:</w:t>
      </w:r>
      <w:r w:rsidR="00BA2CA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E1709C" w:rsidRDefault="0000306F" w:rsidP="0000306F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Please complete a W9 </w:t>
      </w:r>
      <w:hyperlink r:id="rId7" w:history="1">
        <w:r w:rsidR="00E1709C" w:rsidRPr="00F01D16">
          <w:rPr>
            <w:rStyle w:val="Hyperlink"/>
            <w:rFonts w:ascii="Times New Roman" w:hAnsi="Times New Roman" w:cs="Times New Roman"/>
            <w:sz w:val="26"/>
            <w:szCs w:val="26"/>
          </w:rPr>
          <w:t>https://www.irs.gov/pub/irs-pdf/fw9.pdf</w:t>
        </w:r>
      </w:hyperlink>
    </w:p>
    <w:p w:rsidR="001131BA" w:rsidRDefault="00BA2CA8" w:rsidP="006259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International Travelers:  </w:t>
      </w:r>
    </w:p>
    <w:p w:rsidR="0000306F" w:rsidRPr="0000306F" w:rsidRDefault="0000306F" w:rsidP="0000306F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00306F">
        <w:rPr>
          <w:rFonts w:ascii="Times New Roman" w:hAnsi="Times New Roman" w:cs="Times New Roman"/>
          <w:sz w:val="26"/>
          <w:szCs w:val="26"/>
        </w:rPr>
        <w:t>IF Individual is a FOREIGN citizen with a FOREIGN Bank and/or has a FOREIGN address, wire instructions and bank verification are required per policy:</w:t>
      </w:r>
    </w:p>
    <w:p w:rsidR="0000306F" w:rsidRPr="0000306F" w:rsidRDefault="0000306F" w:rsidP="0000306F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306F">
        <w:rPr>
          <w:rFonts w:ascii="Times New Roman" w:hAnsi="Times New Roman" w:cs="Times New Roman"/>
          <w:sz w:val="26"/>
          <w:szCs w:val="26"/>
        </w:rPr>
        <w:lastRenderedPageBreak/>
        <w:t>Complete - TRAVEL Non-</w:t>
      </w:r>
      <w:r>
        <w:rPr>
          <w:rFonts w:ascii="Times New Roman" w:hAnsi="Times New Roman" w:cs="Times New Roman"/>
          <w:sz w:val="26"/>
          <w:szCs w:val="26"/>
        </w:rPr>
        <w:t>Employee Vendor Add Request form</w:t>
      </w:r>
      <w:r w:rsidRPr="0000306F">
        <w:rPr>
          <w:rFonts w:ascii="Times New Roman" w:hAnsi="Times New Roman" w:cs="Times New Roman"/>
          <w:sz w:val="26"/>
          <w:szCs w:val="26"/>
        </w:rPr>
        <w:t xml:space="preserve">. </w:t>
      </w:r>
      <w:hyperlink r:id="rId8" w:history="1">
        <w:r w:rsidRPr="00F01D16">
          <w:rPr>
            <w:rStyle w:val="Hyperlink"/>
            <w:rFonts w:ascii="Times New Roman" w:hAnsi="Times New Roman" w:cs="Times New Roman"/>
            <w:sz w:val="26"/>
            <w:szCs w:val="26"/>
          </w:rPr>
          <w:t>http://ssc.jhmi.edu/supplychain/forms/shared_services_forms/vdes.pdf</w:t>
        </w:r>
      </w:hyperlink>
    </w:p>
    <w:p w:rsidR="0000306F" w:rsidRPr="0000306F" w:rsidRDefault="0000306F" w:rsidP="0000306F">
      <w:pPr>
        <w:spacing w:after="0" w:line="24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00306F" w:rsidRDefault="0000306F" w:rsidP="0000306F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306F">
        <w:rPr>
          <w:rFonts w:ascii="Times New Roman" w:hAnsi="Times New Roman" w:cs="Times New Roman"/>
          <w:sz w:val="26"/>
          <w:szCs w:val="26"/>
        </w:rPr>
        <w:t>Complete - INTL Wire instruction for</w:t>
      </w:r>
      <w:r>
        <w:rPr>
          <w:rFonts w:ascii="Times New Roman" w:hAnsi="Times New Roman" w:cs="Times New Roman"/>
          <w:sz w:val="26"/>
          <w:szCs w:val="26"/>
        </w:rPr>
        <w:t>m to be completed.</w:t>
      </w:r>
    </w:p>
    <w:p w:rsidR="0000306F" w:rsidRPr="0000306F" w:rsidRDefault="00A9553E" w:rsidP="0000306F">
      <w:pPr>
        <w:pStyle w:val="ListParagraph"/>
        <w:ind w:left="2160"/>
      </w:pPr>
      <w:hyperlink r:id="rId9" w:history="1">
        <w:r w:rsidR="0000306F" w:rsidRPr="00F01D16">
          <w:rPr>
            <w:rStyle w:val="Hyperlink"/>
          </w:rPr>
          <w:t>http://ssc.jhmi.edu/accountspayable/DataFiles/wire_transfer.pdf</w:t>
        </w:r>
      </w:hyperlink>
    </w:p>
    <w:p w:rsidR="0000306F" w:rsidRPr="0000306F" w:rsidRDefault="0000306F" w:rsidP="0000306F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306F">
        <w:rPr>
          <w:rFonts w:ascii="Times New Roman" w:hAnsi="Times New Roman" w:cs="Times New Roman"/>
          <w:sz w:val="26"/>
          <w:szCs w:val="26"/>
        </w:rPr>
        <w:t>Provide - WIRE VERIFICATION required</w:t>
      </w:r>
      <w:r w:rsidRPr="0000306F">
        <w:rPr>
          <w:rFonts w:ascii="Times New Roman" w:hAnsi="Times New Roman" w:cs="Times New Roman"/>
          <w:color w:val="1F497D"/>
          <w:sz w:val="26"/>
          <w:szCs w:val="26"/>
        </w:rPr>
        <w:t xml:space="preserve"> </w:t>
      </w:r>
      <w:r w:rsidRPr="0000306F">
        <w:rPr>
          <w:rFonts w:ascii="Times New Roman" w:hAnsi="Times New Roman" w:cs="Times New Roman"/>
          <w:sz w:val="26"/>
          <w:szCs w:val="26"/>
        </w:rPr>
        <w:t>per policy,</w:t>
      </w:r>
      <w:r w:rsidRPr="0000306F">
        <w:rPr>
          <w:rFonts w:ascii="Times New Roman" w:hAnsi="Times New Roman" w:cs="Times New Roman"/>
          <w:color w:val="1F497D"/>
          <w:sz w:val="26"/>
          <w:szCs w:val="26"/>
        </w:rPr>
        <w:t xml:space="preserve"> </w:t>
      </w:r>
      <w:hyperlink r:id="rId10" w:tgtFrame="_blank" w:history="1">
        <w:r w:rsidRPr="0000306F">
          <w:rPr>
            <w:rStyle w:val="Hyperlink"/>
            <w:rFonts w:ascii="Times New Roman" w:hAnsi="Times New Roman" w:cs="Times New Roman"/>
            <w:sz w:val="26"/>
            <w:szCs w:val="26"/>
          </w:rPr>
          <w:t>http://ssc.jhmi.edu/bin/s/i/intlwirepolicesandrequirements0709.pdf</w:t>
        </w:r>
      </w:hyperlink>
      <w:r w:rsidRPr="0000306F">
        <w:rPr>
          <w:rFonts w:ascii="Times New Roman" w:hAnsi="Times New Roman" w:cs="Times New Roman"/>
          <w:color w:val="1F497D"/>
          <w:sz w:val="26"/>
          <w:szCs w:val="26"/>
        </w:rPr>
        <w:t xml:space="preserve"> </w:t>
      </w:r>
      <w:r w:rsidRPr="0000306F">
        <w:rPr>
          <w:rFonts w:ascii="Times New Roman" w:hAnsi="Times New Roman" w:cs="Times New Roman"/>
          <w:sz w:val="26"/>
          <w:szCs w:val="26"/>
        </w:rPr>
        <w:t>…</w:t>
      </w:r>
    </w:p>
    <w:p w:rsidR="0000306F" w:rsidRDefault="0000306F" w:rsidP="0000306F">
      <w:pPr>
        <w:autoSpaceDE w:val="0"/>
        <w:autoSpaceDN w:val="0"/>
        <w:ind w:left="2880"/>
        <w:rPr>
          <w:rFonts w:ascii="Times New Roman" w:hAnsi="Times New Roman" w:cs="Times New Roman"/>
          <w:sz w:val="26"/>
          <w:szCs w:val="26"/>
        </w:rPr>
      </w:pPr>
      <w:r w:rsidRPr="0000306F">
        <w:rPr>
          <w:rFonts w:ascii="Times New Roman" w:hAnsi="Times New Roman" w:cs="Times New Roman"/>
          <w:sz w:val="26"/>
          <w:szCs w:val="26"/>
          <w:u w:val="single"/>
        </w:rPr>
        <w:t>Acceptable Verification for INDIVIDUAL’s  accounts -</w:t>
      </w:r>
      <w:r w:rsidRPr="0000306F">
        <w:rPr>
          <w:rFonts w:ascii="Times New Roman" w:hAnsi="Times New Roman" w:cs="Times New Roman"/>
          <w:sz w:val="26"/>
          <w:szCs w:val="26"/>
        </w:rPr>
        <w:t xml:space="preserve">   per policy, A</w:t>
      </w:r>
      <w:r w:rsidR="006E7C1A">
        <w:rPr>
          <w:rFonts w:ascii="Times New Roman" w:hAnsi="Times New Roman" w:cs="Times New Roman"/>
          <w:sz w:val="26"/>
          <w:szCs w:val="26"/>
        </w:rPr>
        <w:t xml:space="preserve">ccounts </w:t>
      </w:r>
      <w:r w:rsidRPr="0000306F">
        <w:rPr>
          <w:rFonts w:ascii="Times New Roman" w:hAnsi="Times New Roman" w:cs="Times New Roman"/>
          <w:sz w:val="26"/>
          <w:szCs w:val="26"/>
        </w:rPr>
        <w:t>P</w:t>
      </w:r>
      <w:r w:rsidR="006E7C1A">
        <w:rPr>
          <w:rFonts w:ascii="Times New Roman" w:hAnsi="Times New Roman" w:cs="Times New Roman"/>
          <w:sz w:val="26"/>
          <w:szCs w:val="26"/>
        </w:rPr>
        <w:t>ayable</w:t>
      </w:r>
      <w:r w:rsidRPr="0000306F">
        <w:rPr>
          <w:rFonts w:ascii="Times New Roman" w:hAnsi="Times New Roman" w:cs="Times New Roman"/>
          <w:sz w:val="26"/>
          <w:szCs w:val="26"/>
        </w:rPr>
        <w:t xml:space="preserve"> requires an </w:t>
      </w:r>
      <w:r w:rsidRPr="0000306F">
        <w:rPr>
          <w:rFonts w:ascii="Times New Roman" w:hAnsi="Times New Roman" w:cs="Times New Roman"/>
          <w:b/>
          <w:bCs/>
          <w:sz w:val="26"/>
          <w:szCs w:val="26"/>
        </w:rPr>
        <w:t>Official Bank Document</w:t>
      </w:r>
      <w:r w:rsidRPr="0000306F">
        <w:rPr>
          <w:rFonts w:ascii="Times New Roman" w:hAnsi="Times New Roman" w:cs="Times New Roman"/>
          <w:sz w:val="26"/>
          <w:szCs w:val="26"/>
        </w:rPr>
        <w:t xml:space="preserve"> which details the required banking info.  This can be in the form of a Letterhead received from the Individual’s Bank</w:t>
      </w:r>
      <w:r w:rsidRPr="0000306F">
        <w:rPr>
          <w:rFonts w:ascii="Times New Roman" w:hAnsi="Times New Roman" w:cs="Times New Roman"/>
          <w:color w:val="1F497D"/>
          <w:sz w:val="26"/>
          <w:szCs w:val="26"/>
        </w:rPr>
        <w:t xml:space="preserve"> </w:t>
      </w:r>
      <w:r w:rsidRPr="0000306F">
        <w:rPr>
          <w:rFonts w:ascii="Times New Roman" w:hAnsi="Times New Roman" w:cs="Times New Roman"/>
          <w:sz w:val="26"/>
          <w:szCs w:val="26"/>
        </w:rPr>
        <w:t xml:space="preserve">which details complete banking instructions –OR— A copy of the Individual’s Bank Statement (usually easiest to obtain) –OR—Our INTL WIRE Form completed, signed &amp; Bank stamped by the Individual’s bank. </w:t>
      </w:r>
    </w:p>
    <w:p w:rsidR="0000306F" w:rsidRDefault="0000306F" w:rsidP="0000306F">
      <w:pPr>
        <w:autoSpaceDE w:val="0"/>
        <w:autoSpaceDN w:val="0"/>
        <w:ind w:left="2880"/>
        <w:rPr>
          <w:rFonts w:ascii="Times New Roman" w:hAnsi="Times New Roman" w:cs="Times New Roman"/>
          <w:sz w:val="26"/>
          <w:szCs w:val="26"/>
        </w:rPr>
      </w:pPr>
    </w:p>
    <w:p w:rsidR="00625992" w:rsidRPr="00E93F72" w:rsidRDefault="001131BA" w:rsidP="00E93F7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131BA">
        <w:rPr>
          <w:rFonts w:ascii="Times New Roman" w:hAnsi="Times New Roman" w:cs="Times New Roman"/>
          <w:sz w:val="26"/>
          <w:szCs w:val="26"/>
        </w:rPr>
        <w:t>Please specify a complete mailing address (no P.O Box) for mailing your reimbursement check.</w:t>
      </w:r>
    </w:p>
    <w:sectPr w:rsidR="00625992" w:rsidRPr="00E93F72" w:rsidSect="00F475DB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A5291"/>
    <w:multiLevelType w:val="hybridMultilevel"/>
    <w:tmpl w:val="26FA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C066C"/>
    <w:multiLevelType w:val="hybridMultilevel"/>
    <w:tmpl w:val="23AE35B4"/>
    <w:lvl w:ilvl="0" w:tplc="E5C8BAC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3E2931"/>
    <w:rsid w:val="0000306F"/>
    <w:rsid w:val="00063703"/>
    <w:rsid w:val="000927B2"/>
    <w:rsid w:val="000F0DFB"/>
    <w:rsid w:val="001131BA"/>
    <w:rsid w:val="001B6A16"/>
    <w:rsid w:val="00297D97"/>
    <w:rsid w:val="003534D7"/>
    <w:rsid w:val="003E2931"/>
    <w:rsid w:val="00625992"/>
    <w:rsid w:val="006E7C1A"/>
    <w:rsid w:val="00791ECA"/>
    <w:rsid w:val="00854E0F"/>
    <w:rsid w:val="009007DF"/>
    <w:rsid w:val="00904619"/>
    <w:rsid w:val="00A80DA3"/>
    <w:rsid w:val="00A9553E"/>
    <w:rsid w:val="00BA2CA8"/>
    <w:rsid w:val="00C656C6"/>
    <w:rsid w:val="00C92367"/>
    <w:rsid w:val="00D52CB9"/>
    <w:rsid w:val="00D55A56"/>
    <w:rsid w:val="00DE2F41"/>
    <w:rsid w:val="00E1709C"/>
    <w:rsid w:val="00E673A9"/>
    <w:rsid w:val="00E93F72"/>
    <w:rsid w:val="00ED4A1E"/>
    <w:rsid w:val="00F4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7D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927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7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c.jhmi.edu/supplychain/forms/shared_services_forms/vde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rs.gov/pub/irs-pdf/fw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lwheeler@jhu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sc.jhmi.edu/bin/s/i/intlwirepolicesandrequirements070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sc.jhmi.edu/accountspayable/DataFiles/wire_transf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</cp:lastModifiedBy>
  <cp:revision>13</cp:revision>
  <cp:lastPrinted>2016-03-01T19:33:00Z</cp:lastPrinted>
  <dcterms:created xsi:type="dcterms:W3CDTF">2016-02-29T18:05:00Z</dcterms:created>
  <dcterms:modified xsi:type="dcterms:W3CDTF">2016-08-26T16:39:00Z</dcterms:modified>
</cp:coreProperties>
</file>