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80" w:rsidRPr="003F2A6C" w:rsidRDefault="00B64180" w:rsidP="00B64180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3F2A6C">
        <w:rPr>
          <w:lang w:val="be-BY"/>
        </w:rPr>
        <w:t>Белая Русь</w:t>
      </w:r>
      <w:r w:rsidRPr="003F2A6C">
        <w:rPr>
          <w:lang w:val="be-BY"/>
        </w:rPr>
        <w:br/>
      </w:r>
      <w:bookmarkStart w:id="0" w:name="_GoBack"/>
      <w:proofErr w:type="spellStart"/>
      <w:r w:rsidRPr="003F2A6C">
        <w:rPr>
          <w:b w:val="0"/>
          <w:i/>
          <w:sz w:val="20"/>
          <w:szCs w:val="20"/>
          <w:lang w:val="be-BY"/>
        </w:rPr>
        <w:t>Данута</w:t>
      </w:r>
      <w:proofErr w:type="spellEnd"/>
      <w:r w:rsidRPr="003F2A6C">
        <w:rPr>
          <w:b w:val="0"/>
          <w:i/>
          <w:sz w:val="20"/>
          <w:szCs w:val="20"/>
          <w:lang w:val="be-BY"/>
        </w:rPr>
        <w:t xml:space="preserve"> </w:t>
      </w:r>
      <w:proofErr w:type="spellStart"/>
      <w:r w:rsidRPr="003F2A6C">
        <w:rPr>
          <w:b w:val="0"/>
          <w:i/>
          <w:sz w:val="20"/>
          <w:szCs w:val="20"/>
          <w:lang w:val="be-BY"/>
        </w:rPr>
        <w:t>Бічэль-Загнетава</w:t>
      </w:r>
      <w:bookmarkEnd w:id="0"/>
      <w:proofErr w:type="spellEnd"/>
      <w:r w:rsidRPr="003F2A6C">
        <w:rPr>
          <w:b w:val="0"/>
          <w:i/>
          <w:sz w:val="20"/>
          <w:szCs w:val="20"/>
          <w:lang w:val="be-BY"/>
        </w:rPr>
        <w:br/>
      </w:r>
    </w:p>
    <w:p w:rsidR="00B64180" w:rsidRPr="003F2A6C" w:rsidRDefault="00B64180" w:rsidP="00B64180">
      <w:pPr>
        <w:pStyle w:val="11"/>
        <w:rPr>
          <w:lang w:val="be-BY"/>
        </w:rPr>
      </w:pP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Шчочку да вуснаў туліць,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каб таямніцу спытаць: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— Белая Русь, матуля,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гэта дзяўчынка? Так?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Як называецца дзіўна…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Ты пра яе раскажы.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— Белая Русь — Радзіма.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Перад табой ляжыць.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Крыкні — яна адгукнецца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звонам гарачых кос.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Кропля з ліста сарвецца,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ускалыхнецца плёс.</w:t>
      </w:r>
      <w:r w:rsidRPr="003F2A6C">
        <w:rPr>
          <w:rStyle w:val="a9"/>
          <w:szCs w:val="28"/>
          <w:lang w:val="be-BY"/>
        </w:rPr>
        <w:footnoteReference w:id="1"/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Даль захлынецца громам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— Белая Русь запяе.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І азарыцца Нёман</w:t>
      </w:r>
    </w:p>
    <w:p w:rsidR="00B64180" w:rsidRPr="003F2A6C" w:rsidRDefault="00B64180" w:rsidP="00B64180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— чыстае вока яе.</w:t>
      </w:r>
    </w:p>
    <w:sectPr w:rsidR="00B64180" w:rsidRPr="003F2A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622" w:rsidRDefault="00FD0622" w:rsidP="00BB305B">
      <w:pPr>
        <w:spacing w:after="0" w:line="240" w:lineRule="auto"/>
      </w:pPr>
      <w:r>
        <w:separator/>
      </w:r>
    </w:p>
  </w:endnote>
  <w:endnote w:type="continuationSeparator" w:id="0">
    <w:p w:rsidR="00FD0622" w:rsidRDefault="00FD062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4515F5" wp14:editId="14682C7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418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418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7E0673" wp14:editId="2CCA5F57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418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418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B8664B" wp14:editId="3F39355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418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418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622" w:rsidRDefault="00FD0622" w:rsidP="00BB305B">
      <w:pPr>
        <w:spacing w:after="0" w:line="240" w:lineRule="auto"/>
      </w:pPr>
      <w:r>
        <w:separator/>
      </w:r>
    </w:p>
  </w:footnote>
  <w:footnote w:type="continuationSeparator" w:id="0">
    <w:p w:rsidR="00FD0622" w:rsidRDefault="00FD0622" w:rsidP="00BB305B">
      <w:pPr>
        <w:spacing w:after="0" w:line="240" w:lineRule="auto"/>
      </w:pPr>
      <w:r>
        <w:continuationSeparator/>
      </w:r>
    </w:p>
  </w:footnote>
  <w:footnote w:id="1">
    <w:p w:rsidR="00B64180" w:rsidRPr="00B64180" w:rsidRDefault="00B64180" w:rsidP="00B64180">
      <w:pPr>
        <w:spacing w:after="0" w:line="240" w:lineRule="auto"/>
        <w:rPr>
          <w:sz w:val="20"/>
        </w:rPr>
      </w:pPr>
      <w:r w:rsidRPr="00B64180">
        <w:rPr>
          <w:rStyle w:val="a9"/>
          <w:sz w:val="20"/>
        </w:rPr>
        <w:footnoteRef/>
      </w:r>
      <w:r w:rsidRPr="00B64180">
        <w:rPr>
          <w:sz w:val="20"/>
        </w:rPr>
        <w:t xml:space="preserve"> Плёс — </w:t>
      </w:r>
      <w:proofErr w:type="spellStart"/>
      <w:r w:rsidRPr="00B64180">
        <w:rPr>
          <w:sz w:val="20"/>
        </w:rPr>
        <w:t>ціхі</w:t>
      </w:r>
      <w:proofErr w:type="spellEnd"/>
      <w:r w:rsidRPr="00B64180">
        <w:rPr>
          <w:sz w:val="20"/>
        </w:rPr>
        <w:t xml:space="preserve"> </w:t>
      </w:r>
      <w:proofErr w:type="spellStart"/>
      <w:r w:rsidRPr="00B64180">
        <w:rPr>
          <w:sz w:val="20"/>
        </w:rPr>
        <w:t>шырокі</w:t>
      </w:r>
      <w:proofErr w:type="spellEnd"/>
      <w:r w:rsidRPr="00B64180">
        <w:rPr>
          <w:sz w:val="20"/>
        </w:rPr>
        <w:t xml:space="preserve"> </w:t>
      </w:r>
      <w:proofErr w:type="spellStart"/>
      <w:r w:rsidRPr="00B64180">
        <w:rPr>
          <w:sz w:val="20"/>
        </w:rPr>
        <w:t>ўчастак</w:t>
      </w:r>
      <w:proofErr w:type="spellEnd"/>
      <w:r>
        <w:rPr>
          <w:sz w:val="20"/>
          <w:lang w:val="be-BY"/>
        </w:rPr>
        <w:t xml:space="preserve"> </w:t>
      </w:r>
      <w:proofErr w:type="spellStart"/>
      <w:r w:rsidRPr="00B64180">
        <w:rPr>
          <w:sz w:val="20"/>
        </w:rPr>
        <w:t>ракі</w:t>
      </w:r>
      <w:proofErr w:type="spellEnd"/>
      <w:r w:rsidRPr="00B64180">
        <w:rPr>
          <w:sz w:val="20"/>
        </w:rPr>
        <w:t xml:space="preserve"> </w:t>
      </w:r>
      <w:proofErr w:type="spellStart"/>
      <w:r w:rsidRPr="00B64180">
        <w:rPr>
          <w:sz w:val="20"/>
        </w:rPr>
        <w:t>паміж</w:t>
      </w:r>
      <w:proofErr w:type="spellEnd"/>
      <w:r w:rsidRPr="00B64180">
        <w:rPr>
          <w:sz w:val="20"/>
        </w:rPr>
        <w:t xml:space="preserve"> </w:t>
      </w:r>
      <w:proofErr w:type="spellStart"/>
      <w:r w:rsidRPr="00B64180">
        <w:rPr>
          <w:sz w:val="20"/>
        </w:rPr>
        <w:t>астравамі</w:t>
      </w:r>
      <w:proofErr w:type="spellEnd"/>
      <w:r w:rsidRPr="00B64180">
        <w:rPr>
          <w:sz w:val="20"/>
        </w:rPr>
        <w:t>.</w:t>
      </w:r>
    </w:p>
    <w:p w:rsidR="00B64180" w:rsidRDefault="00B64180" w:rsidP="00B64180">
      <w:pPr>
        <w:pStyle w:val="a7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8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64180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41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418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B64180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B64180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B6418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41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418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B64180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B64180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B64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C5F9D-8B66-43E4-97A4-0579F0EF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Белая Русь</dc:title>
  <dc:creator>Бічэль-Загнетава Д.</dc:creator>
  <cp:lastModifiedBy>Олеся</cp:lastModifiedBy>
  <cp:revision>1</cp:revision>
  <dcterms:created xsi:type="dcterms:W3CDTF">2016-03-05T04:14:00Z</dcterms:created>
  <dcterms:modified xsi:type="dcterms:W3CDTF">2016-03-05T04:17:00Z</dcterms:modified>
  <cp:category>Произведения поэтов белорусских</cp:category>
</cp:coreProperties>
</file>