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"Get in Touch - Let's Innovate Together"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"Contact MediaBubble Advertising to start a creative partnership that defies convention. We're eager to hear from you."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"Innovate with Us"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"Welcome to the gateway of innovation! At MediaBubble Advertising, we're eager to hear your ideas and aspirations. Let's embark on a creative journey that defies convention."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Contact Information Section: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"Contact Information"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"Location: Hurghada, Red Sea, Egypt"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"Phone: +20 123 456 789"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"Email: info@mediabubble.com"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Office Hours:</w:t>
      </w:r>
      <w:r w:rsidDel="00000000" w:rsidR="00000000" w:rsidRPr="00000000">
        <w:rPr>
          <w:rtl w:val="0"/>
        </w:rPr>
        <w:t xml:space="preserve"> "Office Hours: Mon-Fri, 9 AM - 6 PM (GMT+2)"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Reach Out Section: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"Reach Out to Us"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"Have questions, ideas, or eager to start a creative partnership? We'd love to hear from you! Feel free to use the contact form below or connect with us through phone or email."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Contact Form Section: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"Contact Form"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"Use the form below to share your thoughts, ideas, or inquiries with us. We'll get back to you promptly to begin crafting creative wonders together."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Location Map Section: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"Visit Us"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"If you're in the area, don't hesitate to visit us in Hurghada, Egypt. Our location is marked on the map below. We look forward to meeting you in person."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Get Started Section: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"Let's Start Innovating"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"Ready to explore new creative horizons? Reach out today, and together, we'll embark on a journey that fuels innovation and reshapes narratives."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