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Website </w:t>
      </w:r>
    </w:p>
    <w:p w:rsidR="00000000" w:rsidDel="00000000" w:rsidP="00000000" w:rsidRDefault="00000000" w:rsidRPr="00000000" w14:paraId="0000000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Our Services</w:t>
      </w:r>
    </w:p>
    <w:p w:rsidR="00000000" w:rsidDel="00000000" w:rsidP="00000000" w:rsidRDefault="00000000" w:rsidRPr="00000000" w14:paraId="000000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Construction</w:t>
      </w:r>
    </w:p>
    <w:p w:rsidR="00000000" w:rsidDel="00000000" w:rsidP="00000000" w:rsidRDefault="00000000" w:rsidRPr="00000000" w14:paraId="000000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AKA was originally established in 1984 as a holding in Construction field company that owned over 134,000 sqm of land occupying the touristic Mamsha in Hurghada, we specialize in building high-end residential and tourist complexes and providing the latest urban projects on the Red Sea coast to our clients all over the world.</w:t>
      </w:r>
    </w:p>
    <w:p w:rsidR="00000000" w:rsidDel="00000000" w:rsidP="00000000" w:rsidRDefault="00000000" w:rsidRPr="00000000" w14:paraId="0000000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Interior design</w:t>
      </w:r>
    </w:p>
    <w:p w:rsidR="00000000" w:rsidDel="00000000" w:rsidP="00000000" w:rsidRDefault="00000000" w:rsidRPr="00000000" w14:paraId="0000000A">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AKA was originally established in 1984 as a holding in Construction field company that owned over 134,000 sqm of land occupying the touristic Mamsha in Hurghada, we specialize in building high-end residential and tourist complexes and providing the latest urban projects on the Red Sea coast to our clients all over the world.</w:t>
      </w:r>
    </w:p>
    <w:p w:rsidR="00000000" w:rsidDel="00000000" w:rsidP="00000000" w:rsidRDefault="00000000" w:rsidRPr="00000000" w14:paraId="0000000B">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0C">
      <w:pPr>
        <w:spacing w:line="342.8568"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Real Estate Development</w:t>
      </w:r>
    </w:p>
    <w:p w:rsidR="00000000" w:rsidDel="00000000" w:rsidP="00000000" w:rsidRDefault="00000000" w:rsidRPr="00000000" w14:paraId="0000000D">
      <w:pPr>
        <w:spacing w:line="342.8568"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Our main focus currently consists of real estate development of residential and commercial spaces All this appears in our projects “Princess Resort, 1st Avenue, Alhambra waterfalls, Seville, and West El Balad”</w:t>
      </w:r>
    </w:p>
    <w:p w:rsidR="00000000" w:rsidDel="00000000" w:rsidP="00000000" w:rsidRDefault="00000000" w:rsidRPr="00000000" w14:paraId="0000000E">
      <w:pPr>
        <w:spacing w:line="342.8568" w:lineRule="auto"/>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0F">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Real estate investment</w:t>
      </w:r>
    </w:p>
    <w:p w:rsidR="00000000" w:rsidDel="00000000" w:rsidP="00000000" w:rsidRDefault="00000000" w:rsidRPr="00000000" w14:paraId="00000010">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Our company is always looking for the benefit of our clients therefore, we decided to establish specialized property management to help in the residential or commercial units investment process.</w:t>
      </w:r>
    </w:p>
    <w:p w:rsidR="00000000" w:rsidDel="00000000" w:rsidP="00000000" w:rsidRDefault="00000000" w:rsidRPr="00000000" w14:paraId="00000011">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12">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Food &amp; Beverage</w:t>
      </w:r>
    </w:p>
    <w:p w:rsidR="00000000" w:rsidDel="00000000" w:rsidP="00000000" w:rsidRDefault="00000000" w:rsidRPr="00000000" w14:paraId="000000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Our commercial area is a fertile environment for open-air cafes and restaurants with high quality and taste. With years of experience in the industry, we are highlighting it with our new project, Honey Butter café.</w:t>
      </w:r>
    </w:p>
    <w:p w:rsidR="00000000" w:rsidDel="00000000" w:rsidP="00000000" w:rsidRDefault="00000000" w:rsidRPr="00000000" w14:paraId="0000001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5">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Import &amp; Export</w:t>
      </w:r>
    </w:p>
    <w:p w:rsidR="00000000" w:rsidDel="00000000" w:rsidP="00000000" w:rsidRDefault="00000000" w:rsidRPr="00000000" w14:paraId="000000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AKA Group is one of the important companies in the import and export field in the Red Sea, Egypt, Our AKA Duty Free was one of the largest duty-free shops in the Middle East and offered the biggest selection of spirits in the region. It was the first destination for all foreigners that visit Hurghada and soon will open its doors back to the public.</w:t>
      </w:r>
    </w:p>
    <w:p w:rsidR="00000000" w:rsidDel="00000000" w:rsidP="00000000" w:rsidRDefault="00000000" w:rsidRPr="00000000" w14:paraId="0000001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Our Projects</w:t>
      </w:r>
    </w:p>
    <w:p w:rsidR="00000000" w:rsidDel="00000000" w:rsidP="00000000" w:rsidRDefault="00000000" w:rsidRPr="00000000" w14:paraId="0000002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1st Avenue South Side</w:t>
      </w:r>
    </w:p>
    <w:p w:rsidR="00000000" w:rsidDel="00000000" w:rsidP="00000000" w:rsidRDefault="00000000" w:rsidRPr="00000000" w14:paraId="0000002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D">
      <w:pPr>
        <w:shd w:fill="ffffff" w:val="clear"/>
        <w:spacing w:after="16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 pleasure of privacy at the compound on the Red Sea coast directly and in the heart of tourist services in Hurghada next to Carrefour where the project offers hotel and tourist services along with a wide range of entertainment services that suit all the needs of customers.</w:t>
      </w:r>
    </w:p>
    <w:p w:rsidR="00000000" w:rsidDel="00000000" w:rsidP="00000000" w:rsidRDefault="00000000" w:rsidRPr="00000000" w14:paraId="0000002E">
      <w:pPr>
        <w:shd w:fill="ffffff" w:val="clear"/>
        <w:spacing w:after="16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 project is designed to contain distinctive features and modern architectural facades that represent the contemporary style, that we considered that the sun is the main source of lighting, that’s why the facades are inlaid with glass to enjoy the greenery of the gardens and the sea.</w:t>
      </w:r>
    </w:p>
    <w:p w:rsidR="00000000" w:rsidDel="00000000" w:rsidP="00000000" w:rsidRDefault="00000000" w:rsidRPr="00000000" w14:paraId="0000002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1">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1st-avenue-north-side</w:t>
      </w:r>
    </w:p>
    <w:p w:rsidR="00000000" w:rsidDel="00000000" w:rsidP="00000000" w:rsidRDefault="00000000" w:rsidRPr="00000000" w14:paraId="00000032">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3">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The pleasure of privacy at the compound on the Red Sea coast directly and in the heart of tourist services in Hurghada next to Carrefour where the project offers hotel and tourist services along with a wide range of entertainment services that suit all the needs of customers. </w:t>
      </w:r>
    </w:p>
    <w:p w:rsidR="00000000" w:rsidDel="00000000" w:rsidP="00000000" w:rsidRDefault="00000000" w:rsidRPr="00000000" w14:paraId="00000034">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5">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The project is designed to contain distinctive features and modern architectural facades that represent the contemporary style, that we considered that the sun is the main source of lighting, that’s why the facades are inlaid with glass to enjoy the greenery of the gardens and the sea.</w:t>
      </w:r>
    </w:p>
    <w:p w:rsidR="00000000" w:rsidDel="00000000" w:rsidP="00000000" w:rsidRDefault="00000000" w:rsidRPr="00000000" w14:paraId="00000036">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7">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Princess Resort</w:t>
      </w:r>
    </w:p>
    <w:p w:rsidR="00000000" w:rsidDel="00000000" w:rsidP="00000000" w:rsidRDefault="00000000" w:rsidRPr="00000000" w14:paraId="00000038">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9">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From the convenience of being right on Hurghada's boardwalk to having the beach at your fingertips, we aim to ensure all our residents get only the best! Our amenities ensure variety and inclusion, making sure there is always something for the whole family to enjoy. AKA International aims to offer something for all. From more affordable options to high-end luxury beach properties. Along with all the services and facilities available, we look to create communities that last.</w:t>
      </w:r>
    </w:p>
    <w:p w:rsidR="00000000" w:rsidDel="00000000" w:rsidP="00000000" w:rsidRDefault="00000000" w:rsidRPr="00000000" w14:paraId="0000003A">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B">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Seville</w:t>
      </w:r>
    </w:p>
    <w:p w:rsidR="00000000" w:rsidDel="00000000" w:rsidP="00000000" w:rsidRDefault="00000000" w:rsidRPr="00000000" w14:paraId="0000003C">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an amazing residential project to live in</w:t>
      </w:r>
    </w:p>
    <w:p w:rsidR="00000000" w:rsidDel="00000000" w:rsidP="00000000" w:rsidRDefault="00000000" w:rsidRPr="00000000" w14:paraId="0000003D">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E">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3F">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0">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1">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2">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3">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4">
      <w:pPr>
        <w:rPr>
          <w:rFonts w:ascii="Comfortaa" w:cs="Comfortaa" w:eastAsia="Comfortaa" w:hAnsi="Comfortaa"/>
          <w:b w:val="1"/>
          <w:sz w:val="20"/>
          <w:szCs w:val="20"/>
          <w:highlight w:val="white"/>
        </w:rPr>
      </w:pPr>
      <w:r w:rsidDel="00000000" w:rsidR="00000000" w:rsidRPr="00000000">
        <w:rPr>
          <w:rFonts w:ascii="Comfortaa" w:cs="Comfortaa" w:eastAsia="Comfortaa" w:hAnsi="Comfortaa"/>
          <w:b w:val="1"/>
          <w:sz w:val="20"/>
          <w:szCs w:val="20"/>
          <w:rtl w:val="0"/>
        </w:rPr>
        <w:t xml:space="preserve">Brochures</w:t>
      </w:r>
      <w:r w:rsidDel="00000000" w:rsidR="00000000" w:rsidRPr="00000000">
        <w:rPr>
          <w:rtl w:val="0"/>
        </w:rPr>
      </w:r>
    </w:p>
    <w:p w:rsidR="00000000" w:rsidDel="00000000" w:rsidP="00000000" w:rsidRDefault="00000000" w:rsidRPr="00000000" w14:paraId="00000045">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6">
      <w:pPr>
        <w:rPr>
          <w:rFonts w:ascii="Comfortaa" w:cs="Comfortaa" w:eastAsia="Comfortaa" w:hAnsi="Comfortaa"/>
          <w:sz w:val="20"/>
          <w:szCs w:val="20"/>
          <w:highlight w:val="white"/>
        </w:rPr>
      </w:pPr>
      <w:r w:rsidDel="00000000" w:rsidR="00000000" w:rsidRPr="00000000">
        <w:rPr>
          <w:rFonts w:ascii="Comfortaa" w:cs="Comfortaa" w:eastAsia="Comfortaa" w:hAnsi="Comfortaa"/>
          <w:b w:val="1"/>
          <w:sz w:val="20"/>
          <w:szCs w:val="20"/>
          <w:highlight w:val="white"/>
          <w:rtl w:val="0"/>
        </w:rPr>
        <w:t xml:space="preserve">1st Avenue </w:t>
      </w:r>
      <w:r w:rsidDel="00000000" w:rsidR="00000000" w:rsidRPr="00000000">
        <w:rPr>
          <w:rFonts w:ascii="Comfortaa" w:cs="Comfortaa" w:eastAsia="Comfortaa" w:hAnsi="Comfortaa"/>
          <w:sz w:val="20"/>
          <w:szCs w:val="20"/>
          <w:highlight w:val="white"/>
          <w:rtl w:val="0"/>
        </w:rPr>
        <w:t xml:space="preserve">embraces the luxury of living in a European style complex, while still encapsulating the best Hurghada has to offer. With unmissable sea views, our location on the Mamsha and beach access 1st Avenue has it all.</w:t>
      </w:r>
    </w:p>
    <w:p w:rsidR="00000000" w:rsidDel="00000000" w:rsidP="00000000" w:rsidRDefault="00000000" w:rsidRPr="00000000" w14:paraId="00000047">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48">
      <w:pPr>
        <w:rPr>
          <w:rFonts w:ascii="Comfortaa" w:cs="Comfortaa" w:eastAsia="Comfortaa" w:hAnsi="Comfortaa"/>
          <w:sz w:val="20"/>
          <w:szCs w:val="20"/>
          <w:highlight w:val="white"/>
        </w:rPr>
      </w:pPr>
      <w:r w:rsidDel="00000000" w:rsidR="00000000" w:rsidRPr="00000000">
        <w:rPr>
          <w:rFonts w:ascii="Comfortaa" w:cs="Comfortaa" w:eastAsia="Comfortaa" w:hAnsi="Comfortaa"/>
          <w:b w:val="1"/>
          <w:sz w:val="20"/>
          <w:szCs w:val="20"/>
          <w:highlight w:val="white"/>
          <w:rtl w:val="0"/>
        </w:rPr>
        <w:t xml:space="preserve">1st Avenue Southside</w:t>
      </w:r>
      <w:r w:rsidDel="00000000" w:rsidR="00000000" w:rsidRPr="00000000">
        <w:rPr>
          <w:rFonts w:ascii="Comfortaa" w:cs="Comfortaa" w:eastAsia="Comfortaa" w:hAnsi="Comfortaa"/>
          <w:sz w:val="20"/>
          <w:szCs w:val="20"/>
          <w:highlight w:val="white"/>
          <w:rtl w:val="0"/>
        </w:rPr>
        <w:t xml:space="preserve"> is split into three phases, each of which will be delivered separately.</w:t>
      </w:r>
    </w:p>
    <w:p w:rsidR="00000000" w:rsidDel="00000000" w:rsidP="00000000" w:rsidRDefault="00000000" w:rsidRPr="00000000" w14:paraId="00000049">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Phase 1 offers the units directly facing the sea, as well units with spacious terrace areas with direct sunlight throughout the day. Phases 2 and 3 have units with a variety of views, from sea view, swimming pool as well as mountain view. </w:t>
      </w:r>
    </w:p>
    <w:p w:rsidR="00000000" w:rsidDel="00000000" w:rsidP="00000000" w:rsidRDefault="00000000" w:rsidRPr="00000000" w14:paraId="0000004A">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 </w:t>
        <w:tab/>
        <w:tab/>
        <w:tab/>
      </w:r>
    </w:p>
    <w:p w:rsidR="00000000" w:rsidDel="00000000" w:rsidP="00000000" w:rsidRDefault="00000000" w:rsidRPr="00000000" w14:paraId="0000004B">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Overall project area:</w:t>
      </w:r>
    </w:p>
    <w:p w:rsidR="00000000" w:rsidDel="00000000" w:rsidP="00000000" w:rsidRDefault="00000000" w:rsidRPr="00000000" w14:paraId="0000004C">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1st Avenue Southside around 391 units over 3 floors.</w:t>
      </w:r>
    </w:p>
    <w:p w:rsidR="00000000" w:rsidDel="00000000" w:rsidP="00000000" w:rsidRDefault="00000000" w:rsidRPr="00000000" w14:paraId="0000004D">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Property size from 43 m2 to 196 m2</w:t>
      </w:r>
    </w:p>
    <w:p w:rsidR="00000000" w:rsidDel="00000000" w:rsidP="00000000" w:rsidRDefault="00000000" w:rsidRPr="00000000" w14:paraId="0000004E">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Available units: Studios, 1 bedroom, 2 bedrooms &amp; 3 bedrooms</w:t>
      </w:r>
    </w:p>
    <w:p w:rsidR="00000000" w:rsidDel="00000000" w:rsidP="00000000" w:rsidRDefault="00000000" w:rsidRPr="00000000" w14:paraId="0000004F">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50">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1st Avenue Northside and Southside are designed as two separate properties which are brought together by the lively street that connects them. With both sides offering commercial spaces only directed at showcasing high end facilities for the benefit of our clients and our community. </w:t>
      </w:r>
    </w:p>
    <w:p w:rsidR="00000000" w:rsidDel="00000000" w:rsidP="00000000" w:rsidRDefault="00000000" w:rsidRPr="00000000" w14:paraId="00000051">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52">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5 minutes to Hurghada International airport</w:t>
      </w:r>
    </w:p>
    <w:p w:rsidR="00000000" w:rsidDel="00000000" w:rsidP="00000000" w:rsidRDefault="00000000" w:rsidRPr="00000000" w14:paraId="00000053">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10 minutes to Downtown Hurghada</w:t>
      </w:r>
    </w:p>
    <w:p w:rsidR="00000000" w:rsidDel="00000000" w:rsidP="00000000" w:rsidRDefault="00000000" w:rsidRPr="00000000" w14:paraId="00000054">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10 minutes to Hurghada Marina</w:t>
      </w:r>
    </w:p>
    <w:p w:rsidR="00000000" w:rsidDel="00000000" w:rsidP="00000000" w:rsidRDefault="00000000" w:rsidRPr="00000000" w14:paraId="00000055">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20 minutes to Sahl Hasheesh</w:t>
      </w:r>
    </w:p>
    <w:p w:rsidR="00000000" w:rsidDel="00000000" w:rsidP="00000000" w:rsidRDefault="00000000" w:rsidRPr="00000000" w14:paraId="00000056">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30 minutes to El Gouna</w:t>
      </w:r>
    </w:p>
    <w:p w:rsidR="00000000" w:rsidDel="00000000" w:rsidP="00000000" w:rsidRDefault="00000000" w:rsidRPr="00000000" w14:paraId="00000057">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58">
      <w:pPr>
        <w:rPr>
          <w:rFonts w:ascii="Comfortaa" w:cs="Comfortaa" w:eastAsia="Comfortaa" w:hAnsi="Comfortaa"/>
          <w:sz w:val="20"/>
          <w:szCs w:val="20"/>
          <w:highlight w:val="white"/>
        </w:rPr>
      </w:pPr>
      <w:r w:rsidDel="00000000" w:rsidR="00000000" w:rsidRPr="00000000">
        <w:rPr>
          <w:rFonts w:ascii="Comfortaa" w:cs="Comfortaa" w:eastAsia="Comfortaa" w:hAnsi="Comfortaa"/>
          <w:b w:val="1"/>
          <w:sz w:val="20"/>
          <w:szCs w:val="20"/>
          <w:highlight w:val="white"/>
          <w:rtl w:val="0"/>
        </w:rPr>
        <w:t xml:space="preserve">Princess Resort</w:t>
      </w:r>
      <w:r w:rsidDel="00000000" w:rsidR="00000000" w:rsidRPr="00000000">
        <w:rPr>
          <w:rFonts w:ascii="Comfortaa" w:cs="Comfortaa" w:eastAsia="Comfortaa" w:hAnsi="Comfortaa"/>
          <w:sz w:val="20"/>
          <w:szCs w:val="20"/>
          <w:highlight w:val="white"/>
          <w:rtl w:val="0"/>
        </w:rPr>
        <w:t xml:space="preserve"> Phase 1</w:t>
      </w:r>
    </w:p>
    <w:p w:rsidR="00000000" w:rsidDel="00000000" w:rsidP="00000000" w:rsidRDefault="00000000" w:rsidRPr="00000000" w14:paraId="00000059">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From the convenience of being right on Hurghada's boardwalk to having the beach at your fingertips, we aim to ensure all residents get only the best!</w:t>
      </w:r>
    </w:p>
    <w:p w:rsidR="00000000" w:rsidDel="00000000" w:rsidP="00000000" w:rsidRDefault="00000000" w:rsidRPr="00000000" w14:paraId="0000005A">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5B">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Our amenities ensure variety and inclusion, making sure there is always something for the whole family to enjoy.</w:t>
      </w:r>
    </w:p>
    <w:p w:rsidR="00000000" w:rsidDel="00000000" w:rsidP="00000000" w:rsidRDefault="00000000" w:rsidRPr="00000000" w14:paraId="0000005C">
      <w:pPr>
        <w:rPr>
          <w:rFonts w:ascii="Comfortaa" w:cs="Comfortaa" w:eastAsia="Comfortaa" w:hAnsi="Comfortaa"/>
          <w:sz w:val="20"/>
          <w:szCs w:val="20"/>
          <w:highlight w:val="white"/>
        </w:rPr>
      </w:pPr>
      <w:r w:rsidDel="00000000" w:rsidR="00000000" w:rsidRPr="00000000">
        <w:rPr>
          <w:rtl w:val="0"/>
        </w:rPr>
      </w:r>
    </w:p>
    <w:p w:rsidR="00000000" w:rsidDel="00000000" w:rsidP="00000000" w:rsidRDefault="00000000" w:rsidRPr="00000000" w14:paraId="0000005D">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Overall project area: 12000m2</w:t>
      </w:r>
    </w:p>
    <w:p w:rsidR="00000000" w:rsidDel="00000000" w:rsidP="00000000" w:rsidRDefault="00000000" w:rsidRPr="00000000" w14:paraId="0000005E">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Princess Resort phase 1 around 410 units</w:t>
      </w:r>
    </w:p>
    <w:p w:rsidR="00000000" w:rsidDel="00000000" w:rsidP="00000000" w:rsidRDefault="00000000" w:rsidRPr="00000000" w14:paraId="0000005F">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Property size from 43 m2 to 165 m2</w:t>
      </w:r>
    </w:p>
    <w:p w:rsidR="00000000" w:rsidDel="00000000" w:rsidP="00000000" w:rsidRDefault="00000000" w:rsidRPr="00000000" w14:paraId="00000060">
      <w:pPr>
        <w:rPr>
          <w:rFonts w:ascii="Comfortaa" w:cs="Comfortaa" w:eastAsia="Comfortaa" w:hAnsi="Comfortaa"/>
          <w:sz w:val="20"/>
          <w:szCs w:val="20"/>
          <w:highlight w:val="white"/>
        </w:rPr>
      </w:pPr>
      <w:r w:rsidDel="00000000" w:rsidR="00000000" w:rsidRPr="00000000">
        <w:rPr>
          <w:rFonts w:ascii="Comfortaa" w:cs="Comfortaa" w:eastAsia="Comfortaa" w:hAnsi="Comfortaa"/>
          <w:sz w:val="20"/>
          <w:szCs w:val="20"/>
          <w:highlight w:val="white"/>
          <w:rtl w:val="0"/>
        </w:rPr>
        <w:t xml:space="preserve">Available units: Studios, 1 bedroom, 2 bedrooms &amp; 3 bedrooms</w:t>
      </w:r>
    </w:p>
    <w:p w:rsidR="00000000" w:rsidDel="00000000" w:rsidP="00000000" w:rsidRDefault="00000000" w:rsidRPr="00000000" w14:paraId="00000061">
      <w:pPr>
        <w:rPr>
          <w:rFonts w:ascii="Comfortaa" w:cs="Comfortaa" w:eastAsia="Comfortaa" w:hAnsi="Comfortaa"/>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