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USE THE OUTLINE BELOW TO REQUEST ARTICLES FROM TEXTBROKER</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You will need to update the elements highlighted in </w:t>
      </w:r>
      <w:r w:rsidDel="00000000" w:rsidR="00000000" w:rsidRPr="00000000">
        <w:rPr>
          <w:b w:val="1"/>
          <w:bCs w:val="1"/>
          <w:highlight w:val="yellow"/>
          <w:rtl w:val="0"/>
        </w:rPr>
        <w:t xml:space="preserve">yellow</w:t>
      </w:r>
      <w:r w:rsidDel="00000000" w:rsidR="00000000" w:rsidRPr="00000000">
        <w:rPr>
          <w:b w:val="1"/>
          <w:bCs w:val="1"/>
          <w:rtl w:val="0"/>
        </w:rPr>
        <w:t xml:space="preserve"> to match the request from the blog in which we’re guest posting.</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Dear Author,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Please do not pick up this order unless you can begin work on it immediately. If you have any questions, please message us before you begin work on this order. Thank you!</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&lt;b&gt;Overview:&lt;/b&gt; </w:t>
      </w:r>
    </w:p>
    <w:p w:rsidR="00000000" w:rsidDel="00000000" w:rsidP="00000000" w:rsidRDefault="00000000" w:rsidRPr="00000000" w14:paraId="0000000B">
      <w:pPr>
        <w:pageBreakBefore w:val="0"/>
        <w:rPr/>
      </w:pPr>
      <w:r w:rsidDel="00000000" w:rsidR="00000000" w:rsidRPr="00000000">
        <w:rPr>
          <w:rtl w:val="0"/>
        </w:rPr>
        <w:t xml:space="preserve">We need an existing blog post rewritten and adapted to a specific industry.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highlight w:val="yellow"/>
        </w:rPr>
      </w:pPr>
      <w:r w:rsidDel="00000000" w:rsidR="00000000" w:rsidRPr="00000000">
        <w:rPr>
          <w:rtl w:val="0"/>
        </w:rPr>
        <w:t xml:space="preserve">Need this article rewritten to target </w:t>
      </w:r>
      <w:r w:rsidDel="00000000" w:rsidR="00000000" w:rsidRPr="00000000">
        <w:rPr>
          <w:highlight w:val="yellow"/>
          <w:rtl w:val="0"/>
        </w:rPr>
        <w:t xml:space="preserve">&lt;&lt;THE GUEST SITE’S TARGET AUDIENCE&gt;&gt;</w:t>
      </w:r>
      <w:r w:rsidDel="00000000" w:rsidR="00000000" w:rsidRPr="00000000">
        <w:rPr>
          <w:rtl w:val="0"/>
        </w:rPr>
        <w:t xml:space="preserve">: </w:t>
      </w:r>
      <w:r w:rsidDel="00000000" w:rsidR="00000000" w:rsidRPr="00000000">
        <w:rPr>
          <w:highlight w:val="yellow"/>
          <w:rtl w:val="0"/>
        </w:rPr>
        <w:t xml:space="preserve">&lt;&lt;LINK TO THE BLOG POST YOU WANT TO REPURPOSE&gt;&gt;</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highlight w:val="yellow"/>
        </w:rPr>
      </w:pPr>
      <w:r w:rsidDel="00000000" w:rsidR="00000000" w:rsidRPr="00000000">
        <w:rPr>
          <w:rtl w:val="0"/>
        </w:rPr>
        <w:t xml:space="preserve">The content must be adapted and rewritten entirely to target </w:t>
      </w:r>
      <w:r w:rsidDel="00000000" w:rsidR="00000000" w:rsidRPr="00000000">
        <w:rPr>
          <w:highlight w:val="yellow"/>
          <w:rtl w:val="0"/>
        </w:rPr>
        <w:t xml:space="preserve">&lt;&lt;THE GUEST SITE’S TARGET AUDIENCE&gt;&gt;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&lt;b&gt;Purpose of the Content: &lt;/b&gt;</w:t>
      </w:r>
    </w:p>
    <w:p w:rsidR="00000000" w:rsidDel="00000000" w:rsidP="00000000" w:rsidRDefault="00000000" w:rsidRPr="00000000" w14:paraId="00000012">
      <w:pPr>
        <w:pageBreakBefore w:val="0"/>
        <w:rPr/>
      </w:pPr>
      <w:r w:rsidDel="00000000" w:rsidR="00000000" w:rsidRPr="00000000">
        <w:rPr>
          <w:highlight w:val="yellow"/>
          <w:rtl w:val="0"/>
        </w:rPr>
        <w:t xml:space="preserve">&lt;&lt;OBJECTIVE OF THE POST&gt;&gt;</w:t>
      </w:r>
      <w:r w:rsidDel="00000000" w:rsidR="00000000" w:rsidRPr="00000000">
        <w:rPr>
          <w:rtl w:val="0"/>
        </w:rPr>
        <w:t xml:space="preserv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&lt;b&gt;Target Audience:&lt;/b&gt; </w:t>
      </w:r>
    </w:p>
    <w:p w:rsidR="00000000" w:rsidDel="00000000" w:rsidP="00000000" w:rsidRDefault="00000000" w:rsidRPr="00000000" w14:paraId="00000015">
      <w:pPr>
        <w:pageBreakBefore w:val="0"/>
        <w:rPr/>
      </w:pPr>
      <w:r w:rsidDel="00000000" w:rsidR="00000000" w:rsidRPr="00000000">
        <w:rPr>
          <w:rtl w:val="0"/>
        </w:rPr>
        <w:t xml:space="preserve">The target audience is </w:t>
      </w:r>
      <w:r w:rsidDel="00000000" w:rsidR="00000000" w:rsidRPr="00000000">
        <w:rPr>
          <w:highlight w:val="yellow"/>
          <w:rtl w:val="0"/>
        </w:rPr>
        <w:t xml:space="preserve">&lt;&lt;THE GUEST SITE’S TARGET AUDIENCE&gt;&gt;</w:t>
      </w:r>
      <w:r w:rsidDel="00000000" w:rsidR="00000000" w:rsidRPr="00000000">
        <w:rPr>
          <w:rtl w:val="0"/>
        </w:rPr>
        <w:t xml:space="preserve"> and the objective of the post is to </w:t>
      </w:r>
      <w:r w:rsidDel="00000000" w:rsidR="00000000" w:rsidRPr="00000000">
        <w:rPr>
          <w:highlight w:val="yellow"/>
          <w:rtl w:val="0"/>
        </w:rPr>
        <w:t xml:space="preserve">&lt;&lt;WHAT IS THE POST ABOUT&gt;&gt;</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The audience whose background is varied and may not be up to date on the latest acronyms, buzzwords and trends, but is engaged, curious and eager to learn.</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The reader is likely a </w:t>
      </w:r>
      <w:r w:rsidDel="00000000" w:rsidR="00000000" w:rsidRPr="00000000">
        <w:rPr>
          <w:highlight w:val="yellow"/>
          <w:rtl w:val="0"/>
        </w:rPr>
        <w:t xml:space="preserve">&lt;&lt;DEMOGRAPHICS OF GUEST SITE’S TARGET AUDIENCE&gt;&gt;</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&lt;b&gt;Voice:&lt;/b&gt; </w:t>
      </w:r>
    </w:p>
    <w:p w:rsidR="00000000" w:rsidDel="00000000" w:rsidP="00000000" w:rsidRDefault="00000000" w:rsidRPr="00000000" w14:paraId="0000001C">
      <w:pPr>
        <w:pageBreakBefore w:val="0"/>
        <w:rPr/>
      </w:pPr>
      <w:r w:rsidDel="00000000" w:rsidR="00000000" w:rsidRPr="00000000">
        <w:rPr>
          <w:rtl w:val="0"/>
        </w:rPr>
        <w:t xml:space="preserve">1st person singular.</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&lt;b&gt;Style/Tone:&lt;/b&gt; </w:t>
      </w:r>
    </w:p>
    <w:p w:rsidR="00000000" w:rsidDel="00000000" w:rsidP="00000000" w:rsidRDefault="00000000" w:rsidRPr="00000000" w14:paraId="0000001F">
      <w:pPr>
        <w:pageBreakBefore w:val="0"/>
        <w:rPr/>
      </w:pPr>
      <w:r w:rsidDel="00000000" w:rsidR="00000000" w:rsidRPr="00000000">
        <w:rPr>
          <w:rtl w:val="0"/>
        </w:rPr>
        <w:t xml:space="preserve">Friendly tone, similar to the one on the text provided.</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&lt;b&gt;Formatting Requirements:&lt;/b&gt; </w:t>
      </w:r>
    </w:p>
    <w:p w:rsidR="00000000" w:rsidDel="00000000" w:rsidP="00000000" w:rsidRDefault="00000000" w:rsidRPr="00000000" w14:paraId="00000022">
      <w:pPr>
        <w:pageBreakBefore w:val="0"/>
        <w:rPr/>
      </w:pPr>
      <w:r w:rsidDel="00000000" w:rsidR="00000000" w:rsidRPr="00000000">
        <w:rPr>
          <w:rtl w:val="0"/>
        </w:rPr>
        <w:t xml:space="preserve">The structure should be the same as in the text provided (i.e. divided into 7 steps)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Use short sentences: Many online readers skim articles. No more than 3 sentences per paragraph.</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Add lots of subheadings: Break your sections using bolded Subheads.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Please bold, or italicize key points you are trying to make. Feel free to mix the use as needed.</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Add links to at least 3 authoritative sources / websites.</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End the article with engaging questions or an action request to encourage discussion.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By accepting this order, you agree that I may name myself and/or others as the author of the text you write, including any modifications to or derivative works from such text.</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