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73" w:rsidRPr="00C372B0" w:rsidRDefault="00E87073" w:rsidP="00E87073">
      <w:pPr>
        <w:rPr>
          <w:b/>
          <w:sz w:val="24"/>
        </w:rPr>
      </w:pPr>
      <w:r w:rsidRPr="00C372B0">
        <w:rPr>
          <w:b/>
          <w:color w:val="000000"/>
          <w:sz w:val="24"/>
        </w:rPr>
        <w:t>ANEXA 2</w:t>
      </w:r>
      <w:r>
        <w:rPr>
          <w:b/>
          <w:sz w:val="24"/>
        </w:rPr>
        <w:t>.</w:t>
      </w:r>
      <w:r w:rsidRPr="00C372B0">
        <w:rPr>
          <w:b/>
          <w:sz w:val="24"/>
        </w:rPr>
        <w:t xml:space="preserve"> </w:t>
      </w:r>
    </w:p>
    <w:p w:rsidR="00E87073" w:rsidRPr="00C372B0" w:rsidRDefault="00E87073" w:rsidP="00E87073">
      <w:pPr>
        <w:spacing w:after="0"/>
        <w:jc w:val="center"/>
        <w:rPr>
          <w:b/>
          <w:sz w:val="24"/>
        </w:rPr>
      </w:pPr>
      <w:r w:rsidRPr="00C372B0">
        <w:rPr>
          <w:b/>
          <w:sz w:val="24"/>
        </w:rPr>
        <w:t>Fișă de evaluare</w:t>
      </w:r>
    </w:p>
    <w:p w:rsidR="00E87073" w:rsidRPr="00C372B0" w:rsidRDefault="00E87073" w:rsidP="00E87073">
      <w:pPr>
        <w:jc w:val="center"/>
        <w:rPr>
          <w:b/>
          <w:sz w:val="24"/>
        </w:rPr>
      </w:pPr>
      <w:r w:rsidRPr="00C372B0">
        <w:rPr>
          <w:b/>
          <w:sz w:val="24"/>
        </w:rPr>
        <w:t>a stagiului de practică profesională</w:t>
      </w:r>
    </w:p>
    <w:p w:rsidR="00E87073" w:rsidRPr="00B30CD3" w:rsidRDefault="00E87073" w:rsidP="00E87073">
      <w:pPr>
        <w:jc w:val="both"/>
      </w:pPr>
      <w:r w:rsidRPr="00B30CD3">
        <w:t xml:space="preserve">Cu scopul obținerii unei imagini cât mai ample referitoare la modul în care s-a desfășurat stagiul dumneavoastră de practică, precum și cu scopul îmbunătățirii, pe viitor, a stagiilor de practică </w:t>
      </w:r>
      <w:r>
        <w:t>profesională</w:t>
      </w:r>
      <w:r w:rsidRPr="00B30CD3">
        <w:t xml:space="preserve">, vă rugăm să evaluați fiecare dintre aspectele enumerate în tabelul de mai jos, prin marcare cu </w:t>
      </w:r>
      <w:r w:rsidRPr="00B30CD3">
        <w:rPr>
          <w:b/>
        </w:rPr>
        <w:t>X</w:t>
      </w:r>
      <w:r w:rsidRPr="00B30CD3">
        <w:t>.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11"/>
      </w:tblGrid>
      <w:tr w:rsidR="00E87073" w:rsidRPr="00B30CD3" w:rsidTr="008928D5">
        <w:tc>
          <w:tcPr>
            <w:tcW w:w="4291" w:type="dxa"/>
            <w:vMerge w:val="restart"/>
            <w:shd w:val="clear" w:color="auto" w:fill="auto"/>
          </w:tcPr>
          <w:p w:rsidR="00E87073" w:rsidRPr="00B30CD3" w:rsidRDefault="00E87073" w:rsidP="008928D5"/>
        </w:tc>
        <w:tc>
          <w:tcPr>
            <w:tcW w:w="5159" w:type="dxa"/>
            <w:gridSpan w:val="10"/>
            <w:shd w:val="clear" w:color="auto" w:fill="auto"/>
          </w:tcPr>
          <w:p w:rsidR="00E87073" w:rsidRPr="00B30CD3" w:rsidRDefault="00E87073" w:rsidP="008928D5">
            <w:r w:rsidRPr="00B30CD3">
              <w:t>Nesatisfăcător                                                      Excelent</w:t>
            </w:r>
          </w:p>
        </w:tc>
      </w:tr>
      <w:tr w:rsidR="00E87073" w:rsidRPr="00B30CD3" w:rsidTr="008928D5">
        <w:tc>
          <w:tcPr>
            <w:tcW w:w="4291" w:type="dxa"/>
            <w:vMerge/>
            <w:shd w:val="clear" w:color="auto" w:fill="auto"/>
          </w:tcPr>
          <w:p w:rsidR="00E87073" w:rsidRPr="00B30CD3" w:rsidRDefault="00E87073" w:rsidP="008928D5"/>
        </w:tc>
        <w:tc>
          <w:tcPr>
            <w:tcW w:w="515" w:type="dxa"/>
            <w:shd w:val="clear" w:color="auto" w:fill="auto"/>
          </w:tcPr>
          <w:p w:rsidR="00E87073" w:rsidRPr="00B30CD3" w:rsidRDefault="00E87073" w:rsidP="008928D5">
            <w:r w:rsidRPr="00B30CD3">
              <w:t>1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2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3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4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5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6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7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8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9</w:t>
            </w:r>
          </w:p>
        </w:tc>
        <w:tc>
          <w:tcPr>
            <w:tcW w:w="516" w:type="dxa"/>
            <w:shd w:val="clear" w:color="auto" w:fill="auto"/>
          </w:tcPr>
          <w:p w:rsidR="00E87073" w:rsidRPr="00B30CD3" w:rsidRDefault="00E87073" w:rsidP="008928D5">
            <w:r w:rsidRPr="00B30CD3">
              <w:t>10</w:t>
            </w:r>
          </w:p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 xml:space="preserve">Colaborarea cu îndrumătorul de practică din partea instituției 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 xml:space="preserve">Comunicarea cu îndrumătorul de practică din partea instituției 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>Sprijinul primit din partea îndrumătorului de practică în realizarea sarcinilor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 xml:space="preserve">Sprijinul primit din partea membrilor instituției de presă în realizarea sarcinilor 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 xml:space="preserve">Atitudinea generală a membrilor </w:t>
            </w:r>
            <w:r>
              <w:t xml:space="preserve">echipei 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 xml:space="preserve">Modul de organizare a redacției/echipei 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>Spați</w:t>
            </w:r>
            <w:r>
              <w:t>ul de desfășurare a activității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>U</w:t>
            </w:r>
            <w:r>
              <w:t>tilitatea stagiului de practică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4291" w:type="dxa"/>
            <w:shd w:val="clear" w:color="auto" w:fill="auto"/>
          </w:tcPr>
          <w:p w:rsidR="00E87073" w:rsidRPr="00B30CD3" w:rsidRDefault="00E87073" w:rsidP="008928D5">
            <w:r w:rsidRPr="00B30CD3">
              <w:t>Sta</w:t>
            </w:r>
            <w:r>
              <w:t>giul de practică (per ansamblu)</w:t>
            </w:r>
          </w:p>
        </w:tc>
        <w:tc>
          <w:tcPr>
            <w:tcW w:w="515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  <w:tc>
          <w:tcPr>
            <w:tcW w:w="516" w:type="dxa"/>
            <w:shd w:val="clear" w:color="auto" w:fill="auto"/>
          </w:tcPr>
          <w:p w:rsidR="00E87073" w:rsidRPr="00B30CD3" w:rsidRDefault="00E87073" w:rsidP="008928D5"/>
        </w:tc>
      </w:tr>
    </w:tbl>
    <w:p w:rsidR="00E87073" w:rsidRPr="00B30CD3" w:rsidRDefault="00E87073" w:rsidP="00E87073">
      <w:pPr>
        <w:spacing w:after="0"/>
      </w:pPr>
      <w:r w:rsidRPr="00B30CD3">
        <w:t xml:space="preserve">Ați recomanda și altor studenți să urmeze stagii de practică în instituția respectivă?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900"/>
      </w:tblGrid>
      <w:tr w:rsidR="00E87073" w:rsidRPr="00B30CD3" w:rsidTr="008928D5">
        <w:tc>
          <w:tcPr>
            <w:tcW w:w="1638" w:type="dxa"/>
            <w:shd w:val="clear" w:color="auto" w:fill="auto"/>
          </w:tcPr>
          <w:p w:rsidR="00E87073" w:rsidRPr="00B30CD3" w:rsidRDefault="00E87073" w:rsidP="008928D5">
            <w:pPr>
              <w:jc w:val="center"/>
            </w:pPr>
            <w:r w:rsidRPr="00B30CD3">
              <w:t>Da</w:t>
            </w:r>
          </w:p>
        </w:tc>
        <w:tc>
          <w:tcPr>
            <w:tcW w:w="900" w:type="dxa"/>
            <w:shd w:val="clear" w:color="auto" w:fill="auto"/>
          </w:tcPr>
          <w:p w:rsidR="00E87073" w:rsidRPr="00B30CD3" w:rsidRDefault="00E87073" w:rsidP="008928D5"/>
        </w:tc>
      </w:tr>
      <w:tr w:rsidR="00E87073" w:rsidRPr="00B30CD3" w:rsidTr="008928D5">
        <w:tc>
          <w:tcPr>
            <w:tcW w:w="1638" w:type="dxa"/>
            <w:shd w:val="clear" w:color="auto" w:fill="auto"/>
          </w:tcPr>
          <w:p w:rsidR="00E87073" w:rsidRPr="00B30CD3" w:rsidRDefault="00E87073" w:rsidP="008928D5">
            <w:pPr>
              <w:jc w:val="center"/>
            </w:pPr>
            <w:r w:rsidRPr="00B30CD3">
              <w:t>Nu</w:t>
            </w:r>
          </w:p>
        </w:tc>
        <w:tc>
          <w:tcPr>
            <w:tcW w:w="900" w:type="dxa"/>
            <w:shd w:val="clear" w:color="auto" w:fill="auto"/>
          </w:tcPr>
          <w:p w:rsidR="00E87073" w:rsidRPr="00B30CD3" w:rsidRDefault="00E87073" w:rsidP="008928D5"/>
        </w:tc>
      </w:tr>
    </w:tbl>
    <w:p w:rsidR="00E87073" w:rsidRPr="00B30CD3" w:rsidRDefault="00E87073" w:rsidP="00E87073">
      <w:pPr>
        <w:spacing w:after="0"/>
      </w:pPr>
      <w:r w:rsidRPr="00B30CD3">
        <w:t xml:space="preserve">Sugestii și recomandări pentru îmbunătățirea stagiilor de practică: </w:t>
      </w:r>
    </w:p>
    <w:p w:rsidR="00E87073" w:rsidRPr="00B30CD3" w:rsidRDefault="00E87073" w:rsidP="00E87073">
      <w:r w:rsidRPr="00B30CD3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7073" w:rsidRPr="00B30CD3" w:rsidRDefault="00E87073" w:rsidP="00E87073">
      <w:pPr>
        <w:rPr>
          <w:u w:val="single"/>
        </w:rPr>
      </w:pPr>
      <w:r w:rsidRPr="00B30CD3">
        <w:t xml:space="preserve">Nume și prenume: </w:t>
      </w:r>
      <w:r w:rsidRPr="00B30CD3">
        <w:rPr>
          <w:u w:val="single"/>
        </w:rPr>
        <w:t xml:space="preserve">   _______</w:t>
      </w:r>
      <w:bookmarkStart w:id="0" w:name="_GoBack"/>
      <w:bookmarkEnd w:id="0"/>
      <w:r w:rsidRPr="00B30CD3">
        <w:rPr>
          <w:u w:val="single"/>
        </w:rPr>
        <w:t>___________________________________________________</w:t>
      </w:r>
    </w:p>
    <w:p w:rsidR="00E87073" w:rsidRPr="00B30CD3" w:rsidRDefault="00E87073" w:rsidP="00E87073">
      <w:pPr>
        <w:rPr>
          <w:u w:val="single"/>
        </w:rPr>
      </w:pPr>
      <w:r w:rsidRPr="00B30CD3">
        <w:t xml:space="preserve">Instituția în care a fost desfășurat stagiul de practică: ________________________________ </w:t>
      </w:r>
      <w:r w:rsidRPr="00B30CD3">
        <w:rPr>
          <w:u w:val="single"/>
        </w:rPr>
        <w:t xml:space="preserve"> </w:t>
      </w:r>
    </w:p>
    <w:p w:rsidR="007B0106" w:rsidRDefault="00E87073" w:rsidP="00E87073">
      <w:r w:rsidRPr="00B30CD3">
        <w:t>Îndrumător practică (din cadrul instituției): ________________________________________</w:t>
      </w:r>
    </w:p>
    <w:sectPr w:rsidR="007B0106" w:rsidSect="00E870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14AE"/>
    <w:multiLevelType w:val="hybridMultilevel"/>
    <w:tmpl w:val="846A3D72"/>
    <w:lvl w:ilvl="0" w:tplc="394806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87"/>
    <w:rsid w:val="007B0106"/>
    <w:rsid w:val="00954B87"/>
    <w:rsid w:val="00E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000B"/>
  <w15:chartTrackingRefBased/>
  <w15:docId w15:val="{28D21113-9A88-4F6B-9112-854D6353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B87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B87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B8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BABES BOLYAI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Meza</dc:creator>
  <cp:keywords/>
  <dc:description/>
  <cp:lastModifiedBy>Radu Meza</cp:lastModifiedBy>
  <cp:revision>2</cp:revision>
  <dcterms:created xsi:type="dcterms:W3CDTF">2020-01-23T23:47:00Z</dcterms:created>
  <dcterms:modified xsi:type="dcterms:W3CDTF">2020-01-23T23:47:00Z</dcterms:modified>
</cp:coreProperties>
</file>