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95F8" w14:textId="21FE4CC1" w:rsidR="00362D9F" w:rsidRDefault="00170F7C">
      <w:r>
        <w:t>Desglose de posible salida “correcta”.</w:t>
      </w:r>
    </w:p>
    <w:p w14:paraId="49DB5EF1" w14:textId="5B178785" w:rsidR="00170F7C" w:rsidRDefault="00170F7C" w:rsidP="00170F7C">
      <w:pPr>
        <w:pStyle w:val="Prrafodelista"/>
        <w:numPr>
          <w:ilvl w:val="0"/>
          <w:numId w:val="1"/>
        </w:numPr>
        <w:jc w:val="both"/>
      </w:pPr>
      <w:r w:rsidRPr="00170F7C">
        <w:rPr>
          <w:b/>
          <w:bCs/>
        </w:rPr>
        <w:t>=== RUN   TestHolaNombre</w:t>
      </w:r>
      <w:r>
        <w:t>: Inicio de la acción. El motor de búsqueda de Go ha encontrado la función y acaba de ejecutarla.</w:t>
      </w:r>
    </w:p>
    <w:p w14:paraId="735BF9D8" w14:textId="4413234A" w:rsidR="00170F7C" w:rsidRDefault="00170F7C" w:rsidP="00170F7C">
      <w:pPr>
        <w:pStyle w:val="Prrafodelista"/>
        <w:numPr>
          <w:ilvl w:val="0"/>
          <w:numId w:val="1"/>
        </w:numPr>
        <w:jc w:val="both"/>
      </w:pPr>
      <w:r w:rsidRPr="00170F7C">
        <w:rPr>
          <w:b/>
          <w:bCs/>
        </w:rPr>
        <w:t>--- PASS: TestHolaNombre (0.00s)</w:t>
      </w:r>
      <w:r>
        <w:t xml:space="preserve">:  Veredicto individual. La prueba ha terminado con éxito. El </w:t>
      </w:r>
      <w:r w:rsidRPr="00170F7C">
        <w:rPr>
          <w:b/>
          <w:bCs/>
        </w:rPr>
        <w:t>(0.00s)</w:t>
      </w:r>
      <w:r w:rsidRPr="00170F7C">
        <w:t xml:space="preserve"> ind</w:t>
      </w:r>
      <w:r>
        <w:t>ica lo que ha tardado en realizar la pruebaj.</w:t>
      </w:r>
    </w:p>
    <w:p w14:paraId="30752019" w14:textId="0B1F338D" w:rsidR="00170F7C" w:rsidRDefault="00170F7C" w:rsidP="00170F7C">
      <w:pPr>
        <w:pStyle w:val="Prrafodelista"/>
        <w:numPr>
          <w:ilvl w:val="0"/>
          <w:numId w:val="1"/>
        </w:numPr>
        <w:jc w:val="both"/>
      </w:pPr>
      <w:r w:rsidRPr="00170F7C">
        <w:rPr>
          <w:b/>
          <w:bCs/>
        </w:rPr>
        <w:t>=== RUN   TestHolaVacio</w:t>
      </w:r>
      <w:r>
        <w:t>: Comprueba la prueba de estrés con nombres vacíos.</w:t>
      </w:r>
    </w:p>
    <w:p w14:paraId="3CCA9958" w14:textId="18051BF9" w:rsidR="00170F7C" w:rsidRDefault="00170F7C" w:rsidP="00170F7C">
      <w:pPr>
        <w:pStyle w:val="Prrafodelista"/>
        <w:numPr>
          <w:ilvl w:val="0"/>
          <w:numId w:val="1"/>
        </w:numPr>
        <w:jc w:val="both"/>
      </w:pPr>
      <w:r w:rsidRPr="00170F7C">
        <w:rPr>
          <w:b/>
          <w:bCs/>
        </w:rPr>
        <w:t>--- PASS: TestHolaVacio (0.00s)</w:t>
      </w:r>
      <w:r>
        <w:t>: Confirma que la función [Hola(“”)] se comportó como queríamos (ha fallado correctamente), por lo que la prueba es apta.</w:t>
      </w:r>
    </w:p>
    <w:p w14:paraId="784D29FC" w14:textId="3692FAC6" w:rsidR="00C709C1" w:rsidRDefault="00C709C1" w:rsidP="00C709C1">
      <w:pPr>
        <w:jc w:val="both"/>
      </w:pPr>
      <w:r>
        <w:t>Desglose de posible salida “incorrecta”</w:t>
      </w:r>
    </w:p>
    <w:p w14:paraId="05EEBD25" w14:textId="77777777" w:rsidR="00C709C1" w:rsidRPr="00C709C1" w:rsidRDefault="00C709C1" w:rsidP="00C709C1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C709C1">
        <w:rPr>
          <w:b/>
          <w:bCs/>
        </w:rPr>
        <w:t>=== RUN   TestHolaNombre</w:t>
      </w:r>
      <w:r>
        <w:rPr>
          <w:b/>
          <w:bCs/>
        </w:rPr>
        <w:t xml:space="preserve">: </w:t>
      </w:r>
      <w:r w:rsidRPr="00C709C1">
        <w:t xml:space="preserve">Inicia </w:t>
      </w:r>
      <w:r>
        <w:t>el análisis: Localiza la función de prueba y comienza la ejecución.</w:t>
      </w:r>
    </w:p>
    <w:p w14:paraId="29984628" w14:textId="568D4DCE" w:rsidR="00C709C1" w:rsidRPr="00C709C1" w:rsidRDefault="00C709C1" w:rsidP="00C709C1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C709C1">
        <w:rPr>
          <w:b/>
          <w:bCs/>
        </w:rPr>
        <w:t>agradecimientos_test.go:121: Hola("Sergio") = "¡HOLA, Carlos! ¡Bienvenido/a!", &lt;nil&gt;, quiere coincidencia para `\bSergio\b`, nil</w:t>
      </w:r>
    </w:p>
    <w:p w14:paraId="728E2BC8" w14:textId="72F62AD9" w:rsidR="00C709C1" w:rsidRDefault="00C709C1" w:rsidP="00C709C1">
      <w:pPr>
        <w:pStyle w:val="Prrafodelista"/>
        <w:ind w:left="360"/>
        <w:jc w:val="both"/>
      </w:pPr>
      <w:r>
        <w:t xml:space="preserve">Informe: Es el mensaje que configuramos en nuestro [t.Fatalf]. Muestra qué recibió la función y qué esperaba el test (“quiere”) </w:t>
      </w:r>
    </w:p>
    <w:p w14:paraId="1087CE13" w14:textId="038E86B3" w:rsidR="00C709C1" w:rsidRPr="00C709C1" w:rsidRDefault="00C709C1" w:rsidP="00C709C1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C709C1">
        <w:rPr>
          <w:b/>
          <w:bCs/>
        </w:rPr>
        <w:t>--- FAIL: TestHolaNombre (0.00s)</w:t>
      </w:r>
      <w:r>
        <w:rPr>
          <w:b/>
          <w:bCs/>
        </w:rPr>
        <w:t>:</w:t>
      </w:r>
      <w:r>
        <w:t xml:space="preserve"> Veredicto del fallo: La prueba se marca como “no apta”. Se detiene la ejecución de esta función específica y se registra el tiempo.</w:t>
      </w:r>
    </w:p>
    <w:p w14:paraId="56D88C24" w14:textId="113E0920" w:rsidR="00C709C1" w:rsidRDefault="00C709C1" w:rsidP="00C709C1">
      <w:pPr>
        <w:pStyle w:val="Prrafodelista"/>
        <w:numPr>
          <w:ilvl w:val="0"/>
          <w:numId w:val="2"/>
        </w:numPr>
        <w:jc w:val="both"/>
      </w:pPr>
      <w:r w:rsidRPr="00C709C1">
        <w:rPr>
          <w:b/>
          <w:bCs/>
        </w:rPr>
        <w:t>=== RUN   TestHolaVacio</w:t>
      </w:r>
      <w:r>
        <w:rPr>
          <w:b/>
          <w:bCs/>
        </w:rPr>
        <w:t>:</w:t>
      </w:r>
      <w:r w:rsidRPr="00C709C1">
        <w:t xml:space="preserve"> Continúa</w:t>
      </w:r>
      <w:r>
        <w:t xml:space="preserve"> con la lista de pruebas para ver si hay más errores en otras áreas.</w:t>
      </w:r>
    </w:p>
    <w:p w14:paraId="1643EF42" w14:textId="576DE503" w:rsidR="00C709C1" w:rsidRDefault="00C709C1" w:rsidP="00C709C1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C709C1">
        <w:rPr>
          <w:b/>
          <w:bCs/>
        </w:rPr>
        <w:t>agradecimientos_test.go:147: Hola("") = "¡HOLA, Sergio! ¡Bienvenido/a!", &lt;nil&gt;, quiere "", error</w:t>
      </w:r>
    </w:p>
    <w:p w14:paraId="12134CFE" w14:textId="77777777" w:rsidR="00C709C1" w:rsidRPr="00C709C1" w:rsidRDefault="00C709C1" w:rsidP="00C709C1">
      <w:pPr>
        <w:pStyle w:val="Prrafodelista"/>
        <w:ind w:left="360"/>
        <w:jc w:val="both"/>
      </w:pPr>
    </w:p>
    <w:p w14:paraId="09D50E94" w14:textId="57B665C2" w:rsidR="00C709C1" w:rsidRDefault="00C709C1" w:rsidP="00C709C1">
      <w:pPr>
        <w:pStyle w:val="Prrafodelista"/>
        <w:ind w:left="360"/>
        <w:jc w:val="both"/>
        <w:rPr>
          <w:b/>
          <w:bCs/>
        </w:rPr>
      </w:pPr>
      <w:r w:rsidRPr="00C709C1">
        <w:t xml:space="preserve">El test detecta que la </w:t>
      </w:r>
      <w:r>
        <w:t>función no se ha quejado ante un nombre vacío. Nos demuestra el mensaje inestperado.</w:t>
      </w:r>
      <w:r>
        <w:rPr>
          <w:b/>
          <w:bCs/>
        </w:rPr>
        <w:t xml:space="preserve"> </w:t>
      </w:r>
    </w:p>
    <w:p w14:paraId="5BEF7610" w14:textId="79F8D346" w:rsidR="00C709C1" w:rsidRPr="00C709C1" w:rsidRDefault="00C709C1" w:rsidP="00C709C1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C709C1">
        <w:rPr>
          <w:b/>
          <w:bCs/>
        </w:rPr>
        <w:t>--- FAIL: TestHolaVacio (0.00s)</w:t>
      </w:r>
      <w:r>
        <w:rPr>
          <w:b/>
          <w:bCs/>
        </w:rPr>
        <w:t>:</w:t>
      </w:r>
      <w:r>
        <w:t xml:space="preserve">  Muestra que esta prueba también ha sido inválida.</w:t>
      </w:r>
    </w:p>
    <w:sectPr w:rsidR="00C709C1" w:rsidRPr="00C709C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52FC" w14:textId="77777777" w:rsidR="006654B9" w:rsidRDefault="006654B9" w:rsidP="00170F7C">
      <w:pPr>
        <w:spacing w:after="0" w:line="240" w:lineRule="auto"/>
      </w:pPr>
      <w:r>
        <w:separator/>
      </w:r>
    </w:p>
  </w:endnote>
  <w:endnote w:type="continuationSeparator" w:id="0">
    <w:p w14:paraId="5F6239F3" w14:textId="77777777" w:rsidR="006654B9" w:rsidRDefault="006654B9" w:rsidP="00170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4468C" w14:textId="77777777" w:rsidR="006654B9" w:rsidRDefault="006654B9" w:rsidP="00170F7C">
      <w:pPr>
        <w:spacing w:after="0" w:line="240" w:lineRule="auto"/>
      </w:pPr>
      <w:r>
        <w:separator/>
      </w:r>
    </w:p>
  </w:footnote>
  <w:footnote w:type="continuationSeparator" w:id="0">
    <w:p w14:paraId="01FB78A1" w14:textId="77777777" w:rsidR="006654B9" w:rsidRDefault="006654B9" w:rsidP="00170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9970A" w14:textId="2B4A6937" w:rsidR="00170F7C" w:rsidRPr="00170F7C" w:rsidRDefault="00170F7C" w:rsidP="00170F7C">
    <w:pPr>
      <w:pStyle w:val="Encabezado"/>
      <w:jc w:val="center"/>
      <w:rPr>
        <w:rFonts w:ascii="Times New Roman" w:hAnsi="Times New Roman" w:cs="Times New Roman"/>
        <w:sz w:val="52"/>
        <w:szCs w:val="52"/>
        <w:u w:val="single"/>
      </w:rPr>
    </w:pPr>
    <w:r w:rsidRPr="00170F7C">
      <w:rPr>
        <w:rFonts w:ascii="Times New Roman" w:hAnsi="Times New Roman" w:cs="Times New Roman"/>
        <w:sz w:val="52"/>
        <w:szCs w:val="52"/>
        <w:u w:val="single"/>
      </w:rPr>
      <w:t>Expli</w:t>
    </w:r>
    <w:r>
      <w:rPr>
        <w:rFonts w:ascii="Times New Roman" w:hAnsi="Times New Roman" w:cs="Times New Roman"/>
        <w:sz w:val="52"/>
        <w:szCs w:val="52"/>
        <w:u w:val="single"/>
      </w:rPr>
      <w:t>cación de las Pruebas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625EA"/>
    <w:multiLevelType w:val="hybridMultilevel"/>
    <w:tmpl w:val="7D382B9A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3FB2F6D"/>
    <w:multiLevelType w:val="hybridMultilevel"/>
    <w:tmpl w:val="2258D33A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0170728">
    <w:abstractNumId w:val="0"/>
  </w:num>
  <w:num w:numId="2" w16cid:durableId="1827285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A0"/>
    <w:rsid w:val="00170F7C"/>
    <w:rsid w:val="00226E38"/>
    <w:rsid w:val="00362D9F"/>
    <w:rsid w:val="003844A0"/>
    <w:rsid w:val="006654B9"/>
    <w:rsid w:val="00A1327C"/>
    <w:rsid w:val="00AE6F0D"/>
    <w:rsid w:val="00C7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894EA"/>
  <w15:chartTrackingRefBased/>
  <w15:docId w15:val="{79848BA2-B41E-45EE-BCB5-30C4D8A1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4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4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4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4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4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4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4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4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4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4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4A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70F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0F7C"/>
  </w:style>
  <w:style w:type="paragraph" w:styleId="Piedepgina">
    <w:name w:val="footer"/>
    <w:basedOn w:val="Normal"/>
    <w:link w:val="PiedepginaCar"/>
    <w:uiPriority w:val="99"/>
    <w:unhideWhenUsed/>
    <w:rsid w:val="00170F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230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Luis Glaria</dc:creator>
  <cp:keywords/>
  <dc:description/>
  <cp:lastModifiedBy>Victor Luis Glaria</cp:lastModifiedBy>
  <cp:revision>3</cp:revision>
  <dcterms:created xsi:type="dcterms:W3CDTF">2026-02-19T09:18:00Z</dcterms:created>
  <dcterms:modified xsi:type="dcterms:W3CDTF">2026-02-19T09:38:00Z</dcterms:modified>
</cp:coreProperties>
</file>