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A"/>
        </w:pBdr>
        <w:ind w:left="4678" w:hanging="0"/>
        <w:jc w:val="right"/>
        <w:rPr>
          <w:sz w:val="16"/>
        </w:rPr>
      </w:pPr>
      <w:r>
        <w:rPr>
          <w:sz w:val="16"/>
        </w:rPr>
        <w:t>Mod. ESYRCE .01</w:t>
      </w:r>
    </w:p>
    <w:p>
      <w:pPr>
        <w:pStyle w:val="Normal"/>
        <w:ind w:left="4678" w:hanging="0"/>
        <w:rPr>
          <w:sz w:val="16"/>
          <w:szCs w:val="16"/>
        </w:rPr>
      </w:pPr>
      <w:r>
        <w:rPr>
          <w:sz w:val="16"/>
          <w:szCs w:val="16"/>
        </w:rPr>
        <w:t xml:space="preserve">Clave de registro </w:t>
      </w:r>
    </w:p>
    <w:p>
      <w:pPr>
        <w:pStyle w:val="Normal"/>
        <w:ind w:left="4678" w:hanging="0"/>
        <w:rPr>
          <w:sz w:val="16"/>
          <w:szCs w:val="16"/>
        </w:rPr>
      </w:pPr>
      <w:r>
        <w:rPr>
          <w:sz w:val="16"/>
          <w:szCs w:val="16"/>
        </w:rPr>
        <w:t xml:space="preserve">Clave petición  </w:t>
      </w:r>
    </w:p>
    <w:p>
      <w:pPr>
        <w:pStyle w:val="Normal"/>
        <w:ind w:left="4678" w:hanging="0"/>
        <w:rPr>
          <w:sz w:val="16"/>
          <w:szCs w:val="16"/>
        </w:rPr>
      </w:pPr>
      <w:r>
        <w:rPr>
          <w:sz w:val="16"/>
          <w:szCs w:val="16"/>
        </w:rPr>
        <w:t xml:space="preserve">Fecha    </w:t>
      </w:r>
    </w:p>
    <w:p>
      <w:pPr>
        <w:pStyle w:val="Normal"/>
        <w:ind w:left="4678" w:hanging="0"/>
        <w:rPr>
          <w:sz w:val="16"/>
          <w:szCs w:val="16"/>
        </w:rPr>
      </w:pPr>
      <w:r>
        <w:rPr>
          <w:sz w:val="16"/>
          <w:szCs w:val="16"/>
        </w:rPr>
        <w:t xml:space="preserve">Años  </w:t>
      </w:r>
    </w:p>
    <w:p>
      <w:pPr>
        <w:pStyle w:val="Normal"/>
        <w:ind w:left="1701" w:hanging="0"/>
        <w:jc w:val="right"/>
        <w:rPr>
          <w:sz w:val="16"/>
        </w:rPr>
      </w:pPr>
      <w:r>
        <w:rPr>
          <w:sz w:val="16"/>
        </w:rPr>
      </w:r>
    </w:p>
    <w:p>
      <w:pPr>
        <w:pStyle w:val="Ttulo1"/>
        <w:rPr>
          <w:lang w:val="en-US"/>
        </w:rPr>
      </w:pPr>
      <w:r>
        <w:rPr>
          <w:lang w:val="en-US"/>
        </w:rPr>
        <w:t>Condiciones de compromiso sobre la utilización  de los ficheros de microdatos la ESYRCE.</w:t>
      </w:r>
    </w:p>
    <w:p>
      <w:pPr>
        <w:pStyle w:val="Texto"/>
        <w:pBdr>
          <w:bottom w:val="single" w:sz="6" w:space="1" w:color="00000A"/>
        </w:pBdr>
        <w:ind w:left="0" w:hanging="0"/>
        <w:rPr>
          <w:sz w:val="20"/>
        </w:rPr>
      </w:pPr>
      <w:r>
        <w:rPr>
          <w:sz w:val="20"/>
        </w:rPr>
        <w:t>Las condiciones de uso de aplicación a este tipo de ficheros serían las siguientes:</w:t>
      </w:r>
    </w:p>
    <w:p>
      <w:pPr>
        <w:pStyle w:val="Texto"/>
        <w:ind w:left="0" w:hanging="0"/>
        <w:rPr>
          <w:sz w:val="20"/>
        </w:rPr>
      </w:pPr>
      <w:r>
        <w:rPr>
          <w:sz w:val="20"/>
        </w:rPr>
        <w:t xml:space="preserve">La entidad (en adelante usuario) identificada en la ficha anexa a este documento, acepta por sí o a través de sus representantes las siguientes condiciones de utilización de los ficheros conteniendo microdatos individuales  de la Encuesta de Superficies y Rendimientos de Cultivos:  </w:t>
      </w:r>
    </w:p>
    <w:p>
      <w:pPr>
        <w:pStyle w:val="Texto"/>
        <w:ind w:left="0" w:hanging="0"/>
        <w:rPr>
          <w:sz w:val="20"/>
        </w:rPr>
      </w:pPr>
      <w:r>
        <w:rPr>
          <w:sz w:val="20"/>
        </w:rPr>
        <w:t>1. Los ficheros serán utilizados exclusivamente para los trabajos de investigación que se describen en la ficha de usuario anexa a este documento, excluyendo en particular cualquier uso con fines administrativos.</w:t>
      </w:r>
    </w:p>
    <w:p>
      <w:pPr>
        <w:pStyle w:val="Texto"/>
        <w:ind w:left="0" w:hanging="0"/>
        <w:rPr>
          <w:sz w:val="20"/>
        </w:rPr>
      </w:pPr>
      <w:r>
        <w:rPr>
          <w:sz w:val="20"/>
        </w:rPr>
        <w:t>El usuario de estos ficheros adoptará las medidas técnicas, administrativas y organizativas para asegurar que los datos serán utilizados exclusivamente en el proyecto de investigación descrito.</w:t>
      </w:r>
    </w:p>
    <w:p>
      <w:pPr>
        <w:pStyle w:val="Texto"/>
        <w:ind w:left="0" w:hanging="0"/>
        <w:rPr>
          <w:sz w:val="20"/>
        </w:rPr>
      </w:pPr>
      <w:r>
        <w:rPr>
          <w:sz w:val="20"/>
        </w:rPr>
        <w:t>2. El usuario también adoptará todas las medidas normativas, administrativas, técnicas y organizativas para asegurar que ninguno de estos datos será distribuido a terceros, y que no tratará de identificar, de manera directa ni indirecta, a los individuos propietarios o titulares de las parcelas investigadas.</w:t>
      </w:r>
    </w:p>
    <w:p>
      <w:pPr>
        <w:pStyle w:val="Texto"/>
        <w:ind w:left="0" w:hanging="0"/>
        <w:rPr>
          <w:sz w:val="20"/>
        </w:rPr>
      </w:pPr>
      <w:r>
        <w:rPr>
          <w:sz w:val="20"/>
        </w:rPr>
        <w:t>En particular, los ficheros no podrán ser conectados con ninguna otra fuente externa, sin que el Ministerio de Agricultura, Alimentación y Medio Ambiente dé su consentimiento por escrito.</w:t>
      </w:r>
    </w:p>
    <w:p>
      <w:pPr>
        <w:pStyle w:val="Texto"/>
        <w:ind w:left="0" w:hanging="0"/>
        <w:rPr>
          <w:sz w:val="20"/>
        </w:rPr>
      </w:pPr>
      <w:r>
        <w:rPr>
          <w:sz w:val="20"/>
        </w:rPr>
        <w:t>3. El usuario deberá proporcionar al Ministerio de Agricultura , Alimentación y Medio Ambiente (España) antes de difundir los datos, una copia de todos los informes (para publicar o no) que hayan sido obtenidos a partir de los ficheros de datos.</w:t>
      </w:r>
    </w:p>
    <w:p>
      <w:pPr>
        <w:pStyle w:val="Texto"/>
        <w:ind w:left="0" w:hanging="0"/>
        <w:rPr>
          <w:sz w:val="20"/>
        </w:rPr>
      </w:pPr>
      <w:r>
        <w:rPr>
          <w:sz w:val="20"/>
        </w:rPr>
        <w:t>4. El usuario deberá mencionar la fuente de los datos (MAAA, Encuesta de Superficies y Rendimientos de Cultivo), en cualquier producto de difusión de resultados obtenidos a partir de estos ficheros.</w:t>
      </w:r>
    </w:p>
    <w:p>
      <w:pPr>
        <w:pStyle w:val="Texto"/>
        <w:ind w:left="0" w:hanging="0"/>
        <w:rPr>
          <w:sz w:val="20"/>
        </w:rPr>
      </w:pPr>
      <w:r>
        <w:rPr>
          <w:sz w:val="20"/>
        </w:rPr>
        <w:t>5. En los productos de difusión, el usuario deberá hacer constar que el grado de exactitud o fiabilidad de la información cuantitativa o cualitativa derivada por elaboración propia por parte de los autores, es de la exclusiva responsabilidad de éstos.</w:t>
      </w:r>
    </w:p>
    <w:p>
      <w:pPr>
        <w:pStyle w:val="Normal"/>
        <w:rPr/>
      </w:pPr>
      <w:r>
        <w:rPr/>
      </w:r>
    </w:p>
    <w:p>
      <w:pPr>
        <w:pStyle w:val="Cuerpodetexto"/>
        <w:rPr/>
      </w:pPr>
      <w:r>
        <w:rPr/>
        <w:t xml:space="preserve">6. El usuario comunicará al Ministerio cualquier cambio en la identificación del o los directores del equipo de proyecto, según figuran en la ficha de usuario, dentro de los 15 días siguientes a este cambio. </w:t>
      </w:r>
    </w:p>
    <w:p>
      <w:pPr>
        <w:pStyle w:val="Cuerpodetexto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Cuerpodetexto"/>
        <w:rPr/>
      </w:pPr>
      <w:r>
        <w:rPr/>
        <w:t xml:space="preserve">7. El usuario no podrá publicar ningún dato que permita conocer la parcela de la que se está analizando </w:t>
      </w:r>
    </w:p>
    <w:p>
      <w:pPr>
        <w:pStyle w:val="Cuerpodetexto"/>
        <w:rPr/>
      </w:pPr>
      <w:r>
        <w:rPr/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>En  Madrid, a    de    de 201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>El usuario o representante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Fdo.: 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  <w:r>
        <w:br w:type="page"/>
      </w:r>
    </w:p>
    <w:p>
      <w:pPr>
        <w:pStyle w:val="Caption"/>
        <w:rPr>
          <w:sz w:val="28"/>
        </w:rPr>
      </w:pPr>
      <w:r>
        <w:rPr>
          <w:sz w:val="28"/>
        </w:rPr>
        <w:t>Proyecto de investigación</w:t>
      </w:r>
    </w:p>
    <w:p>
      <w:pPr>
        <w:pStyle w:val="Normal"/>
        <w:pBdr/>
        <w:rPr>
          <w:sz w:val="16"/>
        </w:rPr>
        <w:framePr w:w="23" w:h="186" w:x="585" w:y="511" w:wrap="auto" w:vAnchor="page" w:hAnchor="page" w:hRule="exact"/>
      </w:pPr>
      <w:r>
        <w:rPr>
          <w:sz w:val="16"/>
        </w:rPr>
      </w:r>
    </w:p>
    <w:p>
      <w:pPr>
        <w:pStyle w:val="Normal"/>
        <w:ind w:left="1701" w:hanging="0"/>
        <w:rPr>
          <w:b/>
          <w:b/>
          <w:sz w:val="28"/>
        </w:rPr>
      </w:pPr>
      <w:r>
        <w:rPr>
          <w:b/>
          <w:sz w:val="28"/>
        </w:rPr>
        <w:t xml:space="preserve">Ficha de usuario de los ficheros de la ESYRCE </w:t>
      </w:r>
    </w:p>
    <w:p>
      <w:pPr>
        <w:pStyle w:val="Normal"/>
        <w:ind w:left="1701" w:hanging="0"/>
        <w:rPr>
          <w:b/>
          <w:b/>
          <w:sz w:val="24"/>
          <w:vertAlign w:val="subscript"/>
        </w:rPr>
      </w:pPr>
      <w:r>
        <w:rPr>
          <w:b/>
          <w:sz w:val="24"/>
          <w:vertAlign w:val="subscript"/>
        </w:rPr>
      </w:r>
    </w:p>
    <w:p>
      <w:pPr>
        <w:pStyle w:val="Normal"/>
        <w:ind w:left="1701" w:hanging="0"/>
        <w:rPr>
          <w:b/>
          <w:b/>
          <w:sz w:val="24"/>
          <w:vertAlign w:val="subscript"/>
        </w:rPr>
      </w:pPr>
      <w:r>
        <w:rPr>
          <w:b/>
          <w:sz w:val="24"/>
          <w:vertAlign w:val="subscript"/>
        </w:rPr>
      </w:r>
    </w:p>
    <w:p>
      <w:pPr>
        <w:pStyle w:val="Normal"/>
        <w:pBdr>
          <w:bottom w:val="single" w:sz="6" w:space="1" w:color="00000A"/>
        </w:pBdr>
        <w:ind w:left="7371" w:hanging="2409"/>
        <w:rPr>
          <w:b/>
          <w:b/>
          <w:sz w:val="24"/>
          <w:vertAlign w:val="subscript"/>
        </w:rPr>
      </w:pPr>
      <w:r>
        <w:rPr>
          <w:b/>
          <w:vertAlign w:val="subscript"/>
        </w:rPr>
        <w:t xml:space="preserve"> </w:t>
      </w:r>
      <w:r>
        <w:rPr>
          <w:b/>
          <w:vertAlign w:val="subscript"/>
        </w:rPr>
        <w:tab/>
        <w:t xml:space="preserve">              </w:t>
      </w:r>
      <w:r>
        <w:rPr>
          <w:sz w:val="28"/>
          <w:vertAlign w:val="subscript"/>
        </w:rPr>
        <w:t>Mod</w:t>
      </w:r>
      <w:r>
        <w:rPr>
          <w:sz w:val="24"/>
          <w:vertAlign w:val="subscript"/>
        </w:rPr>
        <w:t>.</w:t>
      </w:r>
      <w:r>
        <w:rPr>
          <w:sz w:val="28"/>
          <w:vertAlign w:val="subscript"/>
        </w:rPr>
        <w:t>ESYRCE.02</w:t>
      </w:r>
    </w:p>
    <w:p>
      <w:pPr>
        <w:pStyle w:val="Normal"/>
        <w:ind w:left="4962" w:hanging="0"/>
        <w:rPr/>
      </w:pPr>
      <w:r>
        <w:rPr/>
        <w:t xml:space="preserve">Clave registro   </w:t>
      </w:r>
    </w:p>
    <w:p>
      <w:pPr>
        <w:pStyle w:val="Normal"/>
        <w:ind w:left="4962" w:hanging="0"/>
        <w:rPr/>
      </w:pPr>
      <w:r>
        <w:rPr/>
        <w:t xml:space="preserve">Clave petición  </w:t>
      </w:r>
    </w:p>
    <w:p>
      <w:pPr>
        <w:pStyle w:val="Normal"/>
        <w:ind w:left="4962" w:hanging="0"/>
        <w:rPr/>
      </w:pPr>
      <w:r>
        <w:rPr/>
        <w:t xml:space="preserve">Fecha   </w:t>
      </w:r>
    </w:p>
    <w:p>
      <w:pPr>
        <w:pStyle w:val="Normal"/>
        <w:ind w:left="4962" w:hanging="0"/>
        <w:rPr/>
      </w:pPr>
      <w:r>
        <w:rPr/>
        <w:t xml:space="preserve">Años </w:t>
      </w:r>
    </w:p>
    <w:p>
      <w:pPr>
        <w:pStyle w:val="Normal"/>
        <w:ind w:left="1701" w:hanging="0"/>
        <w:jc w:val="right"/>
        <w:rPr>
          <w:sz w:val="16"/>
        </w:rPr>
      </w:pPr>
      <w:r>
        <w:rPr>
          <w:sz w:val="16"/>
        </w:rPr>
      </w:r>
    </w:p>
    <w:p>
      <w:pPr>
        <w:pStyle w:val="Normal"/>
        <w:ind w:left="1701" w:hanging="0"/>
        <w:jc w:val="right"/>
        <w:rPr>
          <w:sz w:val="16"/>
        </w:rPr>
      </w:pPr>
      <w:r>
        <w:rPr>
          <w:sz w:val="16"/>
        </w:rPr>
      </w:r>
    </w:p>
    <w:p>
      <w:pPr>
        <w:pStyle w:val="Normal"/>
        <w:pBdr>
          <w:bottom w:val="single" w:sz="18" w:space="1" w:color="00000A"/>
        </w:pBdr>
        <w:jc w:val="center"/>
        <w:rPr>
          <w:sz w:val="16"/>
        </w:rPr>
      </w:pPr>
      <w:r>
        <w:rPr>
          <w:b/>
          <w:sz w:val="28"/>
        </w:rPr>
        <w:t xml:space="preserve">Año   </w:t>
      </w:r>
    </w:p>
    <w:p>
      <w:pPr>
        <w:pStyle w:val="Normal"/>
        <w:pBdr>
          <w:bottom w:val="single" w:sz="6" w:space="1" w:color="00000A"/>
        </w:pBdr>
        <w:spacing w:before="40" w:after="40"/>
        <w:rPr>
          <w:sz w:val="18"/>
        </w:rPr>
      </w:pPr>
      <w:r>
        <w:rPr>
          <w:sz w:val="18"/>
        </w:rPr>
        <w:t>Usuario (Entidad, Institución,…)</w:t>
      </w:r>
    </w:p>
    <w:p>
      <w:pPr>
        <w:sectPr>
          <w:headerReference w:type="default" r:id="rId2"/>
          <w:type w:val="nextPage"/>
          <w:pgSz w:w="11906" w:h="16838"/>
          <w:pgMar w:left="1701" w:right="1134" w:header="680" w:top="1134" w:footer="0" w:bottom="2269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rPr>
          <w:sz w:val="18"/>
        </w:rPr>
      </w:pPr>
      <w:r>
        <w:rPr>
          <w:sz w:val="18"/>
        </w:rPr>
        <w:t>NIF/CIF</w:t>
      </w:r>
    </w:p>
    <w:p>
      <w:pPr>
        <w:pStyle w:val="Normal"/>
        <w:rPr>
          <w:sz w:val="18"/>
        </w:rPr>
      </w:pPr>
      <w:r>
        <w:rPr>
          <w:sz w:val="18"/>
        </w:rPr>
        <w:t>Dirección</w:t>
      </w:r>
    </w:p>
    <w:p>
      <w:pPr>
        <w:pStyle w:val="Normal"/>
        <w:pBdr>
          <w:bottom w:val="single" w:sz="6" w:space="12" w:color="00000A"/>
        </w:pBdr>
        <w:spacing w:before="160" w:after="0"/>
        <w:rPr>
          <w:sz w:val="18"/>
        </w:rPr>
      </w:pPr>
      <w:r>
        <w:rPr>
          <w:sz w:val="18"/>
        </w:rPr>
      </w:r>
    </w:p>
    <w:p>
      <w:pPr>
        <w:sectPr>
          <w:type w:val="continuous"/>
          <w:pgSz w:w="11906" w:h="16838"/>
          <w:pgMar w:left="1701" w:right="1134" w:header="680" w:top="1134" w:footer="0" w:bottom="2269" w:gutter="0"/>
          <w:cols w:num="2" w:equalWidth="false" w:sep="false">
            <w:col w:w="2835" w:space="142"/>
            <w:col w:w="6093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br w:type="column"/>
      </w:r>
      <w:r>
        <w:rPr>
          <w:sz w:val="18"/>
        </w:rPr>
        <w:t xml:space="preserve">Ciudad     </w:t>
      </w:r>
    </w:p>
    <w:p>
      <w:pPr>
        <w:pStyle w:val="Normal"/>
        <w:pBdr>
          <w:bottom w:val="single" w:sz="6" w:space="1" w:color="00000A"/>
        </w:pBdr>
        <w:spacing w:before="160" w:after="0"/>
        <w:ind w:left="-3261" w:hanging="0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br w:type="column"/>
      </w:r>
      <w:r>
        <w:rPr>
          <w:sz w:val="18"/>
        </w:rPr>
        <w:t xml:space="preserve">País    </w:t>
      </w:r>
    </w:p>
    <w:p>
      <w:pPr>
        <w:pStyle w:val="Normal"/>
        <w:pBdr>
          <w:bottom w:val="single" w:sz="6" w:space="1" w:color="00000A"/>
        </w:pBdr>
        <w:spacing w:before="160" w:after="0"/>
        <w:ind w:left="-1560" w:hanging="0"/>
        <w:rPr>
          <w:sz w:val="18"/>
        </w:rPr>
      </w:pPr>
      <w:r>
        <w:rPr>
          <w:sz w:val="18"/>
        </w:rPr>
      </w:r>
    </w:p>
    <w:p>
      <w:pPr>
        <w:pStyle w:val="Normal"/>
        <w:spacing w:lineRule="exact" w:line="40"/>
        <w:rPr>
          <w:sz w:val="16"/>
        </w:rPr>
      </w:pPr>
      <w:r>
        <w:rPr>
          <w:sz w:val="16"/>
        </w:rPr>
      </w:r>
    </w:p>
    <w:p>
      <w:pPr>
        <w:sectPr>
          <w:type w:val="continuous"/>
          <w:pgSz w:w="11906" w:h="16838"/>
          <w:pgMar w:left="1701" w:right="1134" w:header="680" w:top="1134" w:footer="0" w:bottom="2269" w:gutter="0"/>
          <w:cols w:num="3" w:equalWidth="false" w:sep="false">
            <w:col w:w="2834" w:space="142"/>
            <w:col w:w="3119" w:space="140"/>
            <w:col w:w="2835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Bdr>
          <w:top w:val="single" w:sz="12" w:space="1" w:color="00000A"/>
        </w:pBdr>
        <w:rPr>
          <w:sz w:val="18"/>
        </w:rPr>
      </w:pPr>
      <w:r>
        <w:rPr>
          <w:sz w:val="18"/>
        </w:rPr>
      </w:r>
    </w:p>
    <w:p>
      <w:pPr>
        <w:sectPr>
          <w:type w:val="continuous"/>
          <w:pgSz w:w="11906" w:h="16838"/>
          <w:pgMar w:left="1701" w:right="1134" w:header="680" w:top="1134" w:footer="0" w:bottom="2269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rPr>
          <w:sz w:val="18"/>
        </w:rPr>
      </w:pPr>
      <w:r>
        <w:rPr>
          <w:sz w:val="18"/>
        </w:rPr>
        <w:t>Representado por:</w:t>
      </w:r>
    </w:p>
    <w:p>
      <w:pPr>
        <w:pStyle w:val="Normal"/>
        <w:rPr>
          <w:sz w:val="18"/>
        </w:rPr>
      </w:pPr>
      <w:r>
        <w:rPr>
          <w:sz w:val="18"/>
        </w:rPr>
        <w:t>Nombre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 xml:space="preserve"> </w:t>
      </w:r>
    </w:p>
    <w:p>
      <w:pPr>
        <w:pStyle w:val="Normal"/>
        <w:pBdr>
          <w:bottom w:val="single" w:sz="4" w:space="1" w:color="00000A"/>
        </w:pBdr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  <w:szCs w:val="18"/>
        </w:rPr>
      </w:pPr>
      <w:r>
        <w:br w:type="column"/>
      </w:r>
      <w:r>
        <w:rPr>
          <w:sz w:val="18"/>
        </w:rPr>
        <w:t>Apellidos</w:t>
      </w:r>
      <w:r>
        <w:rPr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pBdr>
          <w:bottom w:val="single" w:sz="4" w:space="1" w:color="00000A"/>
        </w:pBdr>
        <w:ind w:left="-709" w:hanging="0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br w:type="column"/>
      </w:r>
      <w:r>
        <w:rPr>
          <w:sz w:val="18"/>
        </w:rPr>
        <w:t>NIF/Pasaporte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pBdr>
          <w:bottom w:val="single" w:sz="4" w:space="1" w:color="00000A"/>
        </w:pBdr>
        <w:ind w:left="-709" w:hanging="0"/>
        <w:rPr>
          <w:sz w:val="18"/>
        </w:rPr>
      </w:pPr>
      <w:r>
        <w:rPr>
          <w:sz w:val="18"/>
        </w:rPr>
      </w:r>
    </w:p>
    <w:p>
      <w:pPr>
        <w:sectPr>
          <w:type w:val="continuous"/>
          <w:pgSz w:w="11906" w:h="16838"/>
          <w:pgMar w:left="1701" w:right="1134" w:header="680" w:top="1134" w:footer="0" w:bottom="2269" w:gutter="0"/>
          <w:cols w:num="3" w:equalWidth="false" w:sep="false">
            <w:col w:w="2551" w:space="142"/>
            <w:col w:w="3118" w:space="142"/>
            <w:col w:w="3117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rPr>
          <w:sz w:val="18"/>
        </w:rPr>
      </w:pPr>
      <w:r>
        <w:rPr>
          <w:sz w:val="18"/>
        </w:rPr>
        <w:t>En su condición de (Puesto o relación con la entidad)</w:t>
      </w:r>
    </w:p>
    <w:p>
      <w:pPr>
        <w:pStyle w:val="Normal"/>
        <w:pBdr>
          <w:bottom w:val="single" w:sz="4" w:space="1" w:color="00000A"/>
        </w:pBdr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sectPr>
          <w:type w:val="continuous"/>
          <w:pgSz w:w="11906" w:h="16838"/>
          <w:pgMar w:left="1701" w:right="1134" w:header="680" w:top="1134" w:footer="0" w:bottom="2269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rPr>
          <w:sz w:val="18"/>
        </w:rPr>
      </w:pPr>
      <w:r>
        <w:rPr>
          <w:sz w:val="18"/>
        </w:rPr>
        <w:t>Teléfono</w:t>
      </w:r>
    </w:p>
    <w:p>
      <w:pPr>
        <w:pStyle w:val="Normal"/>
        <w:pBdr>
          <w:bottom w:val="single" w:sz="4" w:space="1" w:color="00000A"/>
        </w:pBdr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br w:type="column"/>
      </w:r>
      <w:r>
        <w:rPr>
          <w:sz w:val="18"/>
        </w:rPr>
        <w:t>Fax</w:t>
      </w:r>
    </w:p>
    <w:p>
      <w:pPr>
        <w:pStyle w:val="Normal"/>
        <w:pBdr>
          <w:bottom w:val="single" w:sz="4" w:space="1" w:color="00000A"/>
        </w:pBdr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sectPr>
          <w:type w:val="continuous"/>
          <w:pgSz w:w="11906" w:h="16838"/>
          <w:pgMar w:left="1701" w:right="1134" w:header="680" w:top="1134" w:footer="0" w:bottom="2269" w:gutter="0"/>
          <w:cols w:num="2" w:equalWidth="false" w:sep="false">
            <w:col w:w="4395" w:space="140"/>
            <w:col w:w="4535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rPr>
          <w:sz w:val="18"/>
        </w:rPr>
      </w:pPr>
      <w:r>
        <w:rPr>
          <w:sz w:val="18"/>
        </w:rPr>
        <w:t>Dirección</w:t>
      </w:r>
    </w:p>
    <w:p>
      <w:pPr>
        <w:pStyle w:val="Normal"/>
        <w:pBdr>
          <w:bottom w:val="single" w:sz="4" w:space="1" w:color="00000A"/>
        </w:pBdr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sectPr>
          <w:type w:val="continuous"/>
          <w:pgSz w:w="11906" w:h="16838"/>
          <w:pgMar w:left="1701" w:right="1134" w:header="680" w:top="1134" w:footer="0" w:bottom="2269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rPr>
          <w:sz w:val="18"/>
        </w:rPr>
      </w:pPr>
      <w:r>
        <w:rPr>
          <w:sz w:val="18"/>
        </w:rPr>
        <w:t>Código postal</w:t>
      </w:r>
    </w:p>
    <w:p>
      <w:pPr>
        <w:pStyle w:val="Normal"/>
        <w:pBdr>
          <w:bottom w:val="single" w:sz="4" w:space="1" w:color="00000A"/>
        </w:pBdr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br w:type="column"/>
      </w:r>
      <w:r>
        <w:rPr>
          <w:sz w:val="18"/>
        </w:rPr>
        <w:t>Ciudad</w:t>
      </w:r>
    </w:p>
    <w:p>
      <w:pPr>
        <w:pStyle w:val="Normal"/>
        <w:pBdr>
          <w:bottom w:val="single" w:sz="4" w:space="1" w:color="00000A"/>
        </w:pBdr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br w:type="column"/>
      </w:r>
      <w:r>
        <w:rPr>
          <w:sz w:val="18"/>
        </w:rPr>
        <w:t>País</w:t>
      </w:r>
    </w:p>
    <w:p>
      <w:pPr>
        <w:pStyle w:val="Normal"/>
        <w:pBdr>
          <w:bottom w:val="single" w:sz="4" w:space="1" w:color="00000A"/>
        </w:pBdr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pBdr>
          <w:top w:val="single" w:sz="12" w:space="17" w:color="00000A"/>
        </w:pBdr>
        <w:rPr>
          <w:sz w:val="18"/>
          <w:vertAlign w:val="superscript"/>
        </w:rPr>
      </w:pPr>
      <w:r>
        <w:rPr>
          <w:sz w:val="18"/>
        </w:rPr>
        <w:t>Descripción del proyecto de investigación a realizar con los ficheros (breve resumen)</w:t>
      </w:r>
      <w:r>
        <w:rPr>
          <w:sz w:val="18"/>
          <w:vertAlign w:val="superscript"/>
        </w:rPr>
        <w:t>1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  <w:t>Director/es técnico/s del Proyecto:</w:t>
      </w:r>
    </w:p>
    <w:p>
      <w:pPr>
        <w:pStyle w:val="Normal"/>
        <w:pBdr>
          <w:bottom w:val="single" w:sz="12" w:space="1" w:color="00000A"/>
        </w:pBdr>
        <w:rPr>
          <w:sz w:val="18"/>
        </w:rPr>
      </w:pPr>
      <w:r>
        <w:rPr>
          <w:sz w:val="18"/>
        </w:rPr>
      </w:r>
    </w:p>
    <w:p>
      <w:pPr>
        <w:pStyle w:val="Normal"/>
        <w:pBdr>
          <w:bottom w:val="single" w:sz="12" w:space="1" w:color="00000A"/>
        </w:pBdr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  <w:t>Nombre y apellidos:</w:t>
      </w:r>
    </w:p>
    <w:p>
      <w:pPr>
        <w:pStyle w:val="Normal"/>
        <w:pBdr>
          <w:bottom w:val="single" w:sz="12" w:space="3" w:color="00000A"/>
        </w:pBdr>
        <w:rPr>
          <w:sz w:val="18"/>
        </w:rPr>
      </w:pPr>
      <w:r>
        <w:rPr>
          <w:sz w:val="18"/>
        </w:rPr>
      </w:r>
    </w:p>
    <w:p>
      <w:pPr>
        <w:pStyle w:val="Normal"/>
        <w:rPr>
          <w:sz w:val="16"/>
        </w:rPr>
      </w:pPr>
      <w:r>
        <w:rPr>
          <w:sz w:val="16"/>
        </w:rPr>
        <w:t>1. Puede incluirse en anexo, pero el resumen no excederá de tres folios impresos.</w:t>
      </w:r>
    </w:p>
    <w:p>
      <w:pPr>
        <w:pStyle w:val="Normal"/>
        <w:rPr>
          <w:sz w:val="16"/>
        </w:rPr>
      </w:pPr>
      <w:r>
        <w:rPr>
          <w:sz w:val="16"/>
        </w:rPr>
        <w:t>NOTA. Escribir con letra impresa o mayúscula.</w:t>
      </w:r>
    </w:p>
    <w:p>
      <w:pPr>
        <w:pStyle w:val="Normal"/>
        <w:jc w:val="both"/>
        <w:rPr/>
      </w:pPr>
      <w:r>
        <w:rPr/>
      </w:r>
    </w:p>
    <w:sectPr>
      <w:type w:val="continuous"/>
      <w:pgSz w:w="11906" w:h="16838"/>
      <w:pgMar w:left="1701" w:right="1134" w:header="680" w:top="1134" w:footer="0" w:bottom="2269" w:gutter="0"/>
      <w:cols w:num="3" w:equalWidth="false" w:sep="false">
        <w:col w:w="2551" w:space="142"/>
        <w:col w:w="3685" w:space="140"/>
        <w:col w:w="2551"/>
      </w:cols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Univer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19050" distR="0">
          <wp:extent cx="5683250" cy="749300"/>
          <wp:effectExtent l="0" t="0" r="0" b="0"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83250" cy="749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column">
                <wp:posOffset>4044315</wp:posOffset>
              </wp:positionH>
              <wp:positionV relativeFrom="paragraph">
                <wp:posOffset>-57150</wp:posOffset>
              </wp:positionV>
              <wp:extent cx="2133600" cy="66675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3600" cy="666750"/>
                      </a:xfrm>
                      <a:prstGeom prst="rect"/>
                      <a:solidFill>
                        <a:srgbClr val="FFFFFF"/>
                      </a:solidFill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Contenidodelmarc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Secretaría General Técnica</w:t>
                          </w:r>
                        </w:p>
                        <w:p>
                          <w:pPr>
                            <w:pStyle w:val="Contenidodelmarc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Subdirección General de Estadística</w:t>
                          </w:r>
                        </w:p>
                        <w:p>
                          <w:pPr>
                            <w:pStyle w:val="Contenidodelmarc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Paseo Infanta Isabel 1,</w:t>
                          </w:r>
                        </w:p>
                        <w:p>
                          <w:pPr>
                            <w:pStyle w:val="Contenidodelmarc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28071 Madrid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000000" strokeweight="0pt" style="position:absolute;rotation:0;width:168pt;height:52.5pt;mso-wrap-distance-left:9pt;mso-wrap-distance-right:9pt;mso-wrap-distance-top:0pt;mso-wrap-distance-bottom:0pt;margin-top:-4.5pt;mso-position-vertical-relative:text;margin-left:318.45pt;mso-position-horizontal-relative:text">
              <v:textbox>
                <w:txbxContent>
                  <w:p>
                    <w:pPr>
                      <w:pStyle w:val="Contenidodelmarc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Secretaría General Técnica</w:t>
                    </w:r>
                  </w:p>
                  <w:p>
                    <w:pPr>
                      <w:pStyle w:val="Contenidodelmarc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Subdirección General de Estadística</w:t>
                    </w:r>
                  </w:p>
                  <w:p>
                    <w:pPr>
                      <w:pStyle w:val="Contenidodelmarc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Paseo Infanta Isabel 1,</w:t>
                    </w:r>
                  </w:p>
                  <w:p>
                    <w:pPr>
                      <w:pStyle w:val="Contenidodelmarc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28071 Madrid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1"/>
  <w:defaultTabStop w:val="709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8f38c9"/>
    <w:pPr>
      <w:widowControl/>
      <w:bidi w:val="0"/>
      <w:jc w:val="left"/>
    </w:pPr>
    <w:rPr>
      <w:rFonts w:ascii="Univers" w:hAnsi="Univers" w:eastAsia="Times New Roman" w:cs="Times New Roman"/>
      <w:color w:val="auto"/>
      <w:sz w:val="22"/>
      <w:szCs w:val="20"/>
      <w:lang w:val="en-US" w:eastAsia="es-ES" w:bidi="ar-SA"/>
    </w:rPr>
  </w:style>
  <w:style w:type="paragraph" w:styleId="Ttulo1">
    <w:name w:val="Heading 1"/>
    <w:basedOn w:val="Normal"/>
    <w:next w:val="Normal"/>
    <w:qFormat/>
    <w:rsid w:val="008f38c9"/>
    <w:pPr>
      <w:keepNext/>
      <w:spacing w:before="240" w:after="60"/>
      <w:outlineLvl w:val="0"/>
    </w:pPr>
    <w:rPr>
      <w:rFonts w:ascii="Arial" w:hAnsi="Arial"/>
      <w:b/>
      <w:sz w:val="28"/>
      <w:lang w:val="es-ES"/>
    </w:rPr>
  </w:style>
  <w:style w:type="paragraph" w:styleId="Ttulo2">
    <w:name w:val="Heading 2"/>
    <w:basedOn w:val="Normal"/>
    <w:next w:val="Normal"/>
    <w:qFormat/>
    <w:rsid w:val="008f38c9"/>
    <w:pPr>
      <w:keepNext/>
      <w:spacing w:before="240" w:after="60"/>
      <w:outlineLvl w:val="1"/>
    </w:pPr>
    <w:rPr>
      <w:rFonts w:ascii="Arial" w:hAnsi="Arial"/>
      <w:b/>
      <w:i/>
      <w:sz w:val="24"/>
      <w:lang w:val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qFormat/>
    <w:rsid w:val="00130dec"/>
    <w:rPr>
      <w:rFonts w:ascii="Tahoma" w:hAnsi="Tahoma" w:cs="Tahoma"/>
      <w:sz w:val="16"/>
      <w:szCs w:val="16"/>
      <w:lang w:val="en-US"/>
    </w:rPr>
  </w:style>
  <w:style w:type="character" w:styleId="EncabezadoCar" w:customStyle="1">
    <w:name w:val="Encabezado Car"/>
    <w:basedOn w:val="DefaultParagraphFont"/>
    <w:link w:val="Encabezado"/>
    <w:qFormat/>
    <w:rsid w:val="005b7003"/>
    <w:rPr>
      <w:rFonts w:ascii="Univers" w:hAnsi="Univers"/>
      <w:sz w:val="22"/>
      <w:lang w:val="en-US"/>
    </w:rPr>
  </w:style>
  <w:style w:type="character" w:styleId="PiedepginaCar" w:customStyle="1">
    <w:name w:val="Pie de página Car"/>
    <w:basedOn w:val="DefaultParagraphFont"/>
    <w:link w:val="Piedepgina"/>
    <w:qFormat/>
    <w:rsid w:val="005b7003"/>
    <w:rPr>
      <w:rFonts w:ascii="Univers" w:hAnsi="Univers"/>
      <w:sz w:val="22"/>
      <w:lang w:val="en-US"/>
    </w:rPr>
  </w:style>
  <w:style w:type="character" w:styleId="BookTitle">
    <w:name w:val="Book Title"/>
    <w:qFormat/>
    <w:rsid w:val="005b7003"/>
    <w:rPr>
      <w:b/>
      <w:bCs/>
      <w:i/>
      <w:iCs/>
      <w:spacing w:val="5"/>
    </w:rPr>
  </w:style>
  <w:style w:type="character" w:styleId="ListLabel1">
    <w:name w:val="ListLabel 1"/>
    <w:qFormat/>
    <w:rPr>
      <w:b/>
      <w:i w:val="false"/>
      <w:sz w:val="22"/>
      <w:u w:val="none"/>
    </w:rPr>
  </w:style>
  <w:style w:type="character" w:styleId="ListLabel2">
    <w:name w:val="ListLabel 2"/>
    <w:qFormat/>
    <w:rPr>
      <w:b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rsid w:val="008f38c9"/>
    <w:pPr>
      <w:jc w:val="both"/>
    </w:pPr>
    <w:rPr>
      <w:sz w:val="20"/>
    </w:rPr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qFormat/>
    <w:rsid w:val="008f38c9"/>
    <w:pPr>
      <w:ind w:left="1701" w:hanging="0"/>
    </w:pPr>
    <w:rPr>
      <w:b/>
      <w:sz w:val="24"/>
    </w:rPr>
  </w:style>
  <w:style w:type="paragraph" w:styleId="Texto" w:customStyle="1">
    <w:name w:val="Texto"/>
    <w:basedOn w:val="Normal"/>
    <w:qFormat/>
    <w:rsid w:val="008f38c9"/>
    <w:pPr>
      <w:spacing w:before="160" w:after="0"/>
      <w:ind w:left="454" w:hanging="0"/>
      <w:jc w:val="both"/>
    </w:pPr>
    <w:rPr/>
  </w:style>
  <w:style w:type="paragraph" w:styleId="Cuerpodetextoconsangra">
    <w:name w:val="Body Text Indent"/>
    <w:basedOn w:val="Normal"/>
    <w:rsid w:val="008f38c9"/>
    <w:pPr>
      <w:ind w:left="454" w:hanging="0"/>
      <w:jc w:val="both"/>
    </w:pPr>
    <w:rPr>
      <w:sz w:val="20"/>
    </w:rPr>
  </w:style>
  <w:style w:type="paragraph" w:styleId="BalloonText">
    <w:name w:val="Balloon Text"/>
    <w:basedOn w:val="Normal"/>
    <w:link w:val="TextodegloboCar"/>
    <w:qFormat/>
    <w:rsid w:val="00130dec"/>
    <w:pPr/>
    <w:rPr>
      <w:rFonts w:ascii="Tahoma" w:hAnsi="Tahoma" w:cs="Tahoma"/>
      <w:sz w:val="16"/>
      <w:szCs w:val="16"/>
    </w:rPr>
  </w:style>
  <w:style w:type="paragraph" w:styleId="Cabecera">
    <w:name w:val="Header"/>
    <w:basedOn w:val="Normal"/>
    <w:link w:val="EncabezadoCar"/>
    <w:rsid w:val="005b7003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rsid w:val="005b7003"/>
    <w:pPr>
      <w:tabs>
        <w:tab w:val="center" w:pos="4252" w:leader="none"/>
        <w:tab w:val="right" w:pos="8504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1</TotalTime>
  <Application>LibreOffice/5.2.7.2$Linux_x86 LibreOffice_project/20m0$Build-2</Application>
  <Pages>6</Pages>
  <Words>488</Words>
  <Characters>2712</Characters>
  <CharactersWithSpaces>3211</CharactersWithSpaces>
  <Paragraphs>55</Paragraphs>
  <Company>INE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2015-05-14T10:27:00Z</dcterms:created>
  <dc:creator>Inma</dc:creator>
  <dc:description/>
  <dc:language>es-ES</dc:language>
  <cp:lastModifiedBy>PSeoane</cp:lastModifiedBy>
  <cp:lastPrinted>2005-02-28T09:14:00Z</cp:lastPrinted>
  <dcterms:modified xsi:type="dcterms:W3CDTF">2015-05-14T10:27:00Z</dcterms:modified>
  <cp:revision>2</cp:revision>
  <dc:subject/>
  <dc:title>Mod. NP-1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INE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