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38" w:rsidRDefault="00BE7D38" w:rsidP="00BE7D38">
      <w:pPr>
        <w:jc w:val="center"/>
        <w:rPr>
          <w:rFonts w:ascii="Lucida Console" w:hAnsi="Lucida Console"/>
          <w:b/>
          <w:sz w:val="72"/>
        </w:rPr>
      </w:pPr>
    </w:p>
    <w:p w:rsidR="00BE7D38" w:rsidRDefault="00BE7D38" w:rsidP="00BE7D38">
      <w:pPr>
        <w:jc w:val="center"/>
        <w:rPr>
          <w:rFonts w:ascii="Lucida Console" w:hAnsi="Lucida Console"/>
          <w:b/>
          <w:sz w:val="72"/>
        </w:rPr>
      </w:pPr>
    </w:p>
    <w:p w:rsidR="00BE7D38" w:rsidRDefault="00BE7D38" w:rsidP="00BE7D38">
      <w:pPr>
        <w:jc w:val="center"/>
        <w:rPr>
          <w:rFonts w:ascii="Lucida Console" w:hAnsi="Lucida Console"/>
          <w:b/>
          <w:sz w:val="72"/>
        </w:rPr>
      </w:pPr>
    </w:p>
    <w:p w:rsidR="00BE7D38" w:rsidRPr="00BE7D38" w:rsidRDefault="00BE7D38" w:rsidP="00BE7D38">
      <w:pPr>
        <w:jc w:val="center"/>
        <w:rPr>
          <w:rFonts w:ascii="Lucida Console" w:hAnsi="Lucida Console"/>
          <w:b/>
          <w:sz w:val="72"/>
        </w:rPr>
      </w:pPr>
      <w:r w:rsidRPr="00BE7D38">
        <w:rPr>
          <w:rFonts w:ascii="Lucida Console" w:hAnsi="Lucida Console"/>
          <w:b/>
          <w:sz w:val="72"/>
        </w:rPr>
        <w:t>Taller de Periodismo de Datos</w:t>
      </w:r>
    </w:p>
    <w:p w:rsidR="00BE7D38" w:rsidRDefault="00BE7D38" w:rsidP="00BE7D38">
      <w:pPr>
        <w:jc w:val="center"/>
        <w:rPr>
          <w:rFonts w:ascii="Lucida Console" w:hAnsi="Lucida Console"/>
          <w:b/>
          <w:sz w:val="72"/>
        </w:rPr>
      </w:pPr>
    </w:p>
    <w:p w:rsidR="00BE7D38" w:rsidRDefault="00BE7D38" w:rsidP="00BE7D38">
      <w:pPr>
        <w:jc w:val="center"/>
        <w:rPr>
          <w:rFonts w:ascii="Lucida Console" w:hAnsi="Lucida Console"/>
          <w:b/>
          <w:sz w:val="72"/>
        </w:rPr>
      </w:pPr>
      <w:r w:rsidRPr="00BE7D38">
        <w:rPr>
          <w:rFonts w:ascii="Lucida Console" w:hAnsi="Lucida Console"/>
          <w:b/>
          <w:sz w:val="72"/>
        </w:rPr>
        <w:t>-La España Despoblada-</w:t>
      </w:r>
    </w:p>
    <w:p w:rsidR="00BE7D38" w:rsidRDefault="00BE7D38" w:rsidP="00BE7D38">
      <w:pPr>
        <w:jc w:val="center"/>
        <w:rPr>
          <w:rFonts w:ascii="Lucida Console" w:hAnsi="Lucida Console"/>
          <w:b/>
          <w:sz w:val="72"/>
        </w:rPr>
      </w:pPr>
    </w:p>
    <w:p w:rsidR="00BE7D38" w:rsidRDefault="00BE7D38" w:rsidP="00BE7D38">
      <w:pPr>
        <w:jc w:val="center"/>
        <w:rPr>
          <w:rFonts w:ascii="Lucida Console" w:hAnsi="Lucida Console"/>
          <w:b/>
          <w:sz w:val="72"/>
        </w:rPr>
      </w:pPr>
    </w:p>
    <w:p w:rsidR="00BE7D38" w:rsidRPr="00BE7D38" w:rsidRDefault="00BE7D38" w:rsidP="00BE7D38">
      <w:pPr>
        <w:jc w:val="center"/>
        <w:rPr>
          <w:rFonts w:ascii="Lucida Console" w:hAnsi="Lucida Console"/>
          <w:b/>
          <w:sz w:val="72"/>
        </w:rPr>
      </w:pPr>
      <w:r>
        <w:rPr>
          <w:rFonts w:ascii="Lucida Console" w:hAnsi="Lucida Console"/>
          <w:b/>
          <w:sz w:val="72"/>
        </w:rPr>
        <w:t>¿Dónde nacieron mis vecinos?</w:t>
      </w:r>
    </w:p>
    <w:p w:rsidR="00BE7D38" w:rsidRDefault="00BE7D38"/>
    <w:p w:rsidR="00BE7D38" w:rsidRDefault="00BE7D38"/>
    <w:p w:rsidR="00BE7D38" w:rsidRDefault="00BE7D38"/>
    <w:p w:rsidR="00BE7D38" w:rsidRDefault="00BE7D38"/>
    <w:p w:rsidR="00BE7D38" w:rsidRDefault="00BE7D38"/>
    <w:p w:rsidR="00BE7D38" w:rsidRDefault="00BE7D38"/>
    <w:p w:rsidR="00BE7D38" w:rsidRDefault="00BE7D38"/>
    <w:p w:rsidR="00B50801" w:rsidRPr="00E761EE" w:rsidRDefault="00B50801" w:rsidP="00BC14CB">
      <w:pPr>
        <w:jc w:val="both"/>
        <w:rPr>
          <w:rFonts w:ascii="Arial" w:hAnsi="Arial" w:cs="Arial"/>
          <w:b/>
          <w:sz w:val="40"/>
        </w:rPr>
      </w:pPr>
      <w:r w:rsidRPr="00E761EE">
        <w:rPr>
          <w:rFonts w:ascii="Arial" w:hAnsi="Arial" w:cs="Arial"/>
          <w:b/>
          <w:sz w:val="40"/>
        </w:rPr>
        <w:lastRenderedPageBreak/>
        <w:t>Introducción</w:t>
      </w:r>
    </w:p>
    <w:p w:rsidR="003C5588" w:rsidRDefault="00AF78BD"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La recolección de datos demográficos se realiza con registros puntuales establecidos en momentos precisos del tiempo y con registros continuos de los cambios en la población, producidos por los nacimientos, defunciones, inmigrantes y emigrante</w:t>
      </w:r>
      <w:r w:rsidR="003C5588">
        <w:rPr>
          <w:rFonts w:ascii="Arial" w:eastAsiaTheme="minorHAnsi" w:hAnsi="Arial" w:cs="Arial"/>
          <w:bCs w:val="0"/>
          <w:sz w:val="22"/>
          <w:szCs w:val="22"/>
          <w:lang w:eastAsia="en-US"/>
        </w:rPr>
        <w:t>s. España dispuso muy pronto de los</w:t>
      </w:r>
      <w:r>
        <w:rPr>
          <w:rFonts w:ascii="Arial" w:eastAsiaTheme="minorHAnsi" w:hAnsi="Arial" w:cs="Arial"/>
          <w:bCs w:val="0"/>
          <w:sz w:val="22"/>
          <w:szCs w:val="22"/>
          <w:lang w:eastAsia="en-US"/>
        </w:rPr>
        <w:t xml:space="preserve"> primer</w:t>
      </w:r>
      <w:r w:rsidR="003C5588">
        <w:rPr>
          <w:rFonts w:ascii="Arial" w:eastAsiaTheme="minorHAnsi" w:hAnsi="Arial" w:cs="Arial"/>
          <w:bCs w:val="0"/>
          <w:sz w:val="22"/>
          <w:szCs w:val="22"/>
          <w:lang w:eastAsia="en-US"/>
        </w:rPr>
        <w:t>os</w:t>
      </w:r>
      <w:r>
        <w:rPr>
          <w:rFonts w:ascii="Arial" w:eastAsiaTheme="minorHAnsi" w:hAnsi="Arial" w:cs="Arial"/>
          <w:bCs w:val="0"/>
          <w:sz w:val="22"/>
          <w:szCs w:val="22"/>
          <w:lang w:eastAsia="en-US"/>
        </w:rPr>
        <w:t xml:space="preserve"> </w:t>
      </w:r>
      <w:r w:rsidR="003C5588">
        <w:rPr>
          <w:rFonts w:ascii="Arial" w:eastAsiaTheme="minorHAnsi" w:hAnsi="Arial" w:cs="Arial"/>
          <w:bCs w:val="0"/>
          <w:sz w:val="22"/>
          <w:szCs w:val="22"/>
          <w:lang w:eastAsia="en-US"/>
        </w:rPr>
        <w:t>registros</w:t>
      </w:r>
      <w:r w:rsidR="00E761EE">
        <w:rPr>
          <w:rFonts w:ascii="Arial" w:eastAsiaTheme="minorHAnsi" w:hAnsi="Arial" w:cs="Arial"/>
          <w:bCs w:val="0"/>
          <w:sz w:val="22"/>
          <w:szCs w:val="22"/>
          <w:lang w:eastAsia="en-US"/>
        </w:rPr>
        <w:t xml:space="preserve">, de hecho los censos de 1878 y 1797 fueron  de los primeros que se elaboraron en </w:t>
      </w:r>
      <w:r>
        <w:rPr>
          <w:rFonts w:ascii="Arial" w:eastAsiaTheme="minorHAnsi" w:hAnsi="Arial" w:cs="Arial"/>
          <w:bCs w:val="0"/>
          <w:sz w:val="22"/>
          <w:szCs w:val="22"/>
          <w:lang w:eastAsia="en-US"/>
        </w:rPr>
        <w:t xml:space="preserve"> Europa. </w:t>
      </w:r>
    </w:p>
    <w:p w:rsidR="00AF78BD" w:rsidRDefault="00AF78BD"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La poblac</w:t>
      </w:r>
      <w:r w:rsidR="003C5588">
        <w:rPr>
          <w:rFonts w:ascii="Arial" w:eastAsiaTheme="minorHAnsi" w:hAnsi="Arial" w:cs="Arial"/>
          <w:bCs w:val="0"/>
          <w:sz w:val="22"/>
          <w:szCs w:val="22"/>
          <w:lang w:eastAsia="en-US"/>
        </w:rPr>
        <w:t>ión estimada en España en 1787 f</w:t>
      </w:r>
      <w:r>
        <w:rPr>
          <w:rFonts w:ascii="Arial" w:eastAsiaTheme="minorHAnsi" w:hAnsi="Arial" w:cs="Arial"/>
          <w:bCs w:val="0"/>
          <w:sz w:val="22"/>
          <w:szCs w:val="22"/>
          <w:lang w:eastAsia="en-US"/>
        </w:rPr>
        <w:t>ue de 10.400.000 personas. A partir de 1857 la población española fue censada regularmente.  Entre 1900 y el censo de 2011, la población española pasó de 18.600.000 a 40.700.000. El registro del movimiento natural de la población espa</w:t>
      </w:r>
      <w:r w:rsidR="003C5588">
        <w:rPr>
          <w:rFonts w:ascii="Arial" w:eastAsiaTheme="minorHAnsi" w:hAnsi="Arial" w:cs="Arial"/>
          <w:bCs w:val="0"/>
          <w:sz w:val="22"/>
          <w:szCs w:val="22"/>
          <w:lang w:eastAsia="en-US"/>
        </w:rPr>
        <w:t>ñ</w:t>
      </w:r>
      <w:r>
        <w:rPr>
          <w:rFonts w:ascii="Arial" w:eastAsiaTheme="minorHAnsi" w:hAnsi="Arial" w:cs="Arial"/>
          <w:bCs w:val="0"/>
          <w:sz w:val="22"/>
          <w:szCs w:val="22"/>
          <w:lang w:eastAsia="en-US"/>
        </w:rPr>
        <w:t>ola (de los movimientos migratorios o cambi</w:t>
      </w:r>
      <w:r w:rsidR="003C5588">
        <w:rPr>
          <w:rFonts w:ascii="Arial" w:eastAsiaTheme="minorHAnsi" w:hAnsi="Arial" w:cs="Arial"/>
          <w:bCs w:val="0"/>
          <w:sz w:val="22"/>
          <w:szCs w:val="22"/>
          <w:lang w:eastAsia="en-US"/>
        </w:rPr>
        <w:t>os de residencia) tardó mucho más tiempo en realizarse</w:t>
      </w:r>
      <w:r>
        <w:rPr>
          <w:rFonts w:ascii="Arial" w:eastAsiaTheme="minorHAnsi" w:hAnsi="Arial" w:cs="Arial"/>
          <w:bCs w:val="0"/>
          <w:sz w:val="22"/>
          <w:szCs w:val="22"/>
          <w:lang w:eastAsia="en-US"/>
        </w:rPr>
        <w:t>.</w:t>
      </w:r>
    </w:p>
    <w:p w:rsidR="00AF78BD" w:rsidRDefault="00E761EE"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 xml:space="preserve">Por otro lado, </w:t>
      </w:r>
      <w:r w:rsidR="00AF78BD">
        <w:rPr>
          <w:rFonts w:ascii="Arial" w:eastAsiaTheme="minorHAnsi" w:hAnsi="Arial" w:cs="Arial"/>
          <w:bCs w:val="0"/>
          <w:sz w:val="22"/>
          <w:szCs w:val="22"/>
          <w:lang w:eastAsia="en-US"/>
        </w:rPr>
        <w:t>La estadí</w:t>
      </w:r>
      <w:r w:rsidR="003C5588">
        <w:rPr>
          <w:rFonts w:ascii="Arial" w:eastAsiaTheme="minorHAnsi" w:hAnsi="Arial" w:cs="Arial"/>
          <w:bCs w:val="0"/>
          <w:sz w:val="22"/>
          <w:szCs w:val="22"/>
          <w:lang w:eastAsia="en-US"/>
        </w:rPr>
        <w:t>stica de salidas de pasajeros por mar (s</w:t>
      </w:r>
      <w:r w:rsidR="00AF78BD">
        <w:rPr>
          <w:rFonts w:ascii="Arial" w:eastAsiaTheme="minorHAnsi" w:hAnsi="Arial" w:cs="Arial"/>
          <w:bCs w:val="0"/>
          <w:sz w:val="22"/>
          <w:szCs w:val="22"/>
          <w:lang w:eastAsia="en-US"/>
        </w:rPr>
        <w:t>e inicia en 1882)</w:t>
      </w:r>
      <w:r w:rsidR="003C5588">
        <w:rPr>
          <w:rFonts w:ascii="Arial" w:eastAsiaTheme="minorHAnsi" w:hAnsi="Arial" w:cs="Arial"/>
          <w:bCs w:val="0"/>
          <w:sz w:val="22"/>
          <w:szCs w:val="22"/>
          <w:lang w:eastAsia="en-US"/>
        </w:rPr>
        <w:t xml:space="preserve"> y de emigración transoceánica registran las cifras más altas de</w:t>
      </w:r>
      <w:r w:rsidR="00AF78BD">
        <w:rPr>
          <w:rFonts w:ascii="Arial" w:eastAsiaTheme="minorHAnsi" w:hAnsi="Arial" w:cs="Arial"/>
          <w:bCs w:val="0"/>
          <w:sz w:val="22"/>
          <w:szCs w:val="22"/>
          <w:lang w:eastAsia="en-US"/>
        </w:rPr>
        <w:t xml:space="preserve"> emigración española a América entre los</w:t>
      </w:r>
      <w:r w:rsidR="003C5588">
        <w:rPr>
          <w:rFonts w:ascii="Arial" w:eastAsiaTheme="minorHAnsi" w:hAnsi="Arial" w:cs="Arial"/>
          <w:bCs w:val="0"/>
          <w:sz w:val="22"/>
          <w:szCs w:val="22"/>
          <w:lang w:eastAsia="en-US"/>
        </w:rPr>
        <w:t xml:space="preserve"> años 1906 y 1914. En esos</w:t>
      </w:r>
      <w:r w:rsidR="00AF78BD">
        <w:rPr>
          <w:rFonts w:ascii="Arial" w:eastAsiaTheme="minorHAnsi" w:hAnsi="Arial" w:cs="Arial"/>
          <w:bCs w:val="0"/>
          <w:sz w:val="22"/>
          <w:szCs w:val="22"/>
          <w:lang w:eastAsia="en-US"/>
        </w:rPr>
        <w:t xml:space="preserve"> años salieron </w:t>
      </w:r>
      <w:r w:rsidR="003C5588">
        <w:rPr>
          <w:rFonts w:ascii="Arial" w:eastAsiaTheme="minorHAnsi" w:hAnsi="Arial" w:cs="Arial"/>
          <w:bCs w:val="0"/>
          <w:sz w:val="22"/>
          <w:szCs w:val="22"/>
          <w:lang w:eastAsia="en-US"/>
        </w:rPr>
        <w:t>del país entre un millón y medio y dos millones de persona</w:t>
      </w:r>
      <w:r w:rsidR="00AF78BD">
        <w:rPr>
          <w:rFonts w:ascii="Arial" w:eastAsiaTheme="minorHAnsi" w:hAnsi="Arial" w:cs="Arial"/>
          <w:bCs w:val="0"/>
          <w:sz w:val="22"/>
          <w:szCs w:val="22"/>
          <w:lang w:eastAsia="en-US"/>
        </w:rPr>
        <w:t>s. La participación española en la mi</w:t>
      </w:r>
      <w:r w:rsidR="003C5588">
        <w:rPr>
          <w:rFonts w:ascii="Arial" w:eastAsiaTheme="minorHAnsi" w:hAnsi="Arial" w:cs="Arial"/>
          <w:bCs w:val="0"/>
          <w:sz w:val="22"/>
          <w:szCs w:val="22"/>
          <w:lang w:eastAsia="en-US"/>
        </w:rPr>
        <w:t>gración intercontinental durante estos años anteriores a la Primera G</w:t>
      </w:r>
      <w:r w:rsidR="00AF78BD">
        <w:rPr>
          <w:rFonts w:ascii="Arial" w:eastAsiaTheme="minorHAnsi" w:hAnsi="Arial" w:cs="Arial"/>
          <w:bCs w:val="0"/>
          <w:sz w:val="22"/>
          <w:szCs w:val="22"/>
          <w:lang w:eastAsia="en-US"/>
        </w:rPr>
        <w:t xml:space="preserve">uerra Mundial fue muy interesa. </w:t>
      </w:r>
    </w:p>
    <w:p w:rsidR="00E761EE" w:rsidRDefault="004C571E"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 xml:space="preserve">Desde 1961, el INE ha abordado el estudio de las </w:t>
      </w:r>
      <w:r w:rsidR="003C5588">
        <w:rPr>
          <w:rFonts w:ascii="Arial" w:eastAsiaTheme="minorHAnsi" w:hAnsi="Arial" w:cs="Arial"/>
          <w:bCs w:val="0"/>
          <w:sz w:val="22"/>
          <w:szCs w:val="22"/>
          <w:lang w:eastAsia="en-US"/>
        </w:rPr>
        <w:t>migraciones</w:t>
      </w:r>
      <w:r>
        <w:rPr>
          <w:rFonts w:ascii="Arial" w:eastAsiaTheme="minorHAnsi" w:hAnsi="Arial" w:cs="Arial"/>
          <w:bCs w:val="0"/>
          <w:sz w:val="22"/>
          <w:szCs w:val="22"/>
          <w:lang w:eastAsia="en-US"/>
        </w:rPr>
        <w:t xml:space="preserve"> interiores en España a partir de las altas y bajas en los padrones de habitantes, caudadas por cambios del municipio de residencia. Desde 1961 hasta 1978, sólo se contabilizaron los cambios de residencia entre municipios españoles y por lo </w:t>
      </w:r>
      <w:r w:rsidR="003C5588">
        <w:rPr>
          <w:rFonts w:ascii="Arial" w:eastAsiaTheme="minorHAnsi" w:hAnsi="Arial" w:cs="Arial"/>
          <w:bCs w:val="0"/>
          <w:sz w:val="22"/>
          <w:szCs w:val="22"/>
          <w:lang w:eastAsia="en-US"/>
        </w:rPr>
        <w:t>tanto</w:t>
      </w:r>
      <w:r>
        <w:rPr>
          <w:rFonts w:ascii="Arial" w:eastAsiaTheme="minorHAnsi" w:hAnsi="Arial" w:cs="Arial"/>
          <w:bCs w:val="0"/>
          <w:sz w:val="22"/>
          <w:szCs w:val="22"/>
          <w:lang w:eastAsia="en-US"/>
        </w:rPr>
        <w:t xml:space="preserve"> el número de inmigrantes era igual al de inmigrantes. Desde 1979 se amplió el recuento y se incluyeron las a</w:t>
      </w:r>
      <w:r w:rsidR="003C5588">
        <w:rPr>
          <w:rFonts w:ascii="Arial" w:eastAsiaTheme="minorHAnsi" w:hAnsi="Arial" w:cs="Arial"/>
          <w:bCs w:val="0"/>
          <w:sz w:val="22"/>
          <w:szCs w:val="22"/>
          <w:lang w:eastAsia="en-US"/>
        </w:rPr>
        <w:t>ltas en l</w:t>
      </w:r>
      <w:r>
        <w:rPr>
          <w:rFonts w:ascii="Arial" w:eastAsiaTheme="minorHAnsi" w:hAnsi="Arial" w:cs="Arial"/>
          <w:bCs w:val="0"/>
          <w:sz w:val="22"/>
          <w:szCs w:val="22"/>
          <w:lang w:eastAsia="en-US"/>
        </w:rPr>
        <w:t>o</w:t>
      </w:r>
      <w:r w:rsidR="003C5588">
        <w:rPr>
          <w:rFonts w:ascii="Arial" w:eastAsiaTheme="minorHAnsi" w:hAnsi="Arial" w:cs="Arial"/>
          <w:bCs w:val="0"/>
          <w:sz w:val="22"/>
          <w:szCs w:val="22"/>
          <w:lang w:eastAsia="en-US"/>
        </w:rPr>
        <w:t>s</w:t>
      </w:r>
      <w:r>
        <w:rPr>
          <w:rFonts w:ascii="Arial" w:eastAsiaTheme="minorHAnsi" w:hAnsi="Arial" w:cs="Arial"/>
          <w:bCs w:val="0"/>
          <w:sz w:val="22"/>
          <w:szCs w:val="22"/>
          <w:lang w:eastAsia="en-US"/>
        </w:rPr>
        <w:t xml:space="preserve"> padrones de habitantes correspondient</w:t>
      </w:r>
      <w:r w:rsidR="003C5588">
        <w:rPr>
          <w:rFonts w:ascii="Arial" w:eastAsiaTheme="minorHAnsi" w:hAnsi="Arial" w:cs="Arial"/>
          <w:bCs w:val="0"/>
          <w:sz w:val="22"/>
          <w:szCs w:val="22"/>
          <w:lang w:eastAsia="en-US"/>
        </w:rPr>
        <w:t>e</w:t>
      </w:r>
      <w:r>
        <w:rPr>
          <w:rFonts w:ascii="Arial" w:eastAsiaTheme="minorHAnsi" w:hAnsi="Arial" w:cs="Arial"/>
          <w:bCs w:val="0"/>
          <w:sz w:val="22"/>
          <w:szCs w:val="22"/>
          <w:lang w:eastAsia="en-US"/>
        </w:rPr>
        <w:t xml:space="preserve">s a </w:t>
      </w:r>
      <w:r w:rsidR="00855DC3">
        <w:rPr>
          <w:rFonts w:ascii="Arial" w:eastAsiaTheme="minorHAnsi" w:hAnsi="Arial" w:cs="Arial"/>
          <w:bCs w:val="0"/>
          <w:sz w:val="22"/>
          <w:szCs w:val="22"/>
          <w:lang w:eastAsia="en-US"/>
        </w:rPr>
        <w:t>inmigrantes</w:t>
      </w:r>
      <w:r>
        <w:rPr>
          <w:rFonts w:ascii="Arial" w:eastAsiaTheme="minorHAnsi" w:hAnsi="Arial" w:cs="Arial"/>
          <w:bCs w:val="0"/>
          <w:sz w:val="22"/>
          <w:szCs w:val="22"/>
          <w:lang w:eastAsia="en-US"/>
        </w:rPr>
        <w:t xml:space="preserve"> que residían antes en el extranjero. Estos inmigrantes </w:t>
      </w:r>
      <w:r w:rsidR="00855DC3">
        <w:rPr>
          <w:rFonts w:ascii="Arial" w:eastAsiaTheme="minorHAnsi" w:hAnsi="Arial" w:cs="Arial"/>
          <w:bCs w:val="0"/>
          <w:sz w:val="22"/>
          <w:szCs w:val="22"/>
          <w:lang w:eastAsia="en-US"/>
        </w:rPr>
        <w:t>s</w:t>
      </w:r>
      <w:r>
        <w:rPr>
          <w:rFonts w:ascii="Arial" w:eastAsiaTheme="minorHAnsi" w:hAnsi="Arial" w:cs="Arial"/>
          <w:bCs w:val="0"/>
          <w:sz w:val="22"/>
          <w:szCs w:val="22"/>
          <w:lang w:eastAsia="en-US"/>
        </w:rPr>
        <w:t xml:space="preserve">e </w:t>
      </w:r>
      <w:r w:rsidR="00855DC3">
        <w:rPr>
          <w:rFonts w:ascii="Arial" w:eastAsiaTheme="minorHAnsi" w:hAnsi="Arial" w:cs="Arial"/>
          <w:bCs w:val="0"/>
          <w:sz w:val="22"/>
          <w:szCs w:val="22"/>
          <w:lang w:eastAsia="en-US"/>
        </w:rPr>
        <w:t>distinguieron</w:t>
      </w:r>
      <w:r>
        <w:rPr>
          <w:rFonts w:ascii="Arial" w:eastAsiaTheme="minorHAnsi" w:hAnsi="Arial" w:cs="Arial"/>
          <w:bCs w:val="0"/>
          <w:sz w:val="22"/>
          <w:szCs w:val="22"/>
          <w:lang w:eastAsia="en-US"/>
        </w:rPr>
        <w:t xml:space="preserve"> por nacionalidad.</w:t>
      </w:r>
    </w:p>
    <w:p w:rsidR="00AF78BD" w:rsidRDefault="00E761EE"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Las</w:t>
      </w:r>
      <w:r w:rsidR="004C571E">
        <w:rPr>
          <w:rFonts w:ascii="Arial" w:eastAsiaTheme="minorHAnsi" w:hAnsi="Arial" w:cs="Arial"/>
          <w:bCs w:val="0"/>
          <w:sz w:val="22"/>
          <w:szCs w:val="22"/>
          <w:lang w:eastAsia="en-US"/>
        </w:rPr>
        <w:t xml:space="preserve"> estadísticas </w:t>
      </w:r>
      <w:r>
        <w:rPr>
          <w:rFonts w:ascii="Arial" w:eastAsiaTheme="minorHAnsi" w:hAnsi="Arial" w:cs="Arial"/>
          <w:bCs w:val="0"/>
          <w:sz w:val="22"/>
          <w:szCs w:val="22"/>
          <w:lang w:eastAsia="en-US"/>
        </w:rPr>
        <w:t xml:space="preserve">anteriormente comentadas, </w:t>
      </w:r>
      <w:r w:rsidR="004C571E">
        <w:rPr>
          <w:rFonts w:ascii="Arial" w:eastAsiaTheme="minorHAnsi" w:hAnsi="Arial" w:cs="Arial"/>
          <w:bCs w:val="0"/>
          <w:sz w:val="22"/>
          <w:szCs w:val="22"/>
          <w:lang w:eastAsia="en-US"/>
        </w:rPr>
        <w:t xml:space="preserve">aunque parciales, permiten conocer </w:t>
      </w:r>
      <w:r w:rsidR="00855DC3">
        <w:rPr>
          <w:rFonts w:ascii="Arial" w:eastAsiaTheme="minorHAnsi" w:hAnsi="Arial" w:cs="Arial"/>
          <w:bCs w:val="0"/>
          <w:sz w:val="22"/>
          <w:szCs w:val="22"/>
          <w:lang w:eastAsia="en-US"/>
        </w:rPr>
        <w:t>las trayectorias</w:t>
      </w:r>
      <w:r w:rsidR="004C571E">
        <w:rPr>
          <w:rFonts w:ascii="Arial" w:eastAsiaTheme="minorHAnsi" w:hAnsi="Arial" w:cs="Arial"/>
          <w:bCs w:val="0"/>
          <w:sz w:val="22"/>
          <w:szCs w:val="22"/>
          <w:lang w:eastAsia="en-US"/>
        </w:rPr>
        <w:t xml:space="preserve"> las corrientes </w:t>
      </w:r>
      <w:r w:rsidR="00855DC3">
        <w:rPr>
          <w:rFonts w:ascii="Arial" w:eastAsiaTheme="minorHAnsi" w:hAnsi="Arial" w:cs="Arial"/>
          <w:bCs w:val="0"/>
          <w:sz w:val="22"/>
          <w:szCs w:val="22"/>
          <w:lang w:eastAsia="en-US"/>
        </w:rPr>
        <w:t>migratorias</w:t>
      </w:r>
      <w:r w:rsidR="004C571E">
        <w:rPr>
          <w:rFonts w:ascii="Arial" w:eastAsiaTheme="minorHAnsi" w:hAnsi="Arial" w:cs="Arial"/>
          <w:bCs w:val="0"/>
          <w:sz w:val="22"/>
          <w:szCs w:val="22"/>
          <w:lang w:eastAsia="en-US"/>
        </w:rPr>
        <w:t xml:space="preserve"> interprovi</w:t>
      </w:r>
      <w:r w:rsidR="00855DC3">
        <w:rPr>
          <w:rFonts w:ascii="Arial" w:eastAsiaTheme="minorHAnsi" w:hAnsi="Arial" w:cs="Arial"/>
          <w:bCs w:val="0"/>
          <w:sz w:val="22"/>
          <w:szCs w:val="22"/>
          <w:lang w:eastAsia="en-US"/>
        </w:rPr>
        <w:t>nciales</w:t>
      </w:r>
      <w:r w:rsidR="004C571E">
        <w:rPr>
          <w:rFonts w:ascii="Arial" w:eastAsiaTheme="minorHAnsi" w:hAnsi="Arial" w:cs="Arial"/>
          <w:bCs w:val="0"/>
          <w:sz w:val="22"/>
          <w:szCs w:val="22"/>
          <w:lang w:eastAsia="en-US"/>
        </w:rPr>
        <w:t xml:space="preserve"> y las características personales de los emigrantes.  Desd</w:t>
      </w:r>
      <w:r w:rsidR="00855DC3">
        <w:rPr>
          <w:rFonts w:ascii="Arial" w:eastAsiaTheme="minorHAnsi" w:hAnsi="Arial" w:cs="Arial"/>
          <w:bCs w:val="0"/>
          <w:sz w:val="22"/>
          <w:szCs w:val="22"/>
          <w:lang w:eastAsia="en-US"/>
        </w:rPr>
        <w:t>e 1985 estas esta</w:t>
      </w:r>
      <w:r w:rsidR="004C571E">
        <w:rPr>
          <w:rFonts w:ascii="Arial" w:eastAsiaTheme="minorHAnsi" w:hAnsi="Arial" w:cs="Arial"/>
          <w:bCs w:val="0"/>
          <w:sz w:val="22"/>
          <w:szCs w:val="22"/>
          <w:lang w:eastAsia="en-US"/>
        </w:rPr>
        <w:t>d</w:t>
      </w:r>
      <w:r w:rsidR="00855DC3">
        <w:rPr>
          <w:rFonts w:ascii="Arial" w:eastAsiaTheme="minorHAnsi" w:hAnsi="Arial" w:cs="Arial"/>
          <w:bCs w:val="0"/>
          <w:sz w:val="22"/>
          <w:szCs w:val="22"/>
          <w:lang w:eastAsia="en-US"/>
        </w:rPr>
        <w:t>ís</w:t>
      </w:r>
      <w:r w:rsidR="004C571E">
        <w:rPr>
          <w:rFonts w:ascii="Arial" w:eastAsiaTheme="minorHAnsi" w:hAnsi="Arial" w:cs="Arial"/>
          <w:bCs w:val="0"/>
          <w:sz w:val="22"/>
          <w:szCs w:val="22"/>
          <w:lang w:eastAsia="en-US"/>
        </w:rPr>
        <w:t>t</w:t>
      </w:r>
      <w:r w:rsidR="00855DC3">
        <w:rPr>
          <w:rFonts w:ascii="Arial" w:eastAsiaTheme="minorHAnsi" w:hAnsi="Arial" w:cs="Arial"/>
          <w:bCs w:val="0"/>
          <w:sz w:val="22"/>
          <w:szCs w:val="22"/>
          <w:lang w:eastAsia="en-US"/>
        </w:rPr>
        <w:t>i</w:t>
      </w:r>
      <w:r w:rsidR="004C571E">
        <w:rPr>
          <w:rFonts w:ascii="Arial" w:eastAsiaTheme="minorHAnsi" w:hAnsi="Arial" w:cs="Arial"/>
          <w:bCs w:val="0"/>
          <w:sz w:val="22"/>
          <w:szCs w:val="22"/>
          <w:lang w:eastAsia="en-US"/>
        </w:rPr>
        <w:t>cas de altas y baja</w:t>
      </w:r>
      <w:r w:rsidR="00855DC3">
        <w:rPr>
          <w:rFonts w:ascii="Arial" w:eastAsiaTheme="minorHAnsi" w:hAnsi="Arial" w:cs="Arial"/>
          <w:bCs w:val="0"/>
          <w:sz w:val="22"/>
          <w:szCs w:val="22"/>
          <w:lang w:eastAsia="en-US"/>
        </w:rPr>
        <w:t xml:space="preserve">s </w:t>
      </w:r>
      <w:proofErr w:type="spellStart"/>
      <w:r w:rsidR="00855DC3">
        <w:rPr>
          <w:rFonts w:ascii="Arial" w:eastAsiaTheme="minorHAnsi" w:hAnsi="Arial" w:cs="Arial"/>
          <w:bCs w:val="0"/>
          <w:sz w:val="22"/>
          <w:szCs w:val="22"/>
          <w:lang w:eastAsia="en-US"/>
        </w:rPr>
        <w:t>padronales</w:t>
      </w:r>
      <w:proofErr w:type="spellEnd"/>
      <w:r w:rsidR="00855DC3">
        <w:rPr>
          <w:rFonts w:ascii="Arial" w:eastAsiaTheme="minorHAnsi" w:hAnsi="Arial" w:cs="Arial"/>
          <w:bCs w:val="0"/>
          <w:sz w:val="22"/>
          <w:szCs w:val="22"/>
          <w:lang w:eastAsia="en-US"/>
        </w:rPr>
        <w:t xml:space="preserve"> se publican anualmente</w:t>
      </w:r>
      <w:r w:rsidR="004C571E">
        <w:rPr>
          <w:rFonts w:ascii="Arial" w:eastAsiaTheme="minorHAnsi" w:hAnsi="Arial" w:cs="Arial"/>
          <w:bCs w:val="0"/>
          <w:sz w:val="22"/>
          <w:szCs w:val="22"/>
          <w:lang w:eastAsia="en-US"/>
        </w:rPr>
        <w:t xml:space="preserve"> y su  conte</w:t>
      </w:r>
      <w:r w:rsidR="00855DC3">
        <w:rPr>
          <w:rFonts w:ascii="Arial" w:eastAsiaTheme="minorHAnsi" w:hAnsi="Arial" w:cs="Arial"/>
          <w:bCs w:val="0"/>
          <w:sz w:val="22"/>
          <w:szCs w:val="22"/>
          <w:lang w:eastAsia="en-US"/>
        </w:rPr>
        <w:t>nido en tablas debidamente cruzadas</w:t>
      </w:r>
      <w:r w:rsidR="004C571E">
        <w:rPr>
          <w:rFonts w:ascii="Arial" w:eastAsiaTheme="minorHAnsi" w:hAnsi="Arial" w:cs="Arial"/>
          <w:bCs w:val="0"/>
          <w:sz w:val="22"/>
          <w:szCs w:val="22"/>
          <w:lang w:eastAsia="en-US"/>
        </w:rPr>
        <w:t>.</w:t>
      </w:r>
    </w:p>
    <w:p w:rsid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p>
    <w:p w:rsid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p>
    <w:p w:rsid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p>
    <w:p w:rsid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r>
        <w:rPr>
          <w:rFonts w:ascii="Arial" w:eastAsiaTheme="minorHAnsi" w:hAnsi="Arial" w:cs="Arial"/>
          <w:bCs w:val="0"/>
          <w:sz w:val="22"/>
          <w:szCs w:val="22"/>
          <w:lang w:eastAsia="en-US"/>
        </w:rPr>
        <w:t>En base a estos diagramas se crearon algunos diagramas como los siguientes:</w:t>
      </w:r>
    </w:p>
    <w:p w:rsidR="00855DC3" w:rsidRDefault="00855DC3" w:rsidP="00855DC3">
      <w:pPr>
        <w:pStyle w:val="Ttulo2"/>
        <w:shd w:val="clear" w:color="auto" w:fill="FFFFFF"/>
        <w:spacing w:before="240" w:beforeAutospacing="0" w:after="60" w:afterAutospacing="0" w:line="360" w:lineRule="auto"/>
        <w:jc w:val="center"/>
        <w:rPr>
          <w:rFonts w:ascii="Arial" w:eastAsiaTheme="minorHAnsi" w:hAnsi="Arial" w:cs="Arial"/>
          <w:bCs w:val="0"/>
          <w:sz w:val="22"/>
          <w:szCs w:val="22"/>
          <w:lang w:eastAsia="en-US"/>
        </w:rPr>
      </w:pPr>
      <w:r>
        <w:rPr>
          <w:noProof/>
        </w:rPr>
        <w:drawing>
          <wp:inline distT="0" distB="0" distL="0" distR="0" wp14:anchorId="086ED6A7" wp14:editId="1F2D67A9">
            <wp:extent cx="2477030" cy="2967487"/>
            <wp:effectExtent l="0" t="0" r="0" b="4445"/>
            <wp:docPr id="1" name="Imagen 1" descr="Resultado de imagen de Flujos migratorios en Espa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Flujos migratorios en Españ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1670" cy="2973046"/>
                    </a:xfrm>
                    <a:prstGeom prst="rect">
                      <a:avLst/>
                    </a:prstGeom>
                    <a:noFill/>
                    <a:ln>
                      <a:noFill/>
                    </a:ln>
                  </pic:spPr>
                </pic:pic>
              </a:graphicData>
            </a:graphic>
          </wp:inline>
        </w:drawing>
      </w:r>
    </w:p>
    <w:p w:rsid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p>
    <w:p w:rsidR="004C571E"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u w:val="single"/>
          <w:lang w:eastAsia="en-US"/>
        </w:rPr>
      </w:pPr>
      <w:r>
        <w:rPr>
          <w:rFonts w:ascii="Arial" w:eastAsiaTheme="minorHAnsi" w:hAnsi="Arial" w:cs="Arial"/>
          <w:bCs w:val="0"/>
          <w:sz w:val="22"/>
          <w:szCs w:val="22"/>
          <w:lang w:eastAsia="en-US"/>
        </w:rPr>
        <w:t>La Encueta de P</w:t>
      </w:r>
      <w:r w:rsidR="004C571E">
        <w:rPr>
          <w:rFonts w:ascii="Arial" w:eastAsiaTheme="minorHAnsi" w:hAnsi="Arial" w:cs="Arial"/>
          <w:bCs w:val="0"/>
          <w:sz w:val="22"/>
          <w:szCs w:val="22"/>
          <w:lang w:eastAsia="en-US"/>
        </w:rPr>
        <w:t>o</w:t>
      </w:r>
      <w:r>
        <w:rPr>
          <w:rFonts w:ascii="Arial" w:eastAsiaTheme="minorHAnsi" w:hAnsi="Arial" w:cs="Arial"/>
          <w:bCs w:val="0"/>
          <w:sz w:val="22"/>
          <w:szCs w:val="22"/>
          <w:lang w:eastAsia="en-US"/>
        </w:rPr>
        <w:t>blación Activa</w:t>
      </w:r>
      <w:r w:rsidR="004C571E">
        <w:rPr>
          <w:rFonts w:ascii="Arial" w:eastAsiaTheme="minorHAnsi" w:hAnsi="Arial" w:cs="Arial"/>
          <w:bCs w:val="0"/>
          <w:sz w:val="22"/>
          <w:szCs w:val="22"/>
          <w:lang w:eastAsia="en-US"/>
        </w:rPr>
        <w:t xml:space="preserve"> realizada sobre una muestra de hogares </w:t>
      </w:r>
      <w:r>
        <w:rPr>
          <w:rFonts w:ascii="Arial" w:eastAsiaTheme="minorHAnsi" w:hAnsi="Arial" w:cs="Arial"/>
          <w:bCs w:val="0"/>
          <w:sz w:val="22"/>
          <w:szCs w:val="22"/>
          <w:lang w:eastAsia="en-US"/>
        </w:rPr>
        <w:t>también propo</w:t>
      </w:r>
      <w:r w:rsidR="004C571E">
        <w:rPr>
          <w:rFonts w:ascii="Arial" w:eastAsiaTheme="minorHAnsi" w:hAnsi="Arial" w:cs="Arial"/>
          <w:bCs w:val="0"/>
          <w:sz w:val="22"/>
          <w:szCs w:val="22"/>
          <w:lang w:eastAsia="en-US"/>
        </w:rPr>
        <w:t>rcion</w:t>
      </w:r>
      <w:r>
        <w:rPr>
          <w:rFonts w:ascii="Arial" w:eastAsiaTheme="minorHAnsi" w:hAnsi="Arial" w:cs="Arial"/>
          <w:bCs w:val="0"/>
          <w:sz w:val="22"/>
          <w:szCs w:val="22"/>
          <w:lang w:eastAsia="en-US"/>
        </w:rPr>
        <w:t>a información sobre los flujos migratorios</w:t>
      </w:r>
      <w:r w:rsidR="004C571E">
        <w:rPr>
          <w:rFonts w:ascii="Arial" w:eastAsiaTheme="minorHAnsi" w:hAnsi="Arial" w:cs="Arial"/>
          <w:bCs w:val="0"/>
          <w:sz w:val="22"/>
          <w:szCs w:val="22"/>
          <w:lang w:eastAsia="en-US"/>
        </w:rPr>
        <w:t>. Es</w:t>
      </w:r>
      <w:r>
        <w:rPr>
          <w:rFonts w:ascii="Arial" w:eastAsiaTheme="minorHAnsi" w:hAnsi="Arial" w:cs="Arial"/>
          <w:bCs w:val="0"/>
          <w:sz w:val="22"/>
          <w:szCs w:val="22"/>
          <w:lang w:eastAsia="en-US"/>
        </w:rPr>
        <w:t>ta información se denomina</w:t>
      </w:r>
      <w:r w:rsidR="004C571E">
        <w:rPr>
          <w:rFonts w:ascii="Arial" w:eastAsiaTheme="minorHAnsi" w:hAnsi="Arial" w:cs="Arial"/>
          <w:bCs w:val="0"/>
          <w:sz w:val="22"/>
          <w:szCs w:val="22"/>
          <w:lang w:eastAsia="en-US"/>
        </w:rPr>
        <w:t xml:space="preserve"> </w:t>
      </w:r>
      <w:r>
        <w:rPr>
          <w:rFonts w:ascii="Arial" w:eastAsiaTheme="minorHAnsi" w:hAnsi="Arial" w:cs="Arial"/>
          <w:bCs w:val="0"/>
          <w:sz w:val="22"/>
          <w:szCs w:val="22"/>
          <w:lang w:eastAsia="en-US"/>
        </w:rPr>
        <w:t>“Encuesta de Migracio</w:t>
      </w:r>
      <w:r w:rsidR="004C571E">
        <w:rPr>
          <w:rFonts w:ascii="Arial" w:eastAsiaTheme="minorHAnsi" w:hAnsi="Arial" w:cs="Arial"/>
          <w:bCs w:val="0"/>
          <w:sz w:val="22"/>
          <w:szCs w:val="22"/>
          <w:lang w:eastAsia="en-US"/>
        </w:rPr>
        <w:t>nes</w:t>
      </w:r>
      <w:r>
        <w:rPr>
          <w:rFonts w:ascii="Arial" w:eastAsiaTheme="minorHAnsi" w:hAnsi="Arial" w:cs="Arial"/>
          <w:bCs w:val="0"/>
          <w:sz w:val="22"/>
          <w:szCs w:val="22"/>
          <w:lang w:eastAsia="en-US"/>
        </w:rPr>
        <w:t>”</w:t>
      </w:r>
      <w:r w:rsidR="004C571E">
        <w:rPr>
          <w:rFonts w:ascii="Arial" w:eastAsiaTheme="minorHAnsi" w:hAnsi="Arial" w:cs="Arial"/>
          <w:bCs w:val="0"/>
          <w:sz w:val="22"/>
          <w:szCs w:val="22"/>
          <w:lang w:eastAsia="en-US"/>
        </w:rPr>
        <w:t xml:space="preserve"> </w:t>
      </w:r>
    </w:p>
    <w:p w:rsidR="004C571E" w:rsidRPr="004C571E" w:rsidRDefault="004C571E" w:rsidP="001352D1">
      <w:pPr>
        <w:pStyle w:val="Ttulo2"/>
        <w:shd w:val="clear" w:color="auto" w:fill="FFFFFF"/>
        <w:spacing w:before="240" w:beforeAutospacing="0" w:after="60" w:afterAutospacing="0" w:line="360" w:lineRule="auto"/>
        <w:rPr>
          <w:rFonts w:ascii="Arial" w:eastAsiaTheme="minorHAnsi" w:hAnsi="Arial" w:cs="Arial"/>
          <w:bCs w:val="0"/>
          <w:sz w:val="22"/>
          <w:szCs w:val="22"/>
          <w:u w:val="single"/>
          <w:lang w:eastAsia="en-US"/>
        </w:rPr>
      </w:pPr>
      <w:r>
        <w:rPr>
          <w:rFonts w:ascii="Arial" w:eastAsiaTheme="minorHAnsi" w:hAnsi="Arial" w:cs="Arial"/>
          <w:bCs w:val="0"/>
          <w:sz w:val="22"/>
          <w:szCs w:val="22"/>
          <w:u w:val="single"/>
          <w:lang w:eastAsia="en-US"/>
        </w:rPr>
        <w:t>Des</w:t>
      </w:r>
      <w:r w:rsidR="00855DC3">
        <w:rPr>
          <w:rFonts w:ascii="Arial" w:eastAsiaTheme="minorHAnsi" w:hAnsi="Arial" w:cs="Arial"/>
          <w:bCs w:val="0"/>
          <w:sz w:val="22"/>
          <w:szCs w:val="22"/>
          <w:u w:val="single"/>
          <w:lang w:eastAsia="en-US"/>
        </w:rPr>
        <w:t>de finales de l</w:t>
      </w:r>
      <w:r>
        <w:rPr>
          <w:rFonts w:ascii="Arial" w:eastAsiaTheme="minorHAnsi" w:hAnsi="Arial" w:cs="Arial"/>
          <w:bCs w:val="0"/>
          <w:sz w:val="22"/>
          <w:szCs w:val="22"/>
          <w:u w:val="single"/>
          <w:lang w:eastAsia="en-US"/>
        </w:rPr>
        <w:t>o</w:t>
      </w:r>
      <w:r w:rsidR="00855DC3">
        <w:rPr>
          <w:rFonts w:ascii="Arial" w:eastAsiaTheme="minorHAnsi" w:hAnsi="Arial" w:cs="Arial"/>
          <w:bCs w:val="0"/>
          <w:sz w:val="22"/>
          <w:szCs w:val="22"/>
          <w:u w:val="single"/>
          <w:lang w:eastAsia="en-US"/>
        </w:rPr>
        <w:t>s años cincuenta</w:t>
      </w:r>
      <w:r>
        <w:rPr>
          <w:rFonts w:ascii="Arial" w:eastAsiaTheme="minorHAnsi" w:hAnsi="Arial" w:cs="Arial"/>
          <w:bCs w:val="0"/>
          <w:sz w:val="22"/>
          <w:szCs w:val="22"/>
          <w:u w:val="single"/>
          <w:lang w:eastAsia="en-US"/>
        </w:rPr>
        <w:t xml:space="preserve"> y a principios de los </w:t>
      </w:r>
      <w:proofErr w:type="spellStart"/>
      <w:r>
        <w:rPr>
          <w:rFonts w:ascii="Arial" w:eastAsiaTheme="minorHAnsi" w:hAnsi="Arial" w:cs="Arial"/>
          <w:bCs w:val="0"/>
          <w:sz w:val="22"/>
          <w:szCs w:val="22"/>
          <w:u w:val="single"/>
          <w:lang w:eastAsia="en-US"/>
        </w:rPr>
        <w:t>sententa</w:t>
      </w:r>
      <w:proofErr w:type="spellEnd"/>
      <w:r>
        <w:rPr>
          <w:rFonts w:ascii="Arial" w:eastAsiaTheme="minorHAnsi" w:hAnsi="Arial" w:cs="Arial"/>
          <w:bCs w:val="0"/>
          <w:sz w:val="22"/>
          <w:szCs w:val="22"/>
          <w:u w:val="single"/>
          <w:lang w:eastAsia="en-US"/>
        </w:rPr>
        <w:t xml:space="preserve"> se producen un camb</w:t>
      </w:r>
      <w:r w:rsidR="00855DC3">
        <w:rPr>
          <w:rFonts w:ascii="Arial" w:eastAsiaTheme="minorHAnsi" w:hAnsi="Arial" w:cs="Arial"/>
          <w:bCs w:val="0"/>
          <w:sz w:val="22"/>
          <w:szCs w:val="22"/>
          <w:u w:val="single"/>
          <w:lang w:eastAsia="en-US"/>
        </w:rPr>
        <w:t>io</w:t>
      </w:r>
      <w:r>
        <w:rPr>
          <w:rFonts w:ascii="Arial" w:eastAsiaTheme="minorHAnsi" w:hAnsi="Arial" w:cs="Arial"/>
          <w:bCs w:val="0"/>
          <w:sz w:val="22"/>
          <w:szCs w:val="22"/>
          <w:u w:val="single"/>
          <w:lang w:eastAsia="en-US"/>
        </w:rPr>
        <w:t xml:space="preserve"> secular en la </w:t>
      </w:r>
      <w:r w:rsidR="00855DC3">
        <w:rPr>
          <w:rFonts w:ascii="Arial" w:eastAsiaTheme="minorHAnsi" w:hAnsi="Arial" w:cs="Arial"/>
          <w:bCs w:val="0"/>
          <w:sz w:val="22"/>
          <w:szCs w:val="22"/>
          <w:u w:val="single"/>
          <w:lang w:eastAsia="en-US"/>
        </w:rPr>
        <w:t>corrientes migratoria</w:t>
      </w:r>
      <w:r>
        <w:rPr>
          <w:rFonts w:ascii="Arial" w:eastAsiaTheme="minorHAnsi" w:hAnsi="Arial" w:cs="Arial"/>
          <w:bCs w:val="0"/>
          <w:sz w:val="22"/>
          <w:szCs w:val="22"/>
          <w:u w:val="single"/>
          <w:lang w:eastAsia="en-US"/>
        </w:rPr>
        <w:t xml:space="preserve">: la emigración a </w:t>
      </w:r>
      <w:proofErr w:type="spellStart"/>
      <w:r>
        <w:rPr>
          <w:rFonts w:ascii="Arial" w:eastAsiaTheme="minorHAnsi" w:hAnsi="Arial" w:cs="Arial"/>
          <w:bCs w:val="0"/>
          <w:sz w:val="22"/>
          <w:szCs w:val="22"/>
          <w:u w:val="single"/>
          <w:lang w:eastAsia="en-US"/>
        </w:rPr>
        <w:t>America</w:t>
      </w:r>
      <w:proofErr w:type="spellEnd"/>
      <w:r>
        <w:rPr>
          <w:rFonts w:ascii="Arial" w:eastAsiaTheme="minorHAnsi" w:hAnsi="Arial" w:cs="Arial"/>
          <w:bCs w:val="0"/>
          <w:sz w:val="22"/>
          <w:szCs w:val="22"/>
          <w:u w:val="single"/>
          <w:lang w:eastAsia="en-US"/>
        </w:rPr>
        <w:t xml:space="preserve"> pas</w:t>
      </w:r>
      <w:r w:rsidR="00855DC3">
        <w:rPr>
          <w:rFonts w:ascii="Arial" w:eastAsiaTheme="minorHAnsi" w:hAnsi="Arial" w:cs="Arial"/>
          <w:bCs w:val="0"/>
          <w:sz w:val="22"/>
          <w:szCs w:val="22"/>
          <w:u w:val="single"/>
          <w:lang w:eastAsia="en-US"/>
        </w:rPr>
        <w:t>ó a ser residual</w:t>
      </w:r>
      <w:r>
        <w:rPr>
          <w:rFonts w:ascii="Arial" w:eastAsiaTheme="minorHAnsi" w:hAnsi="Arial" w:cs="Arial"/>
          <w:bCs w:val="0"/>
          <w:sz w:val="22"/>
          <w:szCs w:val="22"/>
          <w:u w:val="single"/>
          <w:lang w:eastAsia="en-US"/>
        </w:rPr>
        <w:t xml:space="preserve"> y la Europe</w:t>
      </w:r>
      <w:r w:rsidR="00855DC3">
        <w:rPr>
          <w:rFonts w:ascii="Arial" w:eastAsiaTheme="minorHAnsi" w:hAnsi="Arial" w:cs="Arial"/>
          <w:bCs w:val="0"/>
          <w:sz w:val="22"/>
          <w:szCs w:val="22"/>
          <w:u w:val="single"/>
          <w:lang w:eastAsia="en-US"/>
        </w:rPr>
        <w:t>a preferencia</w:t>
      </w:r>
      <w:r>
        <w:rPr>
          <w:rFonts w:ascii="Arial" w:eastAsiaTheme="minorHAnsi" w:hAnsi="Arial" w:cs="Arial"/>
          <w:bCs w:val="0"/>
          <w:sz w:val="22"/>
          <w:szCs w:val="22"/>
          <w:u w:val="single"/>
          <w:lang w:eastAsia="en-US"/>
        </w:rPr>
        <w:t>. Entre 1960 y 1970 un total de 1.</w:t>
      </w:r>
      <w:r w:rsidR="00855DC3">
        <w:rPr>
          <w:rFonts w:ascii="Arial" w:eastAsiaTheme="minorHAnsi" w:hAnsi="Arial" w:cs="Arial"/>
          <w:bCs w:val="0"/>
          <w:sz w:val="22"/>
          <w:szCs w:val="22"/>
          <w:u w:val="single"/>
          <w:lang w:eastAsia="en-US"/>
        </w:rPr>
        <w:t>900.000 españoles se fue a Europa</w:t>
      </w:r>
      <w:r>
        <w:rPr>
          <w:rFonts w:ascii="Arial" w:eastAsiaTheme="minorHAnsi" w:hAnsi="Arial" w:cs="Arial"/>
          <w:bCs w:val="0"/>
          <w:sz w:val="22"/>
          <w:szCs w:val="22"/>
          <w:u w:val="single"/>
          <w:lang w:eastAsia="en-US"/>
        </w:rPr>
        <w:t>.</w:t>
      </w:r>
    </w:p>
    <w:p w:rsidR="001352D1" w:rsidRPr="00855DC3" w:rsidRDefault="00855DC3" w:rsidP="001352D1">
      <w:pPr>
        <w:pStyle w:val="Ttulo2"/>
        <w:shd w:val="clear" w:color="auto" w:fill="FFFFFF"/>
        <w:spacing w:before="240" w:beforeAutospacing="0" w:after="60" w:afterAutospacing="0" w:line="360" w:lineRule="auto"/>
        <w:rPr>
          <w:rFonts w:ascii="Arial" w:eastAsiaTheme="minorHAnsi" w:hAnsi="Arial" w:cs="Arial"/>
          <w:bCs w:val="0"/>
          <w:sz w:val="22"/>
          <w:szCs w:val="22"/>
          <w:u w:val="single"/>
          <w:lang w:eastAsia="en-US"/>
        </w:rPr>
      </w:pPr>
      <w:r w:rsidRPr="00855DC3">
        <w:rPr>
          <w:rFonts w:ascii="Arial" w:eastAsiaTheme="minorHAnsi" w:hAnsi="Arial" w:cs="Arial"/>
          <w:bCs w:val="0"/>
          <w:sz w:val="22"/>
          <w:szCs w:val="22"/>
          <w:u w:val="single"/>
          <w:lang w:eastAsia="en-US"/>
        </w:rPr>
        <w:t>Durante l</w:t>
      </w:r>
      <w:r w:rsidR="001352D1" w:rsidRPr="00855DC3">
        <w:rPr>
          <w:rFonts w:ascii="Arial" w:eastAsiaTheme="minorHAnsi" w:hAnsi="Arial" w:cs="Arial"/>
          <w:bCs w:val="0"/>
          <w:sz w:val="22"/>
          <w:szCs w:val="22"/>
          <w:u w:val="single"/>
          <w:lang w:eastAsia="en-US"/>
        </w:rPr>
        <w:t>a apertura al exterior (1957-1973) en pleno Franquismo, España vivió una época con un fuerte desarrollo económico durante la década de los sesenta y setenta que trajo como consecuencia la población de las zonas periféricas del Estado y la despoblación de las rurales.</w:t>
      </w:r>
    </w:p>
    <w:p w:rsidR="001352D1" w:rsidRPr="001352D1" w:rsidRDefault="001352D1" w:rsidP="001352D1">
      <w:pPr>
        <w:pStyle w:val="Ttulo2"/>
        <w:shd w:val="clear" w:color="auto" w:fill="FFFFFF"/>
        <w:spacing w:before="240" w:beforeAutospacing="0" w:after="60" w:afterAutospacing="0" w:line="360" w:lineRule="auto"/>
        <w:rPr>
          <w:rFonts w:ascii="Arial" w:eastAsiaTheme="minorHAnsi" w:hAnsi="Arial" w:cs="Arial"/>
          <w:bCs w:val="0"/>
          <w:sz w:val="22"/>
          <w:szCs w:val="22"/>
          <w:lang w:eastAsia="en-US"/>
        </w:rPr>
      </w:pPr>
    </w:p>
    <w:p w:rsidR="00B50801" w:rsidRDefault="001352D1" w:rsidP="00891A3F">
      <w:pPr>
        <w:spacing w:line="360" w:lineRule="auto"/>
        <w:jc w:val="both"/>
        <w:rPr>
          <w:rFonts w:ascii="Arial" w:hAnsi="Arial" w:cs="Arial"/>
          <w:b/>
        </w:rPr>
      </w:pPr>
      <w:r>
        <w:rPr>
          <w:rFonts w:ascii="Arial" w:hAnsi="Arial" w:cs="Arial"/>
          <w:b/>
        </w:rPr>
        <w:t>Es importante saber e</w:t>
      </w:r>
      <w:r w:rsidR="00891A3F">
        <w:rPr>
          <w:rFonts w:ascii="Arial" w:hAnsi="Arial" w:cs="Arial"/>
          <w:b/>
        </w:rPr>
        <w:t xml:space="preserve">l éxodo rural durante el siglo XX en España se divide en </w:t>
      </w:r>
      <w:r w:rsidR="00855DC3">
        <w:rPr>
          <w:rFonts w:ascii="Arial" w:hAnsi="Arial" w:cs="Arial"/>
          <w:b/>
        </w:rPr>
        <w:t xml:space="preserve">una serie de </w:t>
      </w:r>
      <w:r w:rsidR="00891A3F">
        <w:rPr>
          <w:rFonts w:ascii="Arial" w:hAnsi="Arial" w:cs="Arial"/>
          <w:b/>
        </w:rPr>
        <w:t xml:space="preserve"> etapas. En el primer tercio </w:t>
      </w:r>
      <w:r w:rsidR="00891A3F" w:rsidRPr="00891A3F">
        <w:rPr>
          <w:rFonts w:ascii="Arial" w:hAnsi="Arial" w:cs="Arial"/>
          <w:b/>
        </w:rPr>
        <w:t>del siglo XX fue moder</w:t>
      </w:r>
      <w:r w:rsidR="00891A3F">
        <w:rPr>
          <w:rFonts w:ascii="Arial" w:hAnsi="Arial" w:cs="Arial"/>
          <w:b/>
        </w:rPr>
        <w:t xml:space="preserve">ado (provocado por exceso de </w:t>
      </w:r>
      <w:r w:rsidR="00891A3F" w:rsidRPr="00891A3F">
        <w:rPr>
          <w:rFonts w:ascii="Arial" w:hAnsi="Arial" w:cs="Arial"/>
          <w:b/>
        </w:rPr>
        <w:t>mano de obra agraria</w:t>
      </w:r>
      <w:r w:rsidR="00891A3F">
        <w:rPr>
          <w:rFonts w:ascii="Arial" w:hAnsi="Arial" w:cs="Arial"/>
          <w:b/>
        </w:rPr>
        <w:t xml:space="preserve">), durante la guerra civil y la </w:t>
      </w:r>
      <w:r w:rsidR="00891A3F" w:rsidRPr="00891A3F">
        <w:rPr>
          <w:rFonts w:ascii="Arial" w:hAnsi="Arial" w:cs="Arial"/>
          <w:b/>
        </w:rPr>
        <w:t xml:space="preserve">posguerra se estancó </w:t>
      </w:r>
      <w:r w:rsidR="00891A3F" w:rsidRPr="00891A3F">
        <w:rPr>
          <w:rFonts w:ascii="Arial" w:hAnsi="Arial" w:cs="Arial"/>
          <w:b/>
        </w:rPr>
        <w:lastRenderedPageBreak/>
        <w:t>a</w:t>
      </w:r>
      <w:r w:rsidR="00891A3F">
        <w:rPr>
          <w:rFonts w:ascii="Arial" w:hAnsi="Arial" w:cs="Arial"/>
          <w:b/>
        </w:rPr>
        <w:t xml:space="preserve">nte el desabastecimiento de las </w:t>
      </w:r>
      <w:r w:rsidR="00891A3F" w:rsidRPr="00891A3F">
        <w:rPr>
          <w:rFonts w:ascii="Arial" w:hAnsi="Arial" w:cs="Arial"/>
          <w:b/>
        </w:rPr>
        <w:t xml:space="preserve">ciudades, entre 1950 </w:t>
      </w:r>
      <w:r w:rsidR="00891A3F">
        <w:rPr>
          <w:rFonts w:ascii="Arial" w:hAnsi="Arial" w:cs="Arial"/>
          <w:b/>
        </w:rPr>
        <w:t xml:space="preserve">y 1975 alcanzó su mayor volumen </w:t>
      </w:r>
      <w:r w:rsidR="00891A3F" w:rsidRPr="00891A3F">
        <w:rPr>
          <w:rFonts w:ascii="Arial" w:hAnsi="Arial" w:cs="Arial"/>
          <w:b/>
        </w:rPr>
        <w:t>ante la mecani</w:t>
      </w:r>
      <w:r w:rsidR="00891A3F">
        <w:rPr>
          <w:rFonts w:ascii="Arial" w:hAnsi="Arial" w:cs="Arial"/>
          <w:b/>
        </w:rPr>
        <w:t xml:space="preserve">zación agraria y el crecimiento </w:t>
      </w:r>
      <w:r w:rsidR="00891A3F" w:rsidRPr="00891A3F">
        <w:rPr>
          <w:rFonts w:ascii="Arial" w:hAnsi="Arial" w:cs="Arial"/>
          <w:b/>
        </w:rPr>
        <w:t>demográfico, y desde 1975 decayó por la crisis industrial.</w:t>
      </w:r>
    </w:p>
    <w:p w:rsidR="00770E69" w:rsidRDefault="00770E69" w:rsidP="00855DC3">
      <w:pPr>
        <w:spacing w:line="360" w:lineRule="auto"/>
        <w:jc w:val="both"/>
        <w:rPr>
          <w:rFonts w:ascii="Arial" w:hAnsi="Arial" w:cs="Arial"/>
          <w:b/>
        </w:rPr>
      </w:pPr>
      <w:r>
        <w:rPr>
          <w:rFonts w:ascii="Arial" w:hAnsi="Arial" w:cs="Arial"/>
          <w:b/>
        </w:rPr>
        <w:t xml:space="preserve">Los movimientos migratorios no influyeron </w:t>
      </w:r>
      <w:r w:rsidR="00855DC3">
        <w:rPr>
          <w:rFonts w:ascii="Arial" w:hAnsi="Arial" w:cs="Arial"/>
          <w:b/>
        </w:rPr>
        <w:t>significativamente</w:t>
      </w:r>
      <w:r>
        <w:rPr>
          <w:rFonts w:ascii="Arial" w:hAnsi="Arial" w:cs="Arial"/>
          <w:b/>
        </w:rPr>
        <w:t xml:space="preserve"> en el crecimiento de las regiones hasta la segunda </w:t>
      </w:r>
      <w:r w:rsidR="00855DC3">
        <w:rPr>
          <w:rFonts w:ascii="Arial" w:hAnsi="Arial" w:cs="Arial"/>
          <w:b/>
        </w:rPr>
        <w:t>mitad</w:t>
      </w:r>
      <w:r>
        <w:rPr>
          <w:rFonts w:ascii="Arial" w:hAnsi="Arial" w:cs="Arial"/>
          <w:b/>
        </w:rPr>
        <w:t xml:space="preserve"> del siglo XIX. </w:t>
      </w:r>
      <w:r w:rsidR="00855DC3">
        <w:rPr>
          <w:rFonts w:ascii="Arial" w:hAnsi="Arial" w:cs="Arial"/>
          <w:b/>
        </w:rPr>
        <w:t>Las</w:t>
      </w:r>
      <w:r>
        <w:rPr>
          <w:rFonts w:ascii="Arial" w:hAnsi="Arial" w:cs="Arial"/>
          <w:b/>
        </w:rPr>
        <w:t xml:space="preserve"> diferencias regionales en el crecimiento de demográfico durante la primera mitad del siglo XIX reflejaban, fundamentalmente, los distintos balances de la </w:t>
      </w:r>
      <w:r w:rsidR="00855DC3">
        <w:rPr>
          <w:rFonts w:ascii="Arial" w:hAnsi="Arial" w:cs="Arial"/>
          <w:b/>
        </w:rPr>
        <w:t xml:space="preserve">natalidad </w:t>
      </w:r>
      <w:r>
        <w:rPr>
          <w:rFonts w:ascii="Arial" w:hAnsi="Arial" w:cs="Arial"/>
          <w:b/>
        </w:rPr>
        <w:t>y</w:t>
      </w:r>
      <w:r w:rsidR="00855DC3">
        <w:rPr>
          <w:rFonts w:ascii="Arial" w:hAnsi="Arial" w:cs="Arial"/>
          <w:b/>
        </w:rPr>
        <w:t xml:space="preserve"> </w:t>
      </w:r>
      <w:r>
        <w:rPr>
          <w:rFonts w:ascii="Arial" w:hAnsi="Arial" w:cs="Arial"/>
          <w:b/>
        </w:rPr>
        <w:t xml:space="preserve">mortalidad regionales. </w:t>
      </w:r>
      <w:r w:rsidR="00855DC3">
        <w:rPr>
          <w:rFonts w:ascii="Arial" w:hAnsi="Arial" w:cs="Arial"/>
          <w:b/>
        </w:rPr>
        <w:t>Cabe destacar que e</w:t>
      </w:r>
      <w:r>
        <w:rPr>
          <w:rFonts w:ascii="Arial" w:hAnsi="Arial" w:cs="Arial"/>
          <w:b/>
        </w:rPr>
        <w:t>l balance más desfavorable se re</w:t>
      </w:r>
      <w:r w:rsidR="00855DC3">
        <w:rPr>
          <w:rFonts w:ascii="Arial" w:hAnsi="Arial" w:cs="Arial"/>
          <w:b/>
        </w:rPr>
        <w:t>gistró entonces en C</w:t>
      </w:r>
      <w:r>
        <w:rPr>
          <w:rFonts w:ascii="Arial" w:hAnsi="Arial" w:cs="Arial"/>
          <w:b/>
        </w:rPr>
        <w:t>a</w:t>
      </w:r>
      <w:r w:rsidR="00855DC3">
        <w:rPr>
          <w:rFonts w:ascii="Arial" w:hAnsi="Arial" w:cs="Arial"/>
          <w:b/>
        </w:rPr>
        <w:t>t</w:t>
      </w:r>
      <w:r>
        <w:rPr>
          <w:rFonts w:ascii="Arial" w:hAnsi="Arial" w:cs="Arial"/>
          <w:b/>
        </w:rPr>
        <w:t>aluña.</w:t>
      </w:r>
    </w:p>
    <w:p w:rsidR="00770E69" w:rsidRDefault="00770E69" w:rsidP="00BC14CB">
      <w:pPr>
        <w:jc w:val="both"/>
        <w:rPr>
          <w:rFonts w:ascii="Arial" w:hAnsi="Arial" w:cs="Arial"/>
          <w:b/>
        </w:rPr>
      </w:pPr>
    </w:p>
    <w:p w:rsidR="00770E69" w:rsidRDefault="00770E69" w:rsidP="006765D5">
      <w:pPr>
        <w:spacing w:line="360" w:lineRule="auto"/>
        <w:jc w:val="both"/>
        <w:rPr>
          <w:rFonts w:ascii="Arial" w:hAnsi="Arial" w:cs="Arial"/>
          <w:b/>
        </w:rPr>
      </w:pPr>
      <w:r>
        <w:rPr>
          <w:rFonts w:ascii="Arial" w:hAnsi="Arial" w:cs="Arial"/>
          <w:b/>
        </w:rPr>
        <w:t>En la se</w:t>
      </w:r>
      <w:r w:rsidR="00855DC3">
        <w:rPr>
          <w:rFonts w:ascii="Arial" w:hAnsi="Arial" w:cs="Arial"/>
          <w:b/>
        </w:rPr>
        <w:t>g</w:t>
      </w:r>
      <w:r>
        <w:rPr>
          <w:rFonts w:ascii="Arial" w:hAnsi="Arial" w:cs="Arial"/>
          <w:b/>
        </w:rPr>
        <w:t xml:space="preserve">unda mitad del siglo XIX, los </w:t>
      </w:r>
      <w:r w:rsidR="00855DC3">
        <w:rPr>
          <w:rFonts w:ascii="Arial" w:hAnsi="Arial" w:cs="Arial"/>
          <w:b/>
        </w:rPr>
        <w:t>movimientos</w:t>
      </w:r>
      <w:r>
        <w:rPr>
          <w:rFonts w:ascii="Arial" w:hAnsi="Arial" w:cs="Arial"/>
          <w:b/>
        </w:rPr>
        <w:t xml:space="preserve"> </w:t>
      </w:r>
      <w:r w:rsidR="00855DC3">
        <w:rPr>
          <w:rFonts w:ascii="Arial" w:hAnsi="Arial" w:cs="Arial"/>
          <w:b/>
        </w:rPr>
        <w:t>migratorios</w:t>
      </w:r>
      <w:r>
        <w:rPr>
          <w:rFonts w:ascii="Arial" w:hAnsi="Arial" w:cs="Arial"/>
          <w:b/>
        </w:rPr>
        <w:t xml:space="preserve"> </w:t>
      </w:r>
      <w:r w:rsidR="00855DC3">
        <w:rPr>
          <w:rFonts w:ascii="Arial" w:hAnsi="Arial" w:cs="Arial"/>
          <w:b/>
        </w:rPr>
        <w:t xml:space="preserve">interiores se </w:t>
      </w:r>
      <w:r>
        <w:rPr>
          <w:rFonts w:ascii="Arial" w:hAnsi="Arial" w:cs="Arial"/>
          <w:b/>
        </w:rPr>
        <w:t xml:space="preserve">intensificaron, pero se redujeron en su gran mayoría a </w:t>
      </w:r>
      <w:r w:rsidR="00855DC3">
        <w:rPr>
          <w:rFonts w:ascii="Arial" w:hAnsi="Arial" w:cs="Arial"/>
          <w:b/>
        </w:rPr>
        <w:t>corta distancia</w:t>
      </w:r>
      <w:r>
        <w:rPr>
          <w:rFonts w:ascii="Arial" w:hAnsi="Arial" w:cs="Arial"/>
          <w:b/>
        </w:rPr>
        <w:t>, dentro de las regiones. N</w:t>
      </w:r>
      <w:r w:rsidR="00855DC3">
        <w:rPr>
          <w:rFonts w:ascii="Arial" w:hAnsi="Arial" w:cs="Arial"/>
          <w:b/>
        </w:rPr>
        <w:t>o obstante, desde las últimas dé</w:t>
      </w:r>
      <w:r>
        <w:rPr>
          <w:rFonts w:ascii="Arial" w:hAnsi="Arial" w:cs="Arial"/>
          <w:b/>
        </w:rPr>
        <w:t>cada</w:t>
      </w:r>
      <w:r w:rsidR="00855DC3">
        <w:rPr>
          <w:rFonts w:ascii="Arial" w:hAnsi="Arial" w:cs="Arial"/>
          <w:b/>
        </w:rPr>
        <w:t>s</w:t>
      </w:r>
      <w:r>
        <w:rPr>
          <w:rFonts w:ascii="Arial" w:hAnsi="Arial" w:cs="Arial"/>
          <w:b/>
        </w:rPr>
        <w:t xml:space="preserve"> del siglo XIX hasta el inicio de Primera Guerra Mundial, la emigración exterior y en especial americana afecto muy intensamente a</w:t>
      </w:r>
      <w:r w:rsidR="00855DC3">
        <w:rPr>
          <w:rFonts w:ascii="Arial" w:hAnsi="Arial" w:cs="Arial"/>
          <w:b/>
        </w:rPr>
        <w:t xml:space="preserve">l </w:t>
      </w:r>
      <w:r>
        <w:rPr>
          <w:rFonts w:ascii="Arial" w:hAnsi="Arial" w:cs="Arial"/>
          <w:b/>
        </w:rPr>
        <w:t xml:space="preserve"> </w:t>
      </w:r>
      <w:r w:rsidR="00855DC3">
        <w:rPr>
          <w:rFonts w:ascii="Arial" w:hAnsi="Arial" w:cs="Arial"/>
          <w:b/>
        </w:rPr>
        <w:t>decrecimiento de algunas regiones</w:t>
      </w:r>
      <w:r>
        <w:rPr>
          <w:rFonts w:ascii="Arial" w:hAnsi="Arial" w:cs="Arial"/>
          <w:b/>
        </w:rPr>
        <w:t xml:space="preserve">, en </w:t>
      </w:r>
      <w:r w:rsidR="00855DC3">
        <w:rPr>
          <w:rFonts w:ascii="Arial" w:hAnsi="Arial" w:cs="Arial"/>
          <w:b/>
        </w:rPr>
        <w:t xml:space="preserve">particular al </w:t>
      </w:r>
      <w:r w:rsidR="006765D5">
        <w:rPr>
          <w:rFonts w:ascii="Arial" w:hAnsi="Arial" w:cs="Arial"/>
          <w:b/>
        </w:rPr>
        <w:t>noroeste</w:t>
      </w:r>
      <w:r w:rsidR="00855DC3">
        <w:rPr>
          <w:rFonts w:ascii="Arial" w:hAnsi="Arial" w:cs="Arial"/>
          <w:b/>
        </w:rPr>
        <w:t xml:space="preserve"> de la </w:t>
      </w:r>
      <w:r w:rsidR="006765D5">
        <w:rPr>
          <w:rFonts w:ascii="Arial" w:hAnsi="Arial" w:cs="Arial"/>
          <w:b/>
        </w:rPr>
        <w:t>Península</w:t>
      </w:r>
      <w:r>
        <w:rPr>
          <w:rFonts w:ascii="Arial" w:hAnsi="Arial" w:cs="Arial"/>
          <w:b/>
        </w:rPr>
        <w:t xml:space="preserve">, sobre todo Galicia. En </w:t>
      </w:r>
      <w:r w:rsidR="006765D5">
        <w:rPr>
          <w:rFonts w:ascii="Arial" w:hAnsi="Arial" w:cs="Arial"/>
          <w:b/>
        </w:rPr>
        <w:t>conjunto,</w:t>
      </w:r>
      <w:r>
        <w:rPr>
          <w:rFonts w:ascii="Arial" w:hAnsi="Arial" w:cs="Arial"/>
          <w:b/>
        </w:rPr>
        <w:t xml:space="preserve"> las poblaciones de la</w:t>
      </w:r>
      <w:r w:rsidR="006765D5">
        <w:rPr>
          <w:rFonts w:ascii="Arial" w:hAnsi="Arial" w:cs="Arial"/>
          <w:b/>
        </w:rPr>
        <w:t xml:space="preserve"> </w:t>
      </w:r>
      <w:r>
        <w:rPr>
          <w:rFonts w:ascii="Arial" w:hAnsi="Arial" w:cs="Arial"/>
          <w:b/>
        </w:rPr>
        <w:t>mita</w:t>
      </w:r>
      <w:r w:rsidR="006765D5">
        <w:rPr>
          <w:rFonts w:ascii="Arial" w:hAnsi="Arial" w:cs="Arial"/>
          <w:b/>
        </w:rPr>
        <w:t>d</w:t>
      </w:r>
      <w:r>
        <w:rPr>
          <w:rFonts w:ascii="Arial" w:hAnsi="Arial" w:cs="Arial"/>
          <w:b/>
        </w:rPr>
        <w:t xml:space="preserve"> sur y de Levante crecieron a un rit</w:t>
      </w:r>
      <w:r w:rsidR="006765D5">
        <w:rPr>
          <w:rFonts w:ascii="Arial" w:hAnsi="Arial" w:cs="Arial"/>
          <w:b/>
        </w:rPr>
        <w:t>mo</w:t>
      </w:r>
      <w:r>
        <w:rPr>
          <w:rFonts w:ascii="Arial" w:hAnsi="Arial" w:cs="Arial"/>
          <w:b/>
        </w:rPr>
        <w:t xml:space="preserve"> rápido</w:t>
      </w:r>
      <w:r w:rsidR="006765D5">
        <w:rPr>
          <w:rFonts w:ascii="Arial" w:hAnsi="Arial" w:cs="Arial"/>
          <w:b/>
        </w:rPr>
        <w:t xml:space="preserve"> en comparación la </w:t>
      </w:r>
      <w:r>
        <w:rPr>
          <w:rFonts w:ascii="Arial" w:hAnsi="Arial" w:cs="Arial"/>
          <w:b/>
        </w:rPr>
        <w:t xml:space="preserve">España </w:t>
      </w:r>
      <w:r w:rsidR="006765D5">
        <w:rPr>
          <w:rFonts w:ascii="Arial" w:hAnsi="Arial" w:cs="Arial"/>
          <w:b/>
        </w:rPr>
        <w:t>septentrional.</w:t>
      </w:r>
    </w:p>
    <w:p w:rsidR="00770E69" w:rsidRDefault="00770E69" w:rsidP="00BC14CB">
      <w:pPr>
        <w:jc w:val="both"/>
        <w:rPr>
          <w:rFonts w:ascii="Arial" w:hAnsi="Arial" w:cs="Arial"/>
          <w:b/>
        </w:rPr>
      </w:pPr>
    </w:p>
    <w:p w:rsidR="00770E69" w:rsidRDefault="00770E69" w:rsidP="006765D5">
      <w:pPr>
        <w:spacing w:line="360" w:lineRule="auto"/>
        <w:jc w:val="both"/>
        <w:rPr>
          <w:rFonts w:ascii="Arial" w:hAnsi="Arial" w:cs="Arial"/>
          <w:b/>
        </w:rPr>
      </w:pPr>
      <w:r>
        <w:rPr>
          <w:rFonts w:ascii="Arial" w:hAnsi="Arial" w:cs="Arial"/>
          <w:b/>
        </w:rPr>
        <w:t xml:space="preserve">A partir de la segunda década del s XX, los núcleos industriales españoles </w:t>
      </w:r>
      <w:r w:rsidR="006765D5">
        <w:rPr>
          <w:rFonts w:ascii="Arial" w:hAnsi="Arial" w:cs="Arial"/>
          <w:b/>
        </w:rPr>
        <w:t>empezaron</w:t>
      </w:r>
      <w:r>
        <w:rPr>
          <w:rFonts w:ascii="Arial" w:hAnsi="Arial" w:cs="Arial"/>
          <w:b/>
        </w:rPr>
        <w:t xml:space="preserve"> a </w:t>
      </w:r>
      <w:r w:rsidR="006765D5">
        <w:rPr>
          <w:rFonts w:ascii="Arial" w:hAnsi="Arial" w:cs="Arial"/>
          <w:b/>
        </w:rPr>
        <w:t xml:space="preserve">constituir </w:t>
      </w:r>
      <w:r>
        <w:rPr>
          <w:rFonts w:ascii="Arial" w:hAnsi="Arial" w:cs="Arial"/>
          <w:b/>
        </w:rPr>
        <w:t xml:space="preserve"> </w:t>
      </w:r>
      <w:r w:rsidR="006765D5">
        <w:rPr>
          <w:rFonts w:ascii="Arial" w:hAnsi="Arial" w:cs="Arial"/>
          <w:b/>
        </w:rPr>
        <w:t xml:space="preserve">focos de </w:t>
      </w:r>
      <w:r>
        <w:rPr>
          <w:rFonts w:ascii="Arial" w:hAnsi="Arial" w:cs="Arial"/>
          <w:b/>
        </w:rPr>
        <w:t xml:space="preserve"> demanda de trabajo</w:t>
      </w:r>
      <w:r w:rsidR="006765D5">
        <w:rPr>
          <w:rFonts w:ascii="Arial" w:hAnsi="Arial" w:cs="Arial"/>
          <w:b/>
        </w:rPr>
        <w:t>, produciendo un aumento de la emigración</w:t>
      </w:r>
      <w:r>
        <w:rPr>
          <w:rFonts w:ascii="Arial" w:hAnsi="Arial" w:cs="Arial"/>
          <w:b/>
        </w:rPr>
        <w:t xml:space="preserve">. La </w:t>
      </w:r>
      <w:r w:rsidR="006765D5">
        <w:rPr>
          <w:rFonts w:ascii="Arial" w:hAnsi="Arial" w:cs="Arial"/>
          <w:b/>
        </w:rPr>
        <w:t>movilidad</w:t>
      </w:r>
      <w:r>
        <w:rPr>
          <w:rFonts w:ascii="Arial" w:hAnsi="Arial" w:cs="Arial"/>
          <w:b/>
        </w:rPr>
        <w:t xml:space="preserve"> de la población activa española se redujo considerablemente entre las décadas de 1930 y 1940 debido a la reducción de la demanda de trabajo</w:t>
      </w:r>
      <w:r w:rsidR="006765D5">
        <w:rPr>
          <w:rFonts w:ascii="Arial" w:hAnsi="Arial" w:cs="Arial"/>
          <w:b/>
        </w:rPr>
        <w:t xml:space="preserve"> debido a la Guerra Civil y a sus efectos</w:t>
      </w:r>
      <w:r>
        <w:rPr>
          <w:rFonts w:ascii="Arial" w:hAnsi="Arial" w:cs="Arial"/>
          <w:b/>
        </w:rPr>
        <w:t>.</w:t>
      </w:r>
    </w:p>
    <w:p w:rsidR="00770E69" w:rsidRDefault="00770E69" w:rsidP="00BC14CB">
      <w:pPr>
        <w:jc w:val="both"/>
        <w:rPr>
          <w:rFonts w:ascii="Arial" w:hAnsi="Arial" w:cs="Arial"/>
          <w:b/>
        </w:rPr>
      </w:pPr>
    </w:p>
    <w:p w:rsidR="006765D5" w:rsidRDefault="00770E69" w:rsidP="006765D5">
      <w:pPr>
        <w:spacing w:line="360" w:lineRule="auto"/>
        <w:jc w:val="both"/>
        <w:rPr>
          <w:rFonts w:ascii="Arial" w:hAnsi="Arial" w:cs="Arial"/>
          <w:b/>
        </w:rPr>
      </w:pPr>
      <w:r>
        <w:rPr>
          <w:rFonts w:ascii="Arial" w:hAnsi="Arial" w:cs="Arial"/>
          <w:b/>
        </w:rPr>
        <w:t xml:space="preserve">En 1950 y  1970, los movimiento migratorios interiores se </w:t>
      </w:r>
      <w:r w:rsidR="006765D5">
        <w:rPr>
          <w:rFonts w:ascii="Arial" w:hAnsi="Arial" w:cs="Arial"/>
          <w:b/>
        </w:rPr>
        <w:t>convirtieron  en  un</w:t>
      </w:r>
      <w:r>
        <w:rPr>
          <w:rFonts w:ascii="Arial" w:hAnsi="Arial" w:cs="Arial"/>
          <w:b/>
        </w:rPr>
        <w:t xml:space="preserve"> </w:t>
      </w:r>
      <w:proofErr w:type="spellStart"/>
      <w:r w:rsidR="006765D5">
        <w:rPr>
          <w:rFonts w:ascii="Arial" w:hAnsi="Arial" w:cs="Arial"/>
          <w:b/>
        </w:rPr>
        <w:t>un</w:t>
      </w:r>
      <w:proofErr w:type="spellEnd"/>
      <w:r w:rsidR="006765D5">
        <w:rPr>
          <w:rFonts w:ascii="Arial" w:hAnsi="Arial" w:cs="Arial"/>
          <w:b/>
        </w:rPr>
        <w:t xml:space="preserve"> factor determinante</w:t>
      </w:r>
      <w:r>
        <w:rPr>
          <w:rFonts w:ascii="Arial" w:hAnsi="Arial" w:cs="Arial"/>
          <w:b/>
        </w:rPr>
        <w:t xml:space="preserve"> de las crecientes diferenc</w:t>
      </w:r>
      <w:r w:rsidR="006765D5">
        <w:rPr>
          <w:rFonts w:ascii="Arial" w:hAnsi="Arial" w:cs="Arial"/>
          <w:b/>
        </w:rPr>
        <w:t>i</w:t>
      </w:r>
      <w:r>
        <w:rPr>
          <w:rFonts w:ascii="Arial" w:hAnsi="Arial" w:cs="Arial"/>
          <w:b/>
        </w:rPr>
        <w:t>as re</w:t>
      </w:r>
      <w:r w:rsidR="006765D5">
        <w:rPr>
          <w:rFonts w:ascii="Arial" w:hAnsi="Arial" w:cs="Arial"/>
          <w:b/>
        </w:rPr>
        <w:t>g</w:t>
      </w:r>
      <w:r>
        <w:rPr>
          <w:rFonts w:ascii="Arial" w:hAnsi="Arial" w:cs="Arial"/>
          <w:b/>
        </w:rPr>
        <w:t xml:space="preserve">ionales en </w:t>
      </w:r>
      <w:r w:rsidR="006765D5">
        <w:rPr>
          <w:rFonts w:ascii="Arial" w:hAnsi="Arial" w:cs="Arial"/>
          <w:b/>
        </w:rPr>
        <w:t>cuanto a población</w:t>
      </w:r>
      <w:r>
        <w:rPr>
          <w:rFonts w:ascii="Arial" w:hAnsi="Arial" w:cs="Arial"/>
          <w:b/>
        </w:rPr>
        <w:t>. El trasvase de ac</w:t>
      </w:r>
      <w:r w:rsidR="006765D5">
        <w:rPr>
          <w:rFonts w:ascii="Arial" w:hAnsi="Arial" w:cs="Arial"/>
          <w:b/>
        </w:rPr>
        <w:t>t</w:t>
      </w:r>
      <w:r>
        <w:rPr>
          <w:rFonts w:ascii="Arial" w:hAnsi="Arial" w:cs="Arial"/>
          <w:b/>
        </w:rPr>
        <w:t xml:space="preserve">ivos desde </w:t>
      </w:r>
      <w:r w:rsidR="006765D5">
        <w:rPr>
          <w:rFonts w:ascii="Arial" w:hAnsi="Arial" w:cs="Arial"/>
          <w:b/>
        </w:rPr>
        <w:t xml:space="preserve">la agricultura a la industria, la construcción y </w:t>
      </w:r>
      <w:r>
        <w:rPr>
          <w:rFonts w:ascii="Arial" w:hAnsi="Arial" w:cs="Arial"/>
          <w:b/>
        </w:rPr>
        <w:t>l</w:t>
      </w:r>
      <w:r w:rsidR="006765D5">
        <w:rPr>
          <w:rFonts w:ascii="Arial" w:hAnsi="Arial" w:cs="Arial"/>
          <w:b/>
        </w:rPr>
        <w:t xml:space="preserve">os servicios fue en aquellas </w:t>
      </w:r>
      <w:r>
        <w:rPr>
          <w:rFonts w:ascii="Arial" w:hAnsi="Arial" w:cs="Arial"/>
          <w:b/>
        </w:rPr>
        <w:t>déc</w:t>
      </w:r>
      <w:r w:rsidR="006765D5">
        <w:rPr>
          <w:rFonts w:ascii="Arial" w:hAnsi="Arial" w:cs="Arial"/>
          <w:b/>
        </w:rPr>
        <w:t>adas</w:t>
      </w:r>
      <w:r>
        <w:rPr>
          <w:rFonts w:ascii="Arial" w:hAnsi="Arial" w:cs="Arial"/>
          <w:b/>
        </w:rPr>
        <w:t xml:space="preserve"> muy import</w:t>
      </w:r>
      <w:r w:rsidR="006765D5">
        <w:rPr>
          <w:rFonts w:ascii="Arial" w:hAnsi="Arial" w:cs="Arial"/>
          <w:b/>
        </w:rPr>
        <w:t>e</w:t>
      </w:r>
      <w:r>
        <w:rPr>
          <w:rFonts w:ascii="Arial" w:hAnsi="Arial" w:cs="Arial"/>
          <w:b/>
        </w:rPr>
        <w:t xml:space="preserve">, y significó el </w:t>
      </w:r>
      <w:r w:rsidR="006765D5">
        <w:rPr>
          <w:rFonts w:ascii="Arial" w:hAnsi="Arial" w:cs="Arial"/>
          <w:b/>
        </w:rPr>
        <w:t>desplazamiento</w:t>
      </w:r>
      <w:r>
        <w:rPr>
          <w:rFonts w:ascii="Arial" w:hAnsi="Arial" w:cs="Arial"/>
          <w:b/>
        </w:rPr>
        <w:t xml:space="preserve"> de amplios sectores de la población desde las zonas y regiones </w:t>
      </w:r>
      <w:r w:rsidR="006765D5">
        <w:rPr>
          <w:rFonts w:ascii="Arial" w:hAnsi="Arial" w:cs="Arial"/>
          <w:b/>
        </w:rPr>
        <w:t>agrícola</w:t>
      </w:r>
      <w:r>
        <w:rPr>
          <w:rFonts w:ascii="Arial" w:hAnsi="Arial" w:cs="Arial"/>
          <w:b/>
        </w:rPr>
        <w:t xml:space="preserve"> a las grandes aglomeraciones industriales de la ahora Comunidad de Madrid, País Vasco, Cataluña y Comunidad Valencia.</w:t>
      </w:r>
    </w:p>
    <w:p w:rsidR="00770E69" w:rsidRDefault="006765D5" w:rsidP="006765D5">
      <w:pPr>
        <w:spacing w:line="360" w:lineRule="auto"/>
        <w:jc w:val="both"/>
        <w:rPr>
          <w:rFonts w:ascii="Arial" w:hAnsi="Arial" w:cs="Arial"/>
          <w:b/>
        </w:rPr>
      </w:pPr>
      <w:r>
        <w:rPr>
          <w:rFonts w:ascii="Arial" w:hAnsi="Arial" w:cs="Arial"/>
          <w:b/>
        </w:rPr>
        <w:t>Estas</w:t>
      </w:r>
      <w:r w:rsidR="00770E69">
        <w:rPr>
          <w:rFonts w:ascii="Arial" w:hAnsi="Arial" w:cs="Arial"/>
          <w:b/>
        </w:rPr>
        <w:t xml:space="preserve"> regiones registraron en los años 1950 y 1960 saldos migratorios positivos muy </w:t>
      </w:r>
      <w:r>
        <w:rPr>
          <w:rFonts w:ascii="Arial" w:hAnsi="Arial" w:cs="Arial"/>
          <w:b/>
        </w:rPr>
        <w:t>elevados</w:t>
      </w:r>
      <w:r w:rsidR="00770E69">
        <w:rPr>
          <w:rFonts w:ascii="Arial" w:hAnsi="Arial" w:cs="Arial"/>
          <w:b/>
        </w:rPr>
        <w:t>, y crecieron junto a Canarias e Islas Balear</w:t>
      </w:r>
      <w:r>
        <w:rPr>
          <w:rFonts w:ascii="Arial" w:hAnsi="Arial" w:cs="Arial"/>
          <w:b/>
        </w:rPr>
        <w:t xml:space="preserve">es más que la media española.  De esta manera, </w:t>
      </w:r>
      <w:r w:rsidR="00770E69">
        <w:rPr>
          <w:rFonts w:ascii="Arial" w:hAnsi="Arial" w:cs="Arial"/>
          <w:b/>
        </w:rPr>
        <w:t xml:space="preserve">Las </w:t>
      </w:r>
      <w:r>
        <w:rPr>
          <w:rFonts w:ascii="Arial" w:hAnsi="Arial" w:cs="Arial"/>
          <w:b/>
        </w:rPr>
        <w:t>regiones</w:t>
      </w:r>
      <w:r w:rsidR="00770E69">
        <w:rPr>
          <w:rFonts w:ascii="Arial" w:hAnsi="Arial" w:cs="Arial"/>
          <w:b/>
        </w:rPr>
        <w:t xml:space="preserve"> </w:t>
      </w:r>
      <w:r>
        <w:rPr>
          <w:rFonts w:ascii="Arial" w:hAnsi="Arial" w:cs="Arial"/>
          <w:b/>
        </w:rPr>
        <w:t>meridionales</w:t>
      </w:r>
      <w:r w:rsidR="00770E69">
        <w:rPr>
          <w:rFonts w:ascii="Arial" w:hAnsi="Arial" w:cs="Arial"/>
          <w:b/>
        </w:rPr>
        <w:t xml:space="preserve"> de la Península se sumaron entonces a las regiones </w:t>
      </w:r>
      <w:r>
        <w:rPr>
          <w:rFonts w:ascii="Arial" w:hAnsi="Arial" w:cs="Arial"/>
          <w:b/>
        </w:rPr>
        <w:t>emigratorias</w:t>
      </w:r>
      <w:r w:rsidR="00770E69">
        <w:rPr>
          <w:rFonts w:ascii="Arial" w:hAnsi="Arial" w:cs="Arial"/>
          <w:b/>
        </w:rPr>
        <w:t xml:space="preserve"> tr</w:t>
      </w:r>
      <w:r>
        <w:rPr>
          <w:rFonts w:ascii="Arial" w:hAnsi="Arial" w:cs="Arial"/>
          <w:b/>
        </w:rPr>
        <w:t xml:space="preserve">adiciones. </w:t>
      </w:r>
      <w:r w:rsidR="00770E69">
        <w:rPr>
          <w:rFonts w:ascii="Arial" w:hAnsi="Arial" w:cs="Arial"/>
          <w:b/>
        </w:rPr>
        <w:t xml:space="preserve"> </w:t>
      </w:r>
    </w:p>
    <w:p w:rsidR="00770E69" w:rsidRDefault="00770E69" w:rsidP="006765D5">
      <w:pPr>
        <w:spacing w:line="360" w:lineRule="auto"/>
        <w:jc w:val="both"/>
        <w:rPr>
          <w:rFonts w:ascii="Arial" w:hAnsi="Arial" w:cs="Arial"/>
          <w:b/>
        </w:rPr>
      </w:pPr>
      <w:r>
        <w:rPr>
          <w:rFonts w:ascii="Arial" w:hAnsi="Arial" w:cs="Arial"/>
          <w:b/>
        </w:rPr>
        <w:lastRenderedPageBreak/>
        <w:t xml:space="preserve">El impacto de las migraciones en la distribución geográfica de la población </w:t>
      </w:r>
      <w:r w:rsidR="006765D5">
        <w:rPr>
          <w:rFonts w:ascii="Arial" w:hAnsi="Arial" w:cs="Arial"/>
          <w:b/>
        </w:rPr>
        <w:t>española fue muy grande entre 195</w:t>
      </w:r>
      <w:r w:rsidR="00475A4C">
        <w:rPr>
          <w:rFonts w:ascii="Arial" w:hAnsi="Arial" w:cs="Arial"/>
          <w:b/>
        </w:rPr>
        <w:t>0 y 1970</w:t>
      </w:r>
      <w:r>
        <w:rPr>
          <w:rFonts w:ascii="Arial" w:hAnsi="Arial" w:cs="Arial"/>
          <w:b/>
        </w:rPr>
        <w:t xml:space="preserve">. </w:t>
      </w:r>
      <w:r w:rsidR="00475A4C">
        <w:rPr>
          <w:rFonts w:ascii="Arial" w:hAnsi="Arial" w:cs="Arial"/>
          <w:b/>
        </w:rPr>
        <w:t xml:space="preserve">En aquel periodo, las seis regiones con </w:t>
      </w:r>
      <w:r>
        <w:rPr>
          <w:rFonts w:ascii="Arial" w:hAnsi="Arial" w:cs="Arial"/>
          <w:b/>
        </w:rPr>
        <w:t xml:space="preserve">mayor crecimiento (Madrid, Valencia, Cataluña, País Vasco, Baleares y Canaria) aumentaron </w:t>
      </w:r>
      <w:r w:rsidR="00475A4C">
        <w:rPr>
          <w:rFonts w:ascii="Arial" w:hAnsi="Arial" w:cs="Arial"/>
          <w:b/>
        </w:rPr>
        <w:t xml:space="preserve">su población </w:t>
      </w:r>
      <w:r>
        <w:rPr>
          <w:rFonts w:ascii="Arial" w:hAnsi="Arial" w:cs="Arial"/>
          <w:b/>
        </w:rPr>
        <w:t>en términos de un 35 %</w:t>
      </w:r>
      <w:r w:rsidR="00475A4C">
        <w:rPr>
          <w:rFonts w:ascii="Arial" w:hAnsi="Arial" w:cs="Arial"/>
          <w:b/>
        </w:rPr>
        <w:t xml:space="preserve">. Los demás territorios perdieron población en términos relativos, muy en especial: </w:t>
      </w:r>
      <w:r>
        <w:rPr>
          <w:rFonts w:ascii="Arial" w:hAnsi="Arial" w:cs="Arial"/>
          <w:b/>
        </w:rPr>
        <w:t>Extremadura, C</w:t>
      </w:r>
      <w:r w:rsidR="00475A4C">
        <w:rPr>
          <w:rFonts w:ascii="Arial" w:hAnsi="Arial" w:cs="Arial"/>
          <w:b/>
        </w:rPr>
        <w:t>astilla</w:t>
      </w:r>
      <w:r>
        <w:rPr>
          <w:rFonts w:ascii="Arial" w:hAnsi="Arial" w:cs="Arial"/>
          <w:b/>
        </w:rPr>
        <w:t xml:space="preserve">-La Mancha, Castilla y León y </w:t>
      </w:r>
      <w:r w:rsidR="00475A4C">
        <w:rPr>
          <w:rFonts w:ascii="Arial" w:hAnsi="Arial" w:cs="Arial"/>
          <w:b/>
        </w:rPr>
        <w:t>Ga</w:t>
      </w:r>
      <w:r>
        <w:rPr>
          <w:rFonts w:ascii="Arial" w:hAnsi="Arial" w:cs="Arial"/>
          <w:b/>
        </w:rPr>
        <w:t xml:space="preserve">licia. </w:t>
      </w:r>
    </w:p>
    <w:p w:rsidR="00770E69" w:rsidRDefault="00770E69" w:rsidP="00BC14CB">
      <w:pPr>
        <w:jc w:val="both"/>
        <w:rPr>
          <w:rFonts w:ascii="Arial" w:hAnsi="Arial" w:cs="Arial"/>
          <w:b/>
        </w:rPr>
      </w:pPr>
    </w:p>
    <w:p w:rsidR="00770E69" w:rsidRDefault="00770E69" w:rsidP="00475A4C">
      <w:pPr>
        <w:spacing w:line="360" w:lineRule="auto"/>
        <w:jc w:val="both"/>
        <w:rPr>
          <w:rFonts w:ascii="Arial" w:hAnsi="Arial" w:cs="Arial"/>
          <w:b/>
        </w:rPr>
      </w:pPr>
      <w:r>
        <w:rPr>
          <w:rFonts w:ascii="Arial" w:hAnsi="Arial" w:cs="Arial"/>
          <w:b/>
        </w:rPr>
        <w:t xml:space="preserve">Los movimientos migratorios </w:t>
      </w:r>
      <w:r w:rsidR="00475A4C">
        <w:rPr>
          <w:rFonts w:ascii="Arial" w:hAnsi="Arial" w:cs="Arial"/>
          <w:b/>
        </w:rPr>
        <w:t xml:space="preserve">repercuten </w:t>
      </w:r>
      <w:r>
        <w:rPr>
          <w:rFonts w:ascii="Arial" w:hAnsi="Arial" w:cs="Arial"/>
          <w:b/>
        </w:rPr>
        <w:t xml:space="preserve"> de forma</w:t>
      </w:r>
      <w:r w:rsidR="00475A4C">
        <w:rPr>
          <w:rFonts w:ascii="Arial" w:hAnsi="Arial" w:cs="Arial"/>
          <w:b/>
        </w:rPr>
        <w:t xml:space="preserve"> </w:t>
      </w:r>
      <w:r>
        <w:rPr>
          <w:rFonts w:ascii="Arial" w:hAnsi="Arial" w:cs="Arial"/>
          <w:b/>
        </w:rPr>
        <w:t>inmediata en el crecimiento de la población pero sus efectos se prolongan a más largo debido a la pro</w:t>
      </w:r>
      <w:r w:rsidR="00475A4C">
        <w:rPr>
          <w:rFonts w:ascii="Arial" w:hAnsi="Arial" w:cs="Arial"/>
          <w:b/>
        </w:rPr>
        <w:t>funda alteración que producen en la comp</w:t>
      </w:r>
      <w:r>
        <w:rPr>
          <w:rFonts w:ascii="Arial" w:hAnsi="Arial" w:cs="Arial"/>
          <w:b/>
        </w:rPr>
        <w:t>o</w:t>
      </w:r>
      <w:r w:rsidR="00475A4C">
        <w:rPr>
          <w:rFonts w:ascii="Arial" w:hAnsi="Arial" w:cs="Arial"/>
          <w:b/>
        </w:rPr>
        <w:t>s</w:t>
      </w:r>
      <w:r>
        <w:rPr>
          <w:rFonts w:ascii="Arial" w:hAnsi="Arial" w:cs="Arial"/>
          <w:b/>
        </w:rPr>
        <w:t>ición por edades de la p</w:t>
      </w:r>
      <w:r w:rsidR="00475A4C">
        <w:rPr>
          <w:rFonts w:ascii="Arial" w:hAnsi="Arial" w:cs="Arial"/>
          <w:b/>
        </w:rPr>
        <w:t>o</w:t>
      </w:r>
      <w:r>
        <w:rPr>
          <w:rFonts w:ascii="Arial" w:hAnsi="Arial" w:cs="Arial"/>
          <w:b/>
        </w:rPr>
        <w:t>blación de las re</w:t>
      </w:r>
      <w:r w:rsidR="00475A4C">
        <w:rPr>
          <w:rFonts w:ascii="Arial" w:hAnsi="Arial" w:cs="Arial"/>
          <w:b/>
        </w:rPr>
        <w:t>g</w:t>
      </w:r>
      <w:r>
        <w:rPr>
          <w:rFonts w:ascii="Arial" w:hAnsi="Arial" w:cs="Arial"/>
          <w:b/>
        </w:rPr>
        <w:t>iones de migración (envejecimiento) y de las regiones de inmigración</w:t>
      </w:r>
      <w:r w:rsidR="00475A4C">
        <w:rPr>
          <w:rFonts w:ascii="Arial" w:hAnsi="Arial" w:cs="Arial"/>
          <w:b/>
        </w:rPr>
        <w:t xml:space="preserve"> </w:t>
      </w:r>
      <w:r>
        <w:rPr>
          <w:rFonts w:ascii="Arial" w:hAnsi="Arial" w:cs="Arial"/>
          <w:b/>
        </w:rPr>
        <w:t>(</w:t>
      </w:r>
      <w:proofErr w:type="spellStart"/>
      <w:r>
        <w:rPr>
          <w:rFonts w:ascii="Arial" w:hAnsi="Arial" w:cs="Arial"/>
          <w:b/>
        </w:rPr>
        <w:t>rejuvenicimien</w:t>
      </w:r>
      <w:r w:rsidR="00475A4C">
        <w:rPr>
          <w:rFonts w:ascii="Arial" w:hAnsi="Arial" w:cs="Arial"/>
          <w:b/>
        </w:rPr>
        <w:t>to</w:t>
      </w:r>
      <w:proofErr w:type="spellEnd"/>
      <w:r>
        <w:rPr>
          <w:rFonts w:ascii="Arial" w:hAnsi="Arial" w:cs="Arial"/>
          <w:b/>
        </w:rPr>
        <w:t>)</w:t>
      </w:r>
    </w:p>
    <w:p w:rsidR="00770E69" w:rsidRDefault="00770E69" w:rsidP="00475A4C">
      <w:pPr>
        <w:spacing w:line="360" w:lineRule="auto"/>
        <w:jc w:val="both"/>
        <w:rPr>
          <w:rFonts w:ascii="Arial" w:hAnsi="Arial" w:cs="Arial"/>
          <w:b/>
        </w:rPr>
      </w:pPr>
      <w:r>
        <w:rPr>
          <w:rFonts w:ascii="Arial" w:hAnsi="Arial" w:cs="Arial"/>
          <w:b/>
        </w:rPr>
        <w:t xml:space="preserve">Desde los años 70, la movilidad de la población españoles se ha reducida </w:t>
      </w:r>
      <w:r w:rsidR="00475A4C">
        <w:rPr>
          <w:rFonts w:ascii="Arial" w:hAnsi="Arial" w:cs="Arial"/>
          <w:b/>
        </w:rPr>
        <w:t>considerablemente</w:t>
      </w:r>
      <w:r>
        <w:rPr>
          <w:rFonts w:ascii="Arial" w:hAnsi="Arial" w:cs="Arial"/>
          <w:b/>
        </w:rPr>
        <w:t xml:space="preserve">. La emigración declinó rápidamente y los movimientos migratorios </w:t>
      </w:r>
      <w:r w:rsidR="00475A4C">
        <w:rPr>
          <w:rFonts w:ascii="Arial" w:hAnsi="Arial" w:cs="Arial"/>
          <w:b/>
        </w:rPr>
        <w:t>interiores se</w:t>
      </w:r>
      <w:r>
        <w:rPr>
          <w:rFonts w:ascii="Arial" w:hAnsi="Arial" w:cs="Arial"/>
          <w:b/>
        </w:rPr>
        <w:t xml:space="preserve"> </w:t>
      </w:r>
      <w:r w:rsidR="00475A4C">
        <w:rPr>
          <w:rFonts w:ascii="Arial" w:hAnsi="Arial" w:cs="Arial"/>
          <w:b/>
        </w:rPr>
        <w:t xml:space="preserve">han </w:t>
      </w:r>
      <w:proofErr w:type="gramStart"/>
      <w:r w:rsidR="00475A4C">
        <w:rPr>
          <w:rFonts w:ascii="Arial" w:hAnsi="Arial" w:cs="Arial"/>
          <w:b/>
        </w:rPr>
        <w:t xml:space="preserve">ralentizado </w:t>
      </w:r>
      <w:r>
        <w:rPr>
          <w:rFonts w:ascii="Arial" w:hAnsi="Arial" w:cs="Arial"/>
          <w:b/>
        </w:rPr>
        <w:t>.</w:t>
      </w:r>
      <w:proofErr w:type="gramEnd"/>
    </w:p>
    <w:p w:rsidR="00770E69" w:rsidRDefault="00475A4C" w:rsidP="00475A4C">
      <w:pPr>
        <w:spacing w:line="360" w:lineRule="auto"/>
        <w:jc w:val="both"/>
        <w:rPr>
          <w:rFonts w:ascii="Arial" w:hAnsi="Arial" w:cs="Arial"/>
          <w:b/>
        </w:rPr>
      </w:pPr>
      <w:r>
        <w:rPr>
          <w:rFonts w:ascii="Arial" w:hAnsi="Arial" w:cs="Arial"/>
          <w:b/>
        </w:rPr>
        <w:t>Es importante señalar en este punto que entre 1970 y 2001, la pob</w:t>
      </w:r>
      <w:r w:rsidR="00770E69">
        <w:rPr>
          <w:rFonts w:ascii="Arial" w:hAnsi="Arial" w:cs="Arial"/>
          <w:b/>
        </w:rPr>
        <w:t xml:space="preserve">lación censada en </w:t>
      </w:r>
      <w:proofErr w:type="spellStart"/>
      <w:r w:rsidR="00770E69">
        <w:rPr>
          <w:rFonts w:ascii="Arial" w:hAnsi="Arial" w:cs="Arial"/>
          <w:b/>
        </w:rPr>
        <w:t>Epsaña</w:t>
      </w:r>
      <w:proofErr w:type="spellEnd"/>
      <w:r w:rsidR="00770E69">
        <w:rPr>
          <w:rFonts w:ascii="Arial" w:hAnsi="Arial" w:cs="Arial"/>
          <w:b/>
        </w:rPr>
        <w:t xml:space="preserve"> residente en su mismo municipio de nacimiento de nacimiento disminuyó del 59 % al 48 5.</w:t>
      </w:r>
    </w:p>
    <w:p w:rsidR="00770E69" w:rsidRDefault="00770E69" w:rsidP="00BC14CB">
      <w:pPr>
        <w:jc w:val="both"/>
        <w:rPr>
          <w:rFonts w:ascii="Arial" w:hAnsi="Arial" w:cs="Arial"/>
          <w:b/>
        </w:rPr>
      </w:pPr>
      <w:r>
        <w:rPr>
          <w:rFonts w:ascii="Arial" w:hAnsi="Arial" w:cs="Arial"/>
          <w:b/>
        </w:rPr>
        <w:t xml:space="preserve">La reducción de las migraciones ha frenado el proceso de concentración </w:t>
      </w:r>
      <w:r w:rsidR="00475A4C">
        <w:rPr>
          <w:rFonts w:ascii="Arial" w:hAnsi="Arial" w:cs="Arial"/>
          <w:b/>
        </w:rPr>
        <w:t>geográfica</w:t>
      </w:r>
      <w:r>
        <w:rPr>
          <w:rFonts w:ascii="Arial" w:hAnsi="Arial" w:cs="Arial"/>
          <w:b/>
        </w:rPr>
        <w:t xml:space="preserve"> de la población española. En la </w:t>
      </w:r>
      <w:r w:rsidR="00475A4C">
        <w:rPr>
          <w:rFonts w:ascii="Arial" w:hAnsi="Arial" w:cs="Arial"/>
          <w:b/>
        </w:rPr>
        <w:t>actualidad</w:t>
      </w:r>
      <w:r>
        <w:rPr>
          <w:rFonts w:ascii="Arial" w:hAnsi="Arial" w:cs="Arial"/>
          <w:b/>
        </w:rPr>
        <w:t xml:space="preserve">, son </w:t>
      </w:r>
      <w:proofErr w:type="spellStart"/>
      <w:r>
        <w:rPr>
          <w:rFonts w:ascii="Arial" w:hAnsi="Arial" w:cs="Arial"/>
          <w:b/>
        </w:rPr>
        <w:t>als</w:t>
      </w:r>
      <w:proofErr w:type="spellEnd"/>
      <w:r>
        <w:rPr>
          <w:rFonts w:ascii="Arial" w:hAnsi="Arial" w:cs="Arial"/>
          <w:b/>
        </w:rPr>
        <w:t xml:space="preserve"> </w:t>
      </w:r>
      <w:proofErr w:type="spellStart"/>
      <w:r>
        <w:rPr>
          <w:rFonts w:ascii="Arial" w:hAnsi="Arial" w:cs="Arial"/>
          <w:b/>
        </w:rPr>
        <w:t>desigualdses</w:t>
      </w:r>
      <w:proofErr w:type="spellEnd"/>
      <w:r>
        <w:rPr>
          <w:rFonts w:ascii="Arial" w:hAnsi="Arial" w:cs="Arial"/>
          <w:b/>
        </w:rPr>
        <w:t xml:space="preserve"> en la restructuras por </w:t>
      </w:r>
      <w:r w:rsidR="00475A4C">
        <w:rPr>
          <w:rFonts w:ascii="Arial" w:hAnsi="Arial" w:cs="Arial"/>
          <w:b/>
        </w:rPr>
        <w:t>edades</w:t>
      </w:r>
      <w:r>
        <w:rPr>
          <w:rFonts w:ascii="Arial" w:hAnsi="Arial" w:cs="Arial"/>
          <w:b/>
        </w:rPr>
        <w:t xml:space="preserve"> de la población y la </w:t>
      </w:r>
      <w:proofErr w:type="spellStart"/>
      <w:r>
        <w:rPr>
          <w:rFonts w:ascii="Arial" w:hAnsi="Arial" w:cs="Arial"/>
          <w:b/>
        </w:rPr>
        <w:t>imifeaci´n</w:t>
      </w:r>
      <w:proofErr w:type="spellEnd"/>
      <w:r>
        <w:rPr>
          <w:rFonts w:ascii="Arial" w:hAnsi="Arial" w:cs="Arial"/>
          <w:b/>
        </w:rPr>
        <w:t xml:space="preserve"> extranjero las que determinan sobre los diferencias de </w:t>
      </w:r>
      <w:proofErr w:type="spellStart"/>
      <w:r>
        <w:rPr>
          <w:rFonts w:ascii="Arial" w:hAnsi="Arial" w:cs="Arial"/>
          <w:b/>
        </w:rPr>
        <w:t>creimicneitneo</w:t>
      </w:r>
      <w:proofErr w:type="spellEnd"/>
      <w:r>
        <w:rPr>
          <w:rFonts w:ascii="Arial" w:hAnsi="Arial" w:cs="Arial"/>
          <w:b/>
        </w:rPr>
        <w:t xml:space="preserve"> entre las </w:t>
      </w:r>
      <w:proofErr w:type="spellStart"/>
      <w:r>
        <w:rPr>
          <w:rFonts w:ascii="Arial" w:hAnsi="Arial" w:cs="Arial"/>
          <w:b/>
        </w:rPr>
        <w:t>ricons</w:t>
      </w:r>
      <w:proofErr w:type="spellEnd"/>
      <w:r>
        <w:rPr>
          <w:rFonts w:ascii="Arial" w:hAnsi="Arial" w:cs="Arial"/>
          <w:b/>
        </w:rPr>
        <w:t xml:space="preserve"> Las CC.AA del arco </w:t>
      </w:r>
      <w:proofErr w:type="spellStart"/>
      <w:r>
        <w:rPr>
          <w:rFonts w:ascii="Arial" w:hAnsi="Arial" w:cs="Arial"/>
          <w:b/>
        </w:rPr>
        <w:t>mediterráneso</w:t>
      </w:r>
      <w:proofErr w:type="spellEnd"/>
      <w:r>
        <w:rPr>
          <w:rFonts w:ascii="Arial" w:hAnsi="Arial" w:cs="Arial"/>
          <w:b/>
        </w:rPr>
        <w:t xml:space="preserve"> junto con </w:t>
      </w:r>
      <w:proofErr w:type="spellStart"/>
      <w:r>
        <w:rPr>
          <w:rFonts w:ascii="Arial" w:hAnsi="Arial" w:cs="Arial"/>
          <w:b/>
        </w:rPr>
        <w:t>Maddrid</w:t>
      </w:r>
      <w:proofErr w:type="spellEnd"/>
      <w:r>
        <w:rPr>
          <w:rFonts w:ascii="Arial" w:hAnsi="Arial" w:cs="Arial"/>
          <w:b/>
        </w:rPr>
        <w:t xml:space="preserve"> y Canarias las </w:t>
      </w:r>
      <w:proofErr w:type="spellStart"/>
      <w:r>
        <w:rPr>
          <w:rFonts w:ascii="Arial" w:hAnsi="Arial" w:cs="Arial"/>
          <w:b/>
        </w:rPr>
        <w:t>mas</w:t>
      </w:r>
      <w:proofErr w:type="spellEnd"/>
      <w:r>
        <w:rPr>
          <w:rFonts w:ascii="Arial" w:hAnsi="Arial" w:cs="Arial"/>
          <w:b/>
        </w:rPr>
        <w:t xml:space="preserve"> han crecido de medio entre 1970 y 2001. El </w:t>
      </w:r>
      <w:proofErr w:type="spellStart"/>
      <w:r>
        <w:rPr>
          <w:rFonts w:ascii="Arial" w:hAnsi="Arial" w:cs="Arial"/>
          <w:b/>
        </w:rPr>
        <w:t>El</w:t>
      </w:r>
      <w:proofErr w:type="spellEnd"/>
      <w:r>
        <w:rPr>
          <w:rFonts w:ascii="Arial" w:hAnsi="Arial" w:cs="Arial"/>
          <w:b/>
        </w:rPr>
        <w:t xml:space="preserve"> restos de CC.AA han crecido  han perdido población en términos </w:t>
      </w:r>
      <w:proofErr w:type="spellStart"/>
      <w:r>
        <w:rPr>
          <w:rFonts w:ascii="Arial" w:hAnsi="Arial" w:cs="Arial"/>
          <w:b/>
        </w:rPr>
        <w:t>erealtivos</w:t>
      </w:r>
      <w:proofErr w:type="spellEnd"/>
      <w:r>
        <w:rPr>
          <w:rFonts w:ascii="Arial" w:hAnsi="Arial" w:cs="Arial"/>
          <w:b/>
        </w:rPr>
        <w:t xml:space="preserve"> entre 1970 y 2001</w:t>
      </w:r>
    </w:p>
    <w:p w:rsidR="00F83F24" w:rsidRDefault="00F83F24" w:rsidP="00F83F24">
      <w:pPr>
        <w:jc w:val="both"/>
        <w:rPr>
          <w:rFonts w:ascii="Arial" w:hAnsi="Arial" w:cs="Arial"/>
          <w:b/>
        </w:rPr>
      </w:pPr>
      <w:r>
        <w:rPr>
          <w:rFonts w:ascii="Arial" w:hAnsi="Arial" w:cs="Arial"/>
          <w:b/>
        </w:rPr>
        <w:t>Objetivos</w:t>
      </w:r>
    </w:p>
    <w:p w:rsidR="00770E69" w:rsidRDefault="00770E69" w:rsidP="00BC14CB">
      <w:pPr>
        <w:jc w:val="both"/>
        <w:rPr>
          <w:rFonts w:ascii="Arial" w:hAnsi="Arial" w:cs="Arial"/>
          <w:b/>
        </w:rPr>
      </w:pPr>
    </w:p>
    <w:p w:rsidR="00BC14CB" w:rsidRDefault="00B50801" w:rsidP="00BC14CB">
      <w:pPr>
        <w:jc w:val="both"/>
        <w:rPr>
          <w:rFonts w:ascii="Arial" w:hAnsi="Arial" w:cs="Arial"/>
          <w:b/>
        </w:rPr>
      </w:pPr>
      <w:r>
        <w:rPr>
          <w:rFonts w:ascii="Arial" w:hAnsi="Arial" w:cs="Arial"/>
          <w:b/>
        </w:rPr>
        <w:t>Metodología</w:t>
      </w:r>
      <w:r w:rsidR="00F52F31">
        <w:rPr>
          <w:rFonts w:ascii="Arial" w:hAnsi="Arial" w:cs="Arial"/>
          <w:b/>
        </w:rPr>
        <w:t xml:space="preserve"> (I)</w:t>
      </w:r>
    </w:p>
    <w:p w:rsidR="00BC14CB" w:rsidRPr="00475A4C" w:rsidRDefault="00BC14CB" w:rsidP="00BC14CB">
      <w:pPr>
        <w:autoSpaceDE w:val="0"/>
        <w:autoSpaceDN w:val="0"/>
        <w:adjustRightInd w:val="0"/>
        <w:spacing w:after="0" w:line="360" w:lineRule="auto"/>
        <w:jc w:val="both"/>
        <w:rPr>
          <w:rFonts w:ascii="Arial" w:hAnsi="Arial" w:cs="Arial"/>
          <w:b/>
          <w:color w:val="292526"/>
          <w:szCs w:val="20"/>
        </w:rPr>
      </w:pPr>
      <w:r w:rsidRPr="00475A4C">
        <w:rPr>
          <w:rFonts w:ascii="Arial" w:hAnsi="Arial" w:cs="Arial"/>
          <w:b/>
          <w:color w:val="292526"/>
          <w:szCs w:val="20"/>
        </w:rPr>
        <w:t>A la hora de estudiar los datos comentados anteriormente hay que tener en cuenta una serie de puntos importantes:</w:t>
      </w:r>
    </w:p>
    <w:p w:rsidR="00BC14CB" w:rsidRPr="00475A4C" w:rsidRDefault="00BC14CB" w:rsidP="00BC14CB">
      <w:pPr>
        <w:autoSpaceDE w:val="0"/>
        <w:autoSpaceDN w:val="0"/>
        <w:adjustRightInd w:val="0"/>
        <w:spacing w:after="0" w:line="360" w:lineRule="auto"/>
        <w:jc w:val="both"/>
        <w:rPr>
          <w:rFonts w:ascii="Arial" w:hAnsi="Arial" w:cs="Arial"/>
          <w:b/>
          <w:color w:val="292526"/>
          <w:szCs w:val="20"/>
        </w:rPr>
      </w:pPr>
    </w:p>
    <w:p w:rsidR="00BC14CB" w:rsidRPr="00475A4C" w:rsidRDefault="00BC14CB" w:rsidP="00BC14CB">
      <w:pPr>
        <w:pStyle w:val="Prrafodelista"/>
        <w:numPr>
          <w:ilvl w:val="0"/>
          <w:numId w:val="2"/>
        </w:numPr>
        <w:autoSpaceDE w:val="0"/>
        <w:autoSpaceDN w:val="0"/>
        <w:adjustRightInd w:val="0"/>
        <w:spacing w:after="0" w:line="360" w:lineRule="auto"/>
        <w:jc w:val="both"/>
        <w:rPr>
          <w:rFonts w:ascii="Arial" w:hAnsi="Arial" w:cs="Arial"/>
          <w:b/>
          <w:color w:val="292526"/>
          <w:szCs w:val="20"/>
        </w:rPr>
      </w:pPr>
      <w:r w:rsidRPr="00475A4C">
        <w:rPr>
          <w:rFonts w:ascii="Arial" w:hAnsi="Arial" w:cs="Arial"/>
          <w:b/>
          <w:color w:val="292526"/>
          <w:szCs w:val="20"/>
        </w:rPr>
        <w:t xml:space="preserve">El número de municipios existentes en España entre 1900 y 2001 pasó de 9.256 a 8.108, disminuyendo así un 12,5 %. La paulatina desaparición de municipios deshabitados o muy escasamente poblados y decisiones </w:t>
      </w:r>
      <w:r w:rsidRPr="00475A4C">
        <w:rPr>
          <w:rFonts w:ascii="Arial" w:hAnsi="Arial" w:cs="Arial"/>
          <w:b/>
          <w:color w:val="292526"/>
          <w:szCs w:val="20"/>
        </w:rPr>
        <w:lastRenderedPageBreak/>
        <w:t>políticas entre 1960 y 1981, a través de las cuales se eliminaron casi 1.100 municipios</w:t>
      </w:r>
      <w:r w:rsidR="00855031" w:rsidRPr="00475A4C">
        <w:rPr>
          <w:rFonts w:ascii="Arial" w:hAnsi="Arial" w:cs="Arial"/>
          <w:b/>
          <w:color w:val="292526"/>
          <w:szCs w:val="20"/>
        </w:rPr>
        <w:t>, destacando la Ley 48/1966</w:t>
      </w:r>
      <w:r w:rsidRPr="00475A4C">
        <w:rPr>
          <w:rFonts w:ascii="Arial" w:hAnsi="Arial" w:cs="Arial"/>
          <w:b/>
          <w:color w:val="292526"/>
          <w:szCs w:val="20"/>
        </w:rPr>
        <w:t xml:space="preserve">. </w:t>
      </w:r>
      <w:r w:rsidRPr="00475A4C">
        <w:rPr>
          <w:rStyle w:val="Refdenotaalpie"/>
          <w:rFonts w:ascii="Arial" w:hAnsi="Arial" w:cs="Arial"/>
          <w:b/>
          <w:color w:val="292526"/>
          <w:szCs w:val="20"/>
        </w:rPr>
        <w:footnoteReference w:id="1"/>
      </w:r>
      <w:r w:rsidRPr="00475A4C">
        <w:rPr>
          <w:rFonts w:ascii="Arial" w:hAnsi="Arial" w:cs="Arial"/>
          <w:b/>
          <w:color w:val="292526"/>
          <w:szCs w:val="20"/>
        </w:rPr>
        <w:t>(*)</w:t>
      </w:r>
    </w:p>
    <w:p w:rsidR="00855031" w:rsidRPr="00475A4C" w:rsidRDefault="00855031" w:rsidP="00855031">
      <w:pPr>
        <w:autoSpaceDE w:val="0"/>
        <w:autoSpaceDN w:val="0"/>
        <w:adjustRightInd w:val="0"/>
        <w:spacing w:after="0" w:line="360" w:lineRule="auto"/>
        <w:jc w:val="both"/>
        <w:rPr>
          <w:rFonts w:ascii="Arial" w:hAnsi="Arial" w:cs="Arial"/>
          <w:b/>
          <w:color w:val="292526"/>
          <w:szCs w:val="20"/>
        </w:rPr>
      </w:pPr>
    </w:p>
    <w:p w:rsidR="00855031" w:rsidRPr="00475A4C" w:rsidRDefault="00855031" w:rsidP="00855031">
      <w:pPr>
        <w:pStyle w:val="Prrafodelista"/>
        <w:numPr>
          <w:ilvl w:val="0"/>
          <w:numId w:val="2"/>
        </w:numPr>
        <w:autoSpaceDE w:val="0"/>
        <w:autoSpaceDN w:val="0"/>
        <w:adjustRightInd w:val="0"/>
        <w:spacing w:after="0" w:line="360" w:lineRule="auto"/>
        <w:jc w:val="both"/>
        <w:rPr>
          <w:rFonts w:ascii="Arial" w:hAnsi="Arial" w:cs="Arial"/>
          <w:b/>
          <w:color w:val="292526"/>
          <w:szCs w:val="20"/>
        </w:rPr>
      </w:pPr>
      <w:r w:rsidRPr="00475A4C">
        <w:rPr>
          <w:rFonts w:ascii="Arial" w:hAnsi="Arial" w:cs="Arial"/>
          <w:b/>
          <w:color w:val="292526"/>
          <w:szCs w:val="20"/>
        </w:rPr>
        <w:t>La existencia de una modificación legislativa a principios de los años 90 que permitió a los padres y madres registrar a sus hijos indicando como lugar de nacimiento la población de residencia de los progenitores y no la localidad donde se ubicaba el hospital donde se había producido el nacimiento.</w:t>
      </w:r>
    </w:p>
    <w:p w:rsidR="00855031" w:rsidRPr="00BC14CB" w:rsidRDefault="00855031" w:rsidP="00855031">
      <w:pPr>
        <w:pStyle w:val="Prrafodelista"/>
        <w:autoSpaceDE w:val="0"/>
        <w:autoSpaceDN w:val="0"/>
        <w:adjustRightInd w:val="0"/>
        <w:spacing w:after="0" w:line="360" w:lineRule="auto"/>
        <w:ind w:left="774"/>
        <w:jc w:val="both"/>
        <w:rPr>
          <w:rFonts w:ascii="Arial" w:hAnsi="Arial" w:cs="Arial"/>
          <w:b/>
          <w:color w:val="292526"/>
          <w:sz w:val="20"/>
          <w:szCs w:val="20"/>
        </w:rPr>
      </w:pPr>
    </w:p>
    <w:p w:rsidR="00F52F31" w:rsidRDefault="00F52F31" w:rsidP="006853B2">
      <w:pPr>
        <w:ind w:left="708" w:hanging="708"/>
        <w:jc w:val="both"/>
        <w:rPr>
          <w:rFonts w:ascii="Arial" w:hAnsi="Arial" w:cs="Arial"/>
          <w:b/>
        </w:rPr>
      </w:pPr>
      <w:r>
        <w:rPr>
          <w:rFonts w:ascii="Arial" w:hAnsi="Arial" w:cs="Arial"/>
          <w:b/>
        </w:rPr>
        <w:t>Metodología (II):</w:t>
      </w:r>
    </w:p>
    <w:p w:rsidR="00F52F31" w:rsidRPr="00F52F31" w:rsidRDefault="00F52F31" w:rsidP="00F52F31">
      <w:pPr>
        <w:pStyle w:val="Prrafodelista"/>
        <w:numPr>
          <w:ilvl w:val="0"/>
          <w:numId w:val="6"/>
        </w:numPr>
        <w:spacing w:line="360" w:lineRule="auto"/>
        <w:ind w:left="714" w:hanging="357"/>
        <w:jc w:val="both"/>
        <w:rPr>
          <w:rFonts w:ascii="Arial" w:hAnsi="Arial" w:cs="Arial"/>
          <w:b/>
        </w:rPr>
      </w:pPr>
      <w:r>
        <w:rPr>
          <w:rFonts w:ascii="Arial" w:hAnsi="Arial" w:cs="Arial"/>
          <w:b/>
        </w:rPr>
        <w:t>Elaboración de un diario de sesiones recogiendo los principales logros y retos alcanzados durante las jornadas de trabajo</w:t>
      </w:r>
    </w:p>
    <w:p w:rsidR="00F52F31" w:rsidRDefault="00F52F31" w:rsidP="006853B2">
      <w:pPr>
        <w:ind w:left="708" w:hanging="708"/>
        <w:jc w:val="both"/>
        <w:rPr>
          <w:rFonts w:ascii="Arial" w:hAnsi="Arial" w:cs="Arial"/>
          <w:b/>
        </w:rPr>
      </w:pPr>
    </w:p>
    <w:p w:rsidR="00B50801" w:rsidRDefault="00BB6621" w:rsidP="006853B2">
      <w:pPr>
        <w:ind w:left="708" w:hanging="708"/>
        <w:jc w:val="both"/>
        <w:rPr>
          <w:rFonts w:ascii="Arial" w:hAnsi="Arial" w:cs="Arial"/>
          <w:b/>
        </w:rPr>
      </w:pPr>
      <w:r>
        <w:rPr>
          <w:rFonts w:ascii="Arial" w:hAnsi="Arial" w:cs="Arial"/>
          <w:b/>
        </w:rPr>
        <w:t>Cronograma</w:t>
      </w:r>
      <w:r w:rsidR="00B50801">
        <w:rPr>
          <w:rFonts w:ascii="Arial" w:hAnsi="Arial" w:cs="Arial"/>
          <w:b/>
        </w:rPr>
        <w:t>:</w:t>
      </w:r>
    </w:p>
    <w:p w:rsidR="00617611" w:rsidRDefault="00617611" w:rsidP="00617611">
      <w:pPr>
        <w:pStyle w:val="Prrafodelista"/>
        <w:ind w:left="0"/>
        <w:rPr>
          <w:rFonts w:ascii="Courier New" w:hAnsi="Courier New" w:cs="Courier New"/>
          <w:b/>
        </w:rPr>
      </w:pPr>
    </w:p>
    <w:p w:rsidR="00617611" w:rsidRDefault="00617611" w:rsidP="00617611">
      <w:pPr>
        <w:pStyle w:val="Prrafodelista"/>
        <w:numPr>
          <w:ilvl w:val="0"/>
          <w:numId w:val="7"/>
        </w:numPr>
        <w:jc w:val="both"/>
        <w:rPr>
          <w:rFonts w:ascii="Arial" w:hAnsi="Arial" w:cs="Arial"/>
          <w:b/>
        </w:rPr>
      </w:pPr>
      <w:r w:rsidRPr="00617611">
        <w:rPr>
          <w:rFonts w:ascii="Arial" w:hAnsi="Arial" w:cs="Arial"/>
          <w:b/>
        </w:rPr>
        <w:t xml:space="preserve">Primer fin de semana: Durante el primer día se instalaría el </w:t>
      </w:r>
      <w:r>
        <w:rPr>
          <w:rFonts w:ascii="Arial" w:hAnsi="Arial" w:cs="Arial"/>
          <w:b/>
        </w:rPr>
        <w:t xml:space="preserve">siguiente </w:t>
      </w:r>
      <w:r w:rsidRPr="00617611">
        <w:rPr>
          <w:rFonts w:ascii="Arial" w:hAnsi="Arial" w:cs="Arial"/>
          <w:b/>
        </w:rPr>
        <w:t>software correspondiente en los ordenadores de los participantes</w:t>
      </w:r>
      <w:r>
        <w:rPr>
          <w:rFonts w:ascii="Arial" w:hAnsi="Arial" w:cs="Arial"/>
          <w:b/>
        </w:rPr>
        <w:t>:</w:t>
      </w:r>
    </w:p>
    <w:p w:rsidR="00617611" w:rsidRDefault="00617611" w:rsidP="00617611">
      <w:pPr>
        <w:pStyle w:val="Prrafodelista"/>
        <w:ind w:left="851"/>
        <w:jc w:val="both"/>
        <w:rPr>
          <w:rFonts w:ascii="Arial" w:hAnsi="Arial" w:cs="Arial"/>
          <w:b/>
        </w:rPr>
      </w:pPr>
    </w:p>
    <w:p w:rsidR="00617611" w:rsidRDefault="00617611" w:rsidP="00617611">
      <w:pPr>
        <w:pStyle w:val="Prrafodelista"/>
        <w:numPr>
          <w:ilvl w:val="1"/>
          <w:numId w:val="7"/>
        </w:numPr>
        <w:jc w:val="both"/>
        <w:rPr>
          <w:rFonts w:ascii="Arial" w:hAnsi="Arial" w:cs="Arial"/>
          <w:b/>
        </w:rPr>
      </w:pPr>
      <w:r>
        <w:rPr>
          <w:rFonts w:ascii="Arial" w:hAnsi="Arial" w:cs="Arial"/>
          <w:b/>
        </w:rPr>
        <w:t>R</w:t>
      </w:r>
    </w:p>
    <w:p w:rsidR="00617611" w:rsidRDefault="00617611" w:rsidP="00617611">
      <w:pPr>
        <w:pStyle w:val="Prrafodelista"/>
        <w:numPr>
          <w:ilvl w:val="1"/>
          <w:numId w:val="7"/>
        </w:numPr>
        <w:jc w:val="both"/>
        <w:rPr>
          <w:rFonts w:ascii="Arial" w:hAnsi="Arial" w:cs="Arial"/>
          <w:b/>
        </w:rPr>
      </w:pPr>
      <w:proofErr w:type="spellStart"/>
      <w:r>
        <w:rPr>
          <w:rFonts w:ascii="Arial" w:hAnsi="Arial" w:cs="Arial"/>
          <w:b/>
        </w:rPr>
        <w:t>Statta</w:t>
      </w:r>
      <w:proofErr w:type="spellEnd"/>
    </w:p>
    <w:p w:rsidR="00617611" w:rsidRDefault="00617611" w:rsidP="00617611">
      <w:pPr>
        <w:pStyle w:val="Prrafodelista"/>
        <w:numPr>
          <w:ilvl w:val="1"/>
          <w:numId w:val="7"/>
        </w:numPr>
        <w:jc w:val="both"/>
        <w:rPr>
          <w:rFonts w:ascii="Arial" w:hAnsi="Arial" w:cs="Arial"/>
          <w:b/>
        </w:rPr>
      </w:pPr>
    </w:p>
    <w:p w:rsidR="00617611" w:rsidRDefault="00617611" w:rsidP="00617611">
      <w:pPr>
        <w:pStyle w:val="Prrafodelista"/>
        <w:ind w:left="851"/>
        <w:jc w:val="both"/>
        <w:rPr>
          <w:rFonts w:ascii="Arial" w:hAnsi="Arial" w:cs="Arial"/>
          <w:b/>
        </w:rPr>
      </w:pPr>
    </w:p>
    <w:p w:rsidR="00617611" w:rsidRDefault="00617611" w:rsidP="00617611">
      <w:pPr>
        <w:pStyle w:val="Prrafodelista"/>
        <w:ind w:left="851"/>
        <w:jc w:val="both"/>
        <w:rPr>
          <w:rFonts w:ascii="Arial" w:hAnsi="Arial" w:cs="Arial"/>
          <w:b/>
        </w:rPr>
      </w:pPr>
    </w:p>
    <w:p w:rsidR="00475A4C" w:rsidRDefault="00617611" w:rsidP="00617611">
      <w:pPr>
        <w:pStyle w:val="Prrafodelista"/>
        <w:ind w:left="851"/>
        <w:jc w:val="both"/>
        <w:rPr>
          <w:rFonts w:ascii="Arial" w:hAnsi="Arial" w:cs="Arial"/>
          <w:b/>
        </w:rPr>
      </w:pPr>
      <w:proofErr w:type="gramStart"/>
      <w:r w:rsidRPr="00617611">
        <w:rPr>
          <w:rFonts w:ascii="Arial" w:hAnsi="Arial" w:cs="Arial"/>
          <w:b/>
        </w:rPr>
        <w:t>nociones</w:t>
      </w:r>
      <w:proofErr w:type="gramEnd"/>
      <w:r w:rsidRPr="00617611">
        <w:rPr>
          <w:rFonts w:ascii="Arial" w:hAnsi="Arial" w:cs="Arial"/>
          <w:b/>
        </w:rPr>
        <w:t xml:space="preserve"> básicas en torno a </w:t>
      </w:r>
      <w:proofErr w:type="spellStart"/>
      <w:r w:rsidRPr="00617611">
        <w:rPr>
          <w:rFonts w:ascii="Arial" w:hAnsi="Arial" w:cs="Arial"/>
          <w:b/>
        </w:rPr>
        <w:t>microdatos</w:t>
      </w:r>
      <w:proofErr w:type="spellEnd"/>
      <w:r w:rsidRPr="00617611">
        <w:rPr>
          <w:rFonts w:ascii="Arial" w:hAnsi="Arial" w:cs="Arial"/>
          <w:b/>
        </w:rPr>
        <w:t xml:space="preserve"> del INE -que es la institución a partir de la cual se obtendrá la información-, uso de D3.js, de GIT HUB, de R (será siempre la primera opción) o </w:t>
      </w:r>
      <w:proofErr w:type="spellStart"/>
      <w:r w:rsidRPr="00617611">
        <w:rPr>
          <w:rFonts w:ascii="Arial" w:hAnsi="Arial" w:cs="Arial"/>
          <w:b/>
        </w:rPr>
        <w:t>Stata</w:t>
      </w:r>
      <w:proofErr w:type="spellEnd"/>
      <w:r w:rsidRPr="00617611">
        <w:rPr>
          <w:rFonts w:ascii="Arial" w:hAnsi="Arial" w:cs="Arial"/>
          <w:b/>
        </w:rPr>
        <w:t xml:space="preserve"> (la herramienta que maneja habitualmente el redactor de este proyecto). Tras impartir también una pequeña charla sobre cómo será la organización del equipo. </w:t>
      </w:r>
    </w:p>
    <w:p w:rsidR="00475A4C" w:rsidRDefault="00475A4C" w:rsidP="00617611">
      <w:pPr>
        <w:pStyle w:val="Prrafodelista"/>
        <w:ind w:left="851"/>
        <w:jc w:val="both"/>
        <w:rPr>
          <w:rFonts w:ascii="Arial" w:hAnsi="Arial" w:cs="Arial"/>
          <w:b/>
        </w:rPr>
      </w:pPr>
    </w:p>
    <w:p w:rsidR="00475A4C" w:rsidRDefault="00617611" w:rsidP="00617611">
      <w:pPr>
        <w:pStyle w:val="Prrafodelista"/>
        <w:ind w:left="851"/>
        <w:jc w:val="both"/>
        <w:rPr>
          <w:rFonts w:ascii="Arial" w:hAnsi="Arial" w:cs="Arial"/>
          <w:b/>
        </w:rPr>
      </w:pPr>
      <w:r w:rsidRPr="00617611">
        <w:rPr>
          <w:rFonts w:ascii="Arial" w:hAnsi="Arial" w:cs="Arial"/>
          <w:b/>
        </w:rPr>
        <w:t xml:space="preserve">En un principio el equipo se dividiría en tres: </w:t>
      </w:r>
    </w:p>
    <w:p w:rsidR="00475A4C" w:rsidRDefault="00475A4C" w:rsidP="00617611">
      <w:pPr>
        <w:pStyle w:val="Prrafodelista"/>
        <w:ind w:left="851"/>
        <w:jc w:val="both"/>
        <w:rPr>
          <w:rFonts w:ascii="Arial" w:hAnsi="Arial" w:cs="Arial"/>
          <w:b/>
        </w:rPr>
      </w:pPr>
    </w:p>
    <w:p w:rsidR="00475A4C" w:rsidRDefault="00617611" w:rsidP="00475A4C">
      <w:pPr>
        <w:pStyle w:val="Prrafodelista"/>
        <w:numPr>
          <w:ilvl w:val="1"/>
          <w:numId w:val="7"/>
        </w:numPr>
        <w:jc w:val="both"/>
        <w:rPr>
          <w:rFonts w:ascii="Arial" w:hAnsi="Arial" w:cs="Arial"/>
          <w:b/>
        </w:rPr>
      </w:pPr>
      <w:r w:rsidRPr="00617611">
        <w:rPr>
          <w:rFonts w:ascii="Arial" w:hAnsi="Arial" w:cs="Arial"/>
          <w:b/>
        </w:rPr>
        <w:t xml:space="preserve">Desarrolladores (personas que se encargarían de ‘construir’ el gráfico de diagrama de </w:t>
      </w:r>
      <w:proofErr w:type="spellStart"/>
      <w:r w:rsidRPr="00617611">
        <w:rPr>
          <w:rFonts w:ascii="Arial" w:hAnsi="Arial" w:cs="Arial"/>
          <w:b/>
        </w:rPr>
        <w:t>Sankey</w:t>
      </w:r>
      <w:proofErr w:type="spellEnd"/>
      <w:r w:rsidRPr="00617611">
        <w:rPr>
          <w:rFonts w:ascii="Arial" w:hAnsi="Arial" w:cs="Arial"/>
          <w:b/>
        </w:rPr>
        <w:t xml:space="preserve"> basado en d3.js</w:t>
      </w:r>
    </w:p>
    <w:p w:rsidR="00475A4C" w:rsidRDefault="00475A4C" w:rsidP="00475A4C">
      <w:pPr>
        <w:pStyle w:val="Prrafodelista"/>
        <w:numPr>
          <w:ilvl w:val="1"/>
          <w:numId w:val="7"/>
        </w:numPr>
        <w:jc w:val="both"/>
        <w:rPr>
          <w:rFonts w:ascii="Arial" w:hAnsi="Arial" w:cs="Arial"/>
          <w:b/>
        </w:rPr>
      </w:pPr>
      <w:r>
        <w:rPr>
          <w:rFonts w:ascii="Arial" w:hAnsi="Arial" w:cs="Arial"/>
          <w:b/>
        </w:rPr>
        <w:t xml:space="preserve">Analistas de Datos: </w:t>
      </w:r>
      <w:r w:rsidR="00617611" w:rsidRPr="00617611">
        <w:rPr>
          <w:rFonts w:ascii="Arial" w:hAnsi="Arial" w:cs="Arial"/>
          <w:b/>
        </w:rPr>
        <w:t xml:space="preserve">encargaría de trabajar con los </w:t>
      </w:r>
      <w:proofErr w:type="spellStart"/>
      <w:r w:rsidR="00617611" w:rsidRPr="00617611">
        <w:rPr>
          <w:rFonts w:ascii="Arial" w:hAnsi="Arial" w:cs="Arial"/>
          <w:b/>
        </w:rPr>
        <w:t>microdatos</w:t>
      </w:r>
      <w:proofErr w:type="spellEnd"/>
      <w:r w:rsidR="00617611" w:rsidRPr="00617611">
        <w:rPr>
          <w:rFonts w:ascii="Arial" w:hAnsi="Arial" w:cs="Arial"/>
          <w:b/>
        </w:rPr>
        <w:t xml:space="preserve"> en R o </w:t>
      </w:r>
      <w:proofErr w:type="spellStart"/>
      <w:r w:rsidR="00617611" w:rsidRPr="00617611">
        <w:rPr>
          <w:rFonts w:ascii="Arial" w:hAnsi="Arial" w:cs="Arial"/>
          <w:b/>
        </w:rPr>
        <w:t>Stata</w:t>
      </w:r>
      <w:proofErr w:type="spellEnd"/>
      <w:r w:rsidR="00617611" w:rsidRPr="00617611">
        <w:rPr>
          <w:rFonts w:ascii="Arial" w:hAnsi="Arial" w:cs="Arial"/>
          <w:b/>
        </w:rPr>
        <w:t xml:space="preserve"> </w:t>
      </w:r>
    </w:p>
    <w:p w:rsidR="00475A4C" w:rsidRDefault="00475A4C" w:rsidP="00475A4C">
      <w:pPr>
        <w:pStyle w:val="Prrafodelista"/>
        <w:numPr>
          <w:ilvl w:val="1"/>
          <w:numId w:val="7"/>
        </w:numPr>
        <w:jc w:val="both"/>
        <w:rPr>
          <w:rFonts w:ascii="Arial" w:hAnsi="Arial" w:cs="Arial"/>
          <w:b/>
        </w:rPr>
      </w:pPr>
      <w:r>
        <w:rPr>
          <w:rFonts w:ascii="Arial" w:hAnsi="Arial" w:cs="Arial"/>
          <w:b/>
        </w:rPr>
        <w:t>Investigadores: Grupo de personas que buscaran</w:t>
      </w:r>
      <w:r w:rsidR="00617611" w:rsidRPr="00617611">
        <w:rPr>
          <w:rFonts w:ascii="Arial" w:hAnsi="Arial" w:cs="Arial"/>
          <w:b/>
        </w:rPr>
        <w:t xml:space="preserve"> bibliografía relacionada con materia para luego empezar a obtener conclusiones a partir de los datos obtenidos. </w:t>
      </w:r>
    </w:p>
    <w:p w:rsidR="00475A4C" w:rsidRDefault="00475A4C" w:rsidP="00475A4C">
      <w:pPr>
        <w:pStyle w:val="Prrafodelista"/>
        <w:ind w:left="1571"/>
        <w:jc w:val="both"/>
        <w:rPr>
          <w:rFonts w:ascii="Arial" w:hAnsi="Arial" w:cs="Arial"/>
          <w:b/>
        </w:rPr>
      </w:pPr>
    </w:p>
    <w:p w:rsidR="00617611" w:rsidRPr="00617611" w:rsidRDefault="00617611" w:rsidP="00475A4C">
      <w:pPr>
        <w:pStyle w:val="Prrafodelista"/>
        <w:ind w:left="1571"/>
        <w:jc w:val="both"/>
        <w:rPr>
          <w:rFonts w:ascii="Arial" w:hAnsi="Arial" w:cs="Arial"/>
          <w:b/>
        </w:rPr>
      </w:pPr>
      <w:r w:rsidRPr="00617611">
        <w:rPr>
          <w:rFonts w:ascii="Arial" w:hAnsi="Arial" w:cs="Arial"/>
          <w:b/>
        </w:rPr>
        <w:t xml:space="preserve">En este primer fin de semana se trataría de desarrollar los tres primeros puntos anteriormente comentados. Una vez culminado el </w:t>
      </w:r>
      <w:r w:rsidRPr="00617611">
        <w:rPr>
          <w:rFonts w:ascii="Arial" w:hAnsi="Arial" w:cs="Arial"/>
          <w:b/>
        </w:rPr>
        <w:lastRenderedPageBreak/>
        <w:t xml:space="preserve">trabajo se mandaran una serie de pequeñas tareas para realizar un pequeño trabajo de campo durante la semana, con el objetivo de poder </w:t>
      </w:r>
      <w:r w:rsidR="00475A4C">
        <w:rPr>
          <w:rFonts w:ascii="Arial" w:hAnsi="Arial" w:cs="Arial"/>
          <w:b/>
        </w:rPr>
        <w:t xml:space="preserve">establecer </w:t>
      </w:r>
      <w:r w:rsidRPr="00617611">
        <w:rPr>
          <w:rFonts w:ascii="Arial" w:hAnsi="Arial" w:cs="Arial"/>
          <w:b/>
        </w:rPr>
        <w:t>r posibles explicaciones de resultados obtenidos</w:t>
      </w:r>
    </w:p>
    <w:p w:rsidR="00617611" w:rsidRPr="00617611" w:rsidRDefault="00617611" w:rsidP="00617611">
      <w:pPr>
        <w:jc w:val="both"/>
        <w:rPr>
          <w:rFonts w:ascii="Arial" w:hAnsi="Arial" w:cs="Arial"/>
          <w:b/>
        </w:rPr>
      </w:pPr>
    </w:p>
    <w:p w:rsidR="00617611" w:rsidRPr="00617611" w:rsidRDefault="00617611" w:rsidP="00617611">
      <w:pPr>
        <w:pStyle w:val="Prrafodelista"/>
        <w:numPr>
          <w:ilvl w:val="0"/>
          <w:numId w:val="7"/>
        </w:numPr>
        <w:jc w:val="both"/>
        <w:rPr>
          <w:rFonts w:ascii="Arial" w:hAnsi="Arial" w:cs="Arial"/>
          <w:b/>
        </w:rPr>
      </w:pPr>
      <w:r w:rsidRPr="00617611">
        <w:rPr>
          <w:rFonts w:ascii="Arial" w:hAnsi="Arial" w:cs="Arial"/>
          <w:b/>
        </w:rPr>
        <w:t>Segundo fin de semana: Culminación del trabajo anterior. Si es posible se iniciaran los trabajos necesarios para el desarrollo del punto cuatro, para ello si es necesario habrá que impartir unas breves nociones de GQIS a los miembros del equipo (</w:t>
      </w:r>
      <w:proofErr w:type="spellStart"/>
      <w:r w:rsidRPr="00617611">
        <w:rPr>
          <w:rFonts w:ascii="Arial" w:hAnsi="Arial" w:cs="Arial"/>
          <w:b/>
        </w:rPr>
        <w:t>Calculos</w:t>
      </w:r>
      <w:proofErr w:type="spellEnd"/>
      <w:r w:rsidRPr="00617611">
        <w:rPr>
          <w:rFonts w:ascii="Arial" w:hAnsi="Arial" w:cs="Arial"/>
          <w:b/>
        </w:rPr>
        <w:t xml:space="preserve"> estadísticos)</w:t>
      </w:r>
    </w:p>
    <w:p w:rsidR="00617611" w:rsidRPr="00617611" w:rsidRDefault="00617611" w:rsidP="00617611">
      <w:pPr>
        <w:pStyle w:val="Prrafodelista"/>
        <w:numPr>
          <w:ilvl w:val="0"/>
          <w:numId w:val="7"/>
        </w:numPr>
        <w:jc w:val="both"/>
        <w:rPr>
          <w:rFonts w:ascii="Arial" w:hAnsi="Arial" w:cs="Arial"/>
          <w:b/>
        </w:rPr>
      </w:pPr>
      <w:r w:rsidRPr="00617611">
        <w:rPr>
          <w:rFonts w:ascii="Arial" w:hAnsi="Arial" w:cs="Arial"/>
          <w:b/>
        </w:rPr>
        <w:t>Tercer fin de semana: Si es posible se iniciaran los trabajos necesarios para el desarrollo del punto quinto Visualizar a información en mapas y gráficos, así como subirlos en GIT HUB, elaboración de conclusiones y preparación durante el último día de una presentación-resumen para la explicación de los resultados obtenidos.</w:t>
      </w:r>
    </w:p>
    <w:p w:rsidR="00BB6621" w:rsidRDefault="00BB6621" w:rsidP="006853B2">
      <w:pPr>
        <w:ind w:left="708" w:hanging="708"/>
        <w:jc w:val="both"/>
        <w:rPr>
          <w:rFonts w:ascii="Arial" w:hAnsi="Arial" w:cs="Arial"/>
          <w:b/>
        </w:rPr>
      </w:pPr>
    </w:p>
    <w:p w:rsidR="00891A3F" w:rsidRDefault="00891A3F" w:rsidP="00891A3F">
      <w:pPr>
        <w:jc w:val="both"/>
        <w:rPr>
          <w:rFonts w:ascii="Arial" w:hAnsi="Arial" w:cs="Arial"/>
          <w:b/>
        </w:rPr>
      </w:pPr>
      <w:r>
        <w:rPr>
          <w:rFonts w:ascii="Arial" w:hAnsi="Arial" w:cs="Arial"/>
          <w:b/>
        </w:rPr>
        <w:t>Trabajos previos (pendiente)</w:t>
      </w:r>
    </w:p>
    <w:p w:rsidR="00891A3F" w:rsidRDefault="00891A3F" w:rsidP="00067FF3">
      <w:pPr>
        <w:pStyle w:val="Prrafodelista"/>
        <w:numPr>
          <w:ilvl w:val="0"/>
          <w:numId w:val="5"/>
        </w:numPr>
        <w:spacing w:line="360" w:lineRule="auto"/>
        <w:ind w:left="714" w:hanging="357"/>
        <w:jc w:val="both"/>
        <w:rPr>
          <w:rFonts w:ascii="Arial" w:hAnsi="Arial" w:cs="Arial"/>
          <w:b/>
        </w:rPr>
      </w:pPr>
      <w:r>
        <w:rPr>
          <w:rFonts w:ascii="Arial" w:hAnsi="Arial" w:cs="Arial"/>
          <w:b/>
        </w:rPr>
        <w:t>Lista con los municipios de más de 10.000 de España (incluir en el Anexo)</w:t>
      </w:r>
    </w:p>
    <w:p w:rsidR="00891A3F" w:rsidRDefault="00891A3F" w:rsidP="00067FF3">
      <w:pPr>
        <w:pStyle w:val="Prrafodelista"/>
        <w:numPr>
          <w:ilvl w:val="0"/>
          <w:numId w:val="5"/>
        </w:numPr>
        <w:spacing w:line="360" w:lineRule="auto"/>
        <w:ind w:left="714" w:hanging="357"/>
        <w:jc w:val="both"/>
        <w:rPr>
          <w:rFonts w:ascii="Arial" w:hAnsi="Arial" w:cs="Arial"/>
          <w:b/>
        </w:rPr>
      </w:pPr>
      <w:r>
        <w:rPr>
          <w:rFonts w:ascii="Arial" w:hAnsi="Arial" w:cs="Arial"/>
          <w:b/>
        </w:rPr>
        <w:t>Ejemplo para Málaga</w:t>
      </w:r>
      <w:r w:rsidR="008E0C2D">
        <w:rPr>
          <w:rFonts w:ascii="Arial" w:hAnsi="Arial" w:cs="Arial"/>
          <w:b/>
        </w:rPr>
        <w:t>:</w:t>
      </w:r>
    </w:p>
    <w:p w:rsidR="008E0C2D" w:rsidRDefault="002C0368" w:rsidP="008E0C2D">
      <w:pPr>
        <w:pStyle w:val="Prrafodelista"/>
        <w:numPr>
          <w:ilvl w:val="1"/>
          <w:numId w:val="5"/>
        </w:numPr>
        <w:spacing w:line="360" w:lineRule="auto"/>
        <w:jc w:val="both"/>
        <w:rPr>
          <w:rFonts w:ascii="Arial" w:hAnsi="Arial" w:cs="Arial"/>
          <w:b/>
        </w:rPr>
      </w:pPr>
      <w:hyperlink r:id="rId9" w:history="1">
        <w:r w:rsidR="008E0C2D" w:rsidRPr="00E87F18">
          <w:rPr>
            <w:rStyle w:val="Hipervnculo"/>
            <w:rFonts w:ascii="Arial" w:hAnsi="Arial" w:cs="Arial"/>
            <w:b/>
          </w:rPr>
          <w:t>http://localhost/experimento/</w:t>
        </w:r>
      </w:hyperlink>
      <w:r w:rsidR="008E0C2D">
        <w:rPr>
          <w:rFonts w:ascii="Arial" w:hAnsi="Arial" w:cs="Arial"/>
          <w:b/>
        </w:rPr>
        <w:t xml:space="preserve"> : Ejemplo general</w:t>
      </w:r>
      <w:r w:rsidR="00606BF9">
        <w:rPr>
          <w:rFonts w:ascii="Arial" w:hAnsi="Arial" w:cs="Arial"/>
          <w:b/>
        </w:rPr>
        <w:t xml:space="preserve"> con datos de todas las personas nacidas en Málaga y como se distribuyen a lo largo de las provincias españoles</w:t>
      </w:r>
    </w:p>
    <w:p w:rsidR="00606BF9" w:rsidRDefault="002C0368" w:rsidP="00606BF9">
      <w:pPr>
        <w:pStyle w:val="Prrafodelista"/>
        <w:numPr>
          <w:ilvl w:val="1"/>
          <w:numId w:val="5"/>
        </w:numPr>
        <w:spacing w:line="360" w:lineRule="auto"/>
        <w:jc w:val="both"/>
        <w:rPr>
          <w:rFonts w:ascii="Arial" w:hAnsi="Arial" w:cs="Arial"/>
          <w:b/>
        </w:rPr>
      </w:pPr>
      <w:hyperlink r:id="rId10" w:history="1">
        <w:r w:rsidR="00B44AC4" w:rsidRPr="00DB4B69">
          <w:rPr>
            <w:rStyle w:val="Hipervnculo"/>
            <w:rFonts w:ascii="Arial" w:hAnsi="Arial" w:cs="Arial"/>
            <w:b/>
          </w:rPr>
          <w:t>http://localhost/experimento_m60/</w:t>
        </w:r>
      </w:hyperlink>
      <w:r w:rsidR="008E0C2D">
        <w:rPr>
          <w:rFonts w:ascii="Arial" w:hAnsi="Arial" w:cs="Arial"/>
          <w:b/>
        </w:rPr>
        <w:t xml:space="preserve">: </w:t>
      </w:r>
      <w:r w:rsidR="00606BF9">
        <w:rPr>
          <w:rFonts w:ascii="Arial" w:hAnsi="Arial" w:cs="Arial"/>
          <w:b/>
        </w:rPr>
        <w:t>Ejemplo general con datos de todas las personas nacidas en Málaga y como se distri</w:t>
      </w:r>
      <w:bookmarkStart w:id="0" w:name="_GoBack"/>
      <w:bookmarkEnd w:id="0"/>
      <w:r w:rsidR="00606BF9">
        <w:rPr>
          <w:rFonts w:ascii="Arial" w:hAnsi="Arial" w:cs="Arial"/>
          <w:b/>
        </w:rPr>
        <w:t>buyen a lo largo de las provincias españoles (restringido a personas mayores de 60 años)</w:t>
      </w:r>
    </w:p>
    <w:p w:rsidR="00F148D9" w:rsidRPr="00F148D9" w:rsidRDefault="002C0368" w:rsidP="00F148D9">
      <w:pPr>
        <w:pStyle w:val="Prrafodelista"/>
        <w:numPr>
          <w:ilvl w:val="1"/>
          <w:numId w:val="5"/>
        </w:numPr>
        <w:spacing w:line="360" w:lineRule="auto"/>
        <w:ind w:left="1434" w:hanging="357"/>
        <w:jc w:val="both"/>
        <w:rPr>
          <w:rFonts w:ascii="Arial" w:hAnsi="Arial" w:cs="Arial"/>
          <w:b/>
        </w:rPr>
      </w:pPr>
      <w:hyperlink r:id="rId11" w:history="1">
        <w:r w:rsidR="004C61C6" w:rsidRPr="00F148D9">
          <w:rPr>
            <w:rStyle w:val="Hipervnculo"/>
            <w:rFonts w:ascii="Arial" w:hAnsi="Arial" w:cs="Arial"/>
            <w:b/>
          </w:rPr>
          <w:t>http://localhost/experimento_30_60/</w:t>
        </w:r>
      </w:hyperlink>
      <w:r w:rsidR="00606BF9" w:rsidRPr="00F148D9">
        <w:rPr>
          <w:rFonts w:ascii="Arial" w:hAnsi="Arial" w:cs="Arial"/>
          <w:b/>
        </w:rPr>
        <w:t xml:space="preserve">: </w:t>
      </w:r>
      <w:r w:rsidR="00F148D9" w:rsidRPr="00F148D9">
        <w:rPr>
          <w:rFonts w:ascii="Arial" w:hAnsi="Arial" w:cs="Arial"/>
          <w:b/>
        </w:rPr>
        <w:t xml:space="preserve">Ejemplo general con datos de todas las personas nacidas en Málaga y como se distribuyen a lo largo de las provincias españoles (restringido a personas </w:t>
      </w:r>
      <w:r w:rsidR="00F148D9">
        <w:rPr>
          <w:rFonts w:ascii="Arial" w:hAnsi="Arial" w:cs="Arial"/>
          <w:b/>
        </w:rPr>
        <w:t>de entre 30 y 60 años</w:t>
      </w:r>
      <w:r w:rsidR="00F148D9" w:rsidRPr="00F148D9">
        <w:rPr>
          <w:rFonts w:ascii="Arial" w:hAnsi="Arial" w:cs="Arial"/>
          <w:b/>
        </w:rPr>
        <w:t>)</w:t>
      </w:r>
    </w:p>
    <w:p w:rsidR="00F148D9" w:rsidRPr="00F148D9" w:rsidRDefault="00B44AC4" w:rsidP="00F148D9">
      <w:pPr>
        <w:pStyle w:val="Prrafodelista"/>
        <w:numPr>
          <w:ilvl w:val="1"/>
          <w:numId w:val="5"/>
        </w:numPr>
        <w:spacing w:line="360" w:lineRule="auto"/>
        <w:ind w:left="1434" w:hanging="357"/>
        <w:rPr>
          <w:rFonts w:ascii="Arial" w:hAnsi="Arial" w:cs="Arial"/>
          <w:b/>
        </w:rPr>
      </w:pPr>
      <w:r w:rsidRPr="00F148D9">
        <w:rPr>
          <w:rStyle w:val="Hipervnculo"/>
          <w:rFonts w:ascii="Arial" w:hAnsi="Arial" w:cs="Arial"/>
          <w:b/>
        </w:rPr>
        <w:t>http://localhost/experimento_m33/</w:t>
      </w:r>
      <w:r w:rsidR="00767A49" w:rsidRPr="00B44AC4">
        <w:rPr>
          <w:rStyle w:val="Hipervnculo"/>
        </w:rPr>
        <w:t xml:space="preserve">  </w:t>
      </w:r>
      <w:r w:rsidR="00F148D9" w:rsidRPr="00F148D9">
        <w:rPr>
          <w:rFonts w:ascii="Arial" w:hAnsi="Arial" w:cs="Arial"/>
          <w:b/>
        </w:rPr>
        <w:t xml:space="preserve">Ejemplo general con datos de todas las personas nacidas en Málaga y como se distribuyen a lo largo de las provincias españoles (restringido a personas </w:t>
      </w:r>
      <w:r w:rsidR="00F148D9">
        <w:rPr>
          <w:rFonts w:ascii="Arial" w:hAnsi="Arial" w:cs="Arial"/>
          <w:b/>
        </w:rPr>
        <w:t>menores de 30 años</w:t>
      </w:r>
      <w:r w:rsidR="00F148D9" w:rsidRPr="00F148D9">
        <w:rPr>
          <w:rFonts w:ascii="Arial" w:hAnsi="Arial" w:cs="Arial"/>
          <w:b/>
        </w:rPr>
        <w:t>)</w:t>
      </w:r>
    </w:p>
    <w:p w:rsidR="00767A49" w:rsidRPr="00F148D9" w:rsidRDefault="00767A49" w:rsidP="00F148D9">
      <w:pPr>
        <w:pStyle w:val="Prrafodelista"/>
        <w:spacing w:line="360" w:lineRule="auto"/>
        <w:ind w:left="1440"/>
        <w:rPr>
          <w:rFonts w:ascii="Arial" w:hAnsi="Arial" w:cs="Arial"/>
          <w:b/>
        </w:rPr>
      </w:pPr>
    </w:p>
    <w:p w:rsidR="00F148D9" w:rsidRPr="00F148D9" w:rsidRDefault="002C0368" w:rsidP="00F148D9">
      <w:pPr>
        <w:pStyle w:val="Prrafodelista"/>
        <w:numPr>
          <w:ilvl w:val="1"/>
          <w:numId w:val="5"/>
        </w:numPr>
        <w:spacing w:line="360" w:lineRule="auto"/>
        <w:ind w:left="1434" w:hanging="357"/>
        <w:rPr>
          <w:rFonts w:ascii="Arial" w:hAnsi="Arial" w:cs="Arial"/>
          <w:b/>
        </w:rPr>
      </w:pPr>
      <w:hyperlink r:id="rId12" w:history="1">
        <w:r w:rsidR="001E474B" w:rsidRPr="00F148D9">
          <w:rPr>
            <w:rStyle w:val="Hipervnculo"/>
            <w:rFonts w:ascii="Arial" w:hAnsi="Arial" w:cs="Arial"/>
            <w:b/>
          </w:rPr>
          <w:t>http://localhost/experimento_i_m/</w:t>
        </w:r>
      </w:hyperlink>
      <w:r w:rsidR="001E474B" w:rsidRPr="00F148D9">
        <w:rPr>
          <w:rFonts w:ascii="Arial" w:hAnsi="Arial" w:cs="Arial"/>
          <w:b/>
        </w:rPr>
        <w:t xml:space="preserve"> </w:t>
      </w:r>
      <w:r w:rsidR="00F148D9">
        <w:rPr>
          <w:rFonts w:ascii="Arial" w:hAnsi="Arial" w:cs="Arial"/>
          <w:b/>
        </w:rPr>
        <w:t xml:space="preserve"> </w:t>
      </w:r>
      <w:r w:rsidR="00F148D9" w:rsidRPr="00F148D9">
        <w:rPr>
          <w:rFonts w:ascii="Arial" w:hAnsi="Arial" w:cs="Arial"/>
          <w:b/>
        </w:rPr>
        <w:t xml:space="preserve">Ejemplo general con datos de </w:t>
      </w:r>
      <w:proofErr w:type="spellStart"/>
      <w:r w:rsidR="00F148D9">
        <w:rPr>
          <w:rFonts w:ascii="Arial" w:hAnsi="Arial" w:cs="Arial"/>
          <w:b/>
        </w:rPr>
        <w:t>de</w:t>
      </w:r>
      <w:proofErr w:type="spellEnd"/>
      <w:r w:rsidR="00F148D9">
        <w:rPr>
          <w:rFonts w:ascii="Arial" w:hAnsi="Arial" w:cs="Arial"/>
          <w:b/>
        </w:rPr>
        <w:t xml:space="preserve"> la población en Málaga distribuida en función de su lugar de nacimiento</w:t>
      </w:r>
    </w:p>
    <w:p w:rsidR="00B44AC4" w:rsidRDefault="00B44AC4" w:rsidP="00F148D9">
      <w:pPr>
        <w:pStyle w:val="Prrafodelista"/>
        <w:spacing w:line="360" w:lineRule="auto"/>
        <w:ind w:left="1440"/>
        <w:jc w:val="both"/>
        <w:rPr>
          <w:rFonts w:ascii="Arial" w:hAnsi="Arial" w:cs="Arial"/>
          <w:b/>
        </w:rPr>
      </w:pPr>
    </w:p>
    <w:p w:rsidR="00F148D9" w:rsidRPr="00F148D9" w:rsidRDefault="002C0368" w:rsidP="00F148D9">
      <w:pPr>
        <w:pStyle w:val="Prrafodelista"/>
        <w:numPr>
          <w:ilvl w:val="1"/>
          <w:numId w:val="5"/>
        </w:numPr>
        <w:spacing w:line="360" w:lineRule="auto"/>
        <w:ind w:left="1434" w:hanging="357"/>
        <w:rPr>
          <w:rFonts w:ascii="Arial" w:hAnsi="Arial" w:cs="Arial"/>
          <w:b/>
        </w:rPr>
      </w:pPr>
      <w:hyperlink r:id="rId13" w:history="1">
        <w:r w:rsidR="001E474B" w:rsidRPr="00F148D9">
          <w:rPr>
            <w:rStyle w:val="Hipervnculo"/>
            <w:rFonts w:ascii="Arial" w:hAnsi="Arial" w:cs="Arial"/>
            <w:b/>
          </w:rPr>
          <w:t>http://localhost/experimento_i_m_60/</w:t>
        </w:r>
      </w:hyperlink>
      <w:r w:rsidR="001E474B" w:rsidRPr="00F148D9">
        <w:rPr>
          <w:rFonts w:ascii="Arial" w:hAnsi="Arial" w:cs="Arial"/>
          <w:b/>
        </w:rPr>
        <w:t xml:space="preserve"> </w:t>
      </w:r>
      <w:r w:rsidR="00F148D9" w:rsidRPr="00F148D9">
        <w:rPr>
          <w:rFonts w:ascii="Arial" w:hAnsi="Arial" w:cs="Arial"/>
          <w:b/>
        </w:rPr>
        <w:t xml:space="preserve">Ejemplo general con datos de </w:t>
      </w:r>
      <w:proofErr w:type="spellStart"/>
      <w:r w:rsidR="00F148D9">
        <w:rPr>
          <w:rFonts w:ascii="Arial" w:hAnsi="Arial" w:cs="Arial"/>
          <w:b/>
        </w:rPr>
        <w:t>de</w:t>
      </w:r>
      <w:proofErr w:type="spellEnd"/>
      <w:r w:rsidR="00F148D9">
        <w:rPr>
          <w:rFonts w:ascii="Arial" w:hAnsi="Arial" w:cs="Arial"/>
          <w:b/>
        </w:rPr>
        <w:t xml:space="preserve"> la población en Málaga distribuida en función de su lugar de nacimiento (restringido a mayores de 60 años)</w:t>
      </w:r>
    </w:p>
    <w:p w:rsidR="00067FF3" w:rsidRPr="00F148D9" w:rsidRDefault="00067FF3" w:rsidP="00A91CC3">
      <w:pPr>
        <w:pStyle w:val="Prrafodelista"/>
        <w:numPr>
          <w:ilvl w:val="0"/>
          <w:numId w:val="5"/>
        </w:numPr>
        <w:spacing w:line="360" w:lineRule="auto"/>
        <w:ind w:left="714" w:hanging="357"/>
        <w:jc w:val="both"/>
        <w:rPr>
          <w:rFonts w:ascii="Arial" w:hAnsi="Arial" w:cs="Arial"/>
          <w:b/>
        </w:rPr>
      </w:pPr>
      <w:r w:rsidRPr="00F148D9">
        <w:rPr>
          <w:rFonts w:ascii="Arial" w:hAnsi="Arial" w:cs="Arial"/>
          <w:b/>
        </w:rPr>
        <w:t>Leerse un tutorial de Apache</w:t>
      </w:r>
      <w:r w:rsidR="008E0C2D" w:rsidRPr="00F148D9">
        <w:rPr>
          <w:rFonts w:ascii="Arial" w:hAnsi="Arial" w:cs="Arial"/>
          <w:b/>
        </w:rPr>
        <w:t>:</w:t>
      </w:r>
    </w:p>
    <w:p w:rsidR="008E0C2D" w:rsidRDefault="008E0C2D" w:rsidP="008E0C2D">
      <w:pPr>
        <w:pStyle w:val="Prrafodelista"/>
        <w:numPr>
          <w:ilvl w:val="1"/>
          <w:numId w:val="5"/>
        </w:numPr>
        <w:rPr>
          <w:rFonts w:ascii="Arial" w:hAnsi="Arial" w:cs="Arial"/>
          <w:b/>
        </w:rPr>
      </w:pPr>
      <w:r w:rsidRPr="008E0C2D">
        <w:rPr>
          <w:rFonts w:ascii="Arial" w:hAnsi="Arial" w:cs="Arial"/>
          <w:b/>
        </w:rPr>
        <w:t xml:space="preserve">https://www.youtube.com/watch?v=oYO88teNim0 (tutorial </w:t>
      </w:r>
      <w:proofErr w:type="spellStart"/>
      <w:r w:rsidRPr="008E0C2D">
        <w:rPr>
          <w:rFonts w:ascii="Arial" w:hAnsi="Arial" w:cs="Arial"/>
          <w:b/>
        </w:rPr>
        <w:t>wampp</w:t>
      </w:r>
      <w:proofErr w:type="spellEnd"/>
      <w:r w:rsidRPr="008E0C2D">
        <w:rPr>
          <w:rFonts w:ascii="Arial" w:hAnsi="Arial" w:cs="Arial"/>
          <w:b/>
        </w:rPr>
        <w:t>)</w:t>
      </w:r>
    </w:p>
    <w:p w:rsidR="008E0C2D" w:rsidRPr="008E0C2D" w:rsidRDefault="008E0C2D" w:rsidP="008E0C2D">
      <w:pPr>
        <w:pStyle w:val="Prrafodelista"/>
        <w:ind w:left="1440"/>
        <w:rPr>
          <w:rFonts w:ascii="Arial" w:hAnsi="Arial" w:cs="Arial"/>
          <w:b/>
        </w:rPr>
      </w:pPr>
    </w:p>
    <w:p w:rsidR="004F7045" w:rsidRDefault="004F7045" w:rsidP="00067FF3">
      <w:pPr>
        <w:pStyle w:val="Prrafodelista"/>
        <w:numPr>
          <w:ilvl w:val="0"/>
          <w:numId w:val="5"/>
        </w:numPr>
        <w:spacing w:line="360" w:lineRule="auto"/>
        <w:ind w:left="714" w:hanging="357"/>
        <w:jc w:val="both"/>
        <w:rPr>
          <w:rFonts w:ascii="Arial" w:hAnsi="Arial" w:cs="Arial"/>
          <w:b/>
        </w:rPr>
      </w:pPr>
      <w:r>
        <w:rPr>
          <w:rFonts w:ascii="Arial" w:hAnsi="Arial" w:cs="Arial"/>
          <w:b/>
        </w:rPr>
        <w:t>Correo a Adolfo para saber si trabajaré de forma coordinada con otro grupo</w:t>
      </w:r>
    </w:p>
    <w:p w:rsidR="00891A3F" w:rsidRDefault="00891A3F" w:rsidP="00891A3F">
      <w:pPr>
        <w:jc w:val="both"/>
        <w:rPr>
          <w:rFonts w:ascii="Arial" w:hAnsi="Arial" w:cs="Arial"/>
          <w:b/>
        </w:rPr>
      </w:pPr>
    </w:p>
    <w:p w:rsidR="002348AC" w:rsidRDefault="00B50801" w:rsidP="006853B2">
      <w:pPr>
        <w:ind w:left="708" w:hanging="708"/>
        <w:jc w:val="both"/>
        <w:rPr>
          <w:rFonts w:ascii="Arial" w:hAnsi="Arial" w:cs="Arial"/>
          <w:b/>
        </w:rPr>
      </w:pPr>
      <w:r>
        <w:rPr>
          <w:rFonts w:ascii="Arial" w:hAnsi="Arial" w:cs="Arial"/>
          <w:b/>
        </w:rPr>
        <w:t>Cuentas</w:t>
      </w:r>
      <w:r w:rsidR="002348AC">
        <w:rPr>
          <w:rFonts w:ascii="Arial" w:hAnsi="Arial" w:cs="Arial"/>
          <w:b/>
        </w:rPr>
        <w:t>:</w:t>
      </w:r>
    </w:p>
    <w:p w:rsidR="00B50801" w:rsidRDefault="00B50801" w:rsidP="00B50801">
      <w:pPr>
        <w:pStyle w:val="Prrafodelista"/>
        <w:numPr>
          <w:ilvl w:val="0"/>
          <w:numId w:val="3"/>
        </w:numPr>
        <w:spacing w:line="360" w:lineRule="auto"/>
        <w:ind w:left="714" w:hanging="357"/>
        <w:jc w:val="both"/>
        <w:rPr>
          <w:rFonts w:ascii="Arial" w:hAnsi="Arial" w:cs="Arial"/>
          <w:b/>
        </w:rPr>
      </w:pPr>
      <w:r>
        <w:rPr>
          <w:rFonts w:ascii="Arial" w:hAnsi="Arial" w:cs="Arial"/>
          <w:b/>
        </w:rPr>
        <w:t xml:space="preserve">Cuenta en </w:t>
      </w:r>
      <w:proofErr w:type="spellStart"/>
      <w:r>
        <w:rPr>
          <w:rFonts w:ascii="Arial" w:hAnsi="Arial" w:cs="Arial"/>
          <w:b/>
        </w:rPr>
        <w:t>Gmail</w:t>
      </w:r>
      <w:proofErr w:type="spellEnd"/>
      <w:r>
        <w:rPr>
          <w:rFonts w:ascii="Arial" w:hAnsi="Arial" w:cs="Arial"/>
          <w:b/>
        </w:rPr>
        <w:t>: dondenacierontusvecinos@gmail.com</w:t>
      </w:r>
    </w:p>
    <w:p w:rsidR="002348AC" w:rsidRDefault="00B50801" w:rsidP="00B50801">
      <w:pPr>
        <w:pStyle w:val="Prrafodelista"/>
        <w:numPr>
          <w:ilvl w:val="0"/>
          <w:numId w:val="3"/>
        </w:numPr>
        <w:spacing w:line="360" w:lineRule="auto"/>
        <w:ind w:left="714" w:hanging="357"/>
        <w:jc w:val="both"/>
        <w:rPr>
          <w:rFonts w:ascii="Arial" w:hAnsi="Arial" w:cs="Arial"/>
          <w:b/>
        </w:rPr>
      </w:pPr>
      <w:r>
        <w:rPr>
          <w:rFonts w:ascii="Arial" w:hAnsi="Arial" w:cs="Arial"/>
          <w:b/>
        </w:rPr>
        <w:t xml:space="preserve">Cuenta en GIT HUB: </w:t>
      </w:r>
      <w:hyperlink r:id="rId14" w:history="1">
        <w:r w:rsidR="00BB6621" w:rsidRPr="00EB5B78">
          <w:rPr>
            <w:rStyle w:val="Hipervnculo"/>
            <w:rFonts w:ascii="Arial" w:hAnsi="Arial" w:cs="Arial"/>
            <w:b/>
          </w:rPr>
          <w:t>https://github.com/dondenacieronmisvecinos</w:t>
        </w:r>
      </w:hyperlink>
    </w:p>
    <w:p w:rsidR="00BB6621" w:rsidRPr="002348AC" w:rsidRDefault="00BB6621" w:rsidP="00BB6621">
      <w:pPr>
        <w:pStyle w:val="Prrafodelista"/>
        <w:numPr>
          <w:ilvl w:val="0"/>
          <w:numId w:val="3"/>
        </w:numPr>
        <w:spacing w:line="360" w:lineRule="auto"/>
        <w:jc w:val="both"/>
        <w:rPr>
          <w:rFonts w:ascii="Arial" w:hAnsi="Arial" w:cs="Arial"/>
          <w:b/>
        </w:rPr>
      </w:pPr>
      <w:r>
        <w:rPr>
          <w:rFonts w:ascii="Arial" w:hAnsi="Arial" w:cs="Arial"/>
          <w:b/>
        </w:rPr>
        <w:t xml:space="preserve">Cuenta en </w:t>
      </w:r>
      <w:proofErr w:type="spellStart"/>
      <w:r>
        <w:rPr>
          <w:rFonts w:ascii="Arial" w:hAnsi="Arial" w:cs="Arial"/>
          <w:b/>
        </w:rPr>
        <w:t>Carto</w:t>
      </w:r>
      <w:proofErr w:type="spellEnd"/>
      <w:r>
        <w:rPr>
          <w:rFonts w:ascii="Arial" w:hAnsi="Arial" w:cs="Arial"/>
          <w:b/>
        </w:rPr>
        <w:t xml:space="preserve">: </w:t>
      </w:r>
      <w:r w:rsidRPr="00BB6621">
        <w:rPr>
          <w:rStyle w:val="Hipervnculo"/>
          <w:rFonts w:ascii="Arial" w:hAnsi="Arial" w:cs="Arial"/>
          <w:b/>
        </w:rPr>
        <w:t>https://dondenacierontusvecinos.carto.com/me</w:t>
      </w:r>
    </w:p>
    <w:p w:rsidR="00BC14CB" w:rsidRPr="006853B2" w:rsidRDefault="006853B2" w:rsidP="006853B2">
      <w:pPr>
        <w:ind w:left="708" w:hanging="708"/>
        <w:jc w:val="both"/>
        <w:rPr>
          <w:rFonts w:ascii="Arial" w:hAnsi="Arial" w:cs="Arial"/>
          <w:b/>
        </w:rPr>
      </w:pPr>
      <w:r>
        <w:rPr>
          <w:rFonts w:ascii="Arial" w:hAnsi="Arial" w:cs="Arial"/>
          <w:b/>
        </w:rPr>
        <w:t>Tutoriales</w:t>
      </w:r>
    </w:p>
    <w:p w:rsidR="00BE7D38" w:rsidRPr="006853B2" w:rsidRDefault="00BE7D38" w:rsidP="00BE7D38">
      <w:pPr>
        <w:pStyle w:val="Prrafodelista"/>
        <w:numPr>
          <w:ilvl w:val="0"/>
          <w:numId w:val="1"/>
        </w:numPr>
        <w:rPr>
          <w:rFonts w:ascii="Arial" w:hAnsi="Arial" w:cs="Arial"/>
          <w:b/>
          <w:color w:val="292526"/>
          <w:sz w:val="20"/>
          <w:szCs w:val="20"/>
        </w:rPr>
      </w:pPr>
      <w:r w:rsidRPr="006853B2">
        <w:rPr>
          <w:rFonts w:ascii="Arial" w:hAnsi="Arial" w:cs="Arial"/>
          <w:b/>
          <w:color w:val="292526"/>
          <w:sz w:val="20"/>
          <w:szCs w:val="20"/>
        </w:rPr>
        <w:t>https://es.slideshare.net/ccccarlos/leccin-3-leer-un-archivo-csv-en-r</w:t>
      </w:r>
    </w:p>
    <w:p w:rsidR="00BE7D38" w:rsidRDefault="00BE7D38"/>
    <w:p w:rsidR="006853B2" w:rsidRDefault="00B50801" w:rsidP="006853B2">
      <w:pPr>
        <w:ind w:left="708" w:hanging="708"/>
        <w:jc w:val="both"/>
        <w:rPr>
          <w:rFonts w:ascii="Arial" w:hAnsi="Arial" w:cs="Arial"/>
          <w:b/>
        </w:rPr>
      </w:pPr>
      <w:r>
        <w:rPr>
          <w:rFonts w:ascii="Arial" w:hAnsi="Arial" w:cs="Arial"/>
          <w:b/>
        </w:rPr>
        <w:t>Glosario</w:t>
      </w:r>
    </w:p>
    <w:p w:rsidR="00B50801" w:rsidRDefault="00B50801" w:rsidP="00B50801">
      <w:pPr>
        <w:pStyle w:val="Prrafodelista"/>
        <w:numPr>
          <w:ilvl w:val="0"/>
          <w:numId w:val="1"/>
        </w:numPr>
        <w:jc w:val="both"/>
        <w:rPr>
          <w:rFonts w:ascii="Arial" w:hAnsi="Arial" w:cs="Arial"/>
          <w:b/>
        </w:rPr>
      </w:pPr>
      <w:r>
        <w:rPr>
          <w:rFonts w:ascii="Arial" w:hAnsi="Arial" w:cs="Arial"/>
          <w:b/>
        </w:rPr>
        <w:t>Padrón continuo:</w:t>
      </w:r>
    </w:p>
    <w:p w:rsidR="00B50801" w:rsidRDefault="00B50801" w:rsidP="00B50801">
      <w:pPr>
        <w:pStyle w:val="Prrafodelista"/>
        <w:numPr>
          <w:ilvl w:val="0"/>
          <w:numId w:val="1"/>
        </w:numPr>
        <w:jc w:val="both"/>
        <w:rPr>
          <w:rFonts w:ascii="Arial" w:hAnsi="Arial" w:cs="Arial"/>
          <w:b/>
        </w:rPr>
      </w:pPr>
      <w:r>
        <w:rPr>
          <w:rFonts w:ascii="Arial" w:hAnsi="Arial" w:cs="Arial"/>
          <w:b/>
        </w:rPr>
        <w:t>Censo:</w:t>
      </w:r>
    </w:p>
    <w:p w:rsidR="009A5CD6" w:rsidRPr="009A5CD6" w:rsidRDefault="009A5CD6" w:rsidP="009A5CD6">
      <w:pPr>
        <w:pStyle w:val="Prrafodelista"/>
        <w:numPr>
          <w:ilvl w:val="0"/>
          <w:numId w:val="1"/>
        </w:numPr>
        <w:spacing w:line="360" w:lineRule="auto"/>
        <w:jc w:val="both"/>
        <w:rPr>
          <w:rFonts w:ascii="Arial" w:hAnsi="Arial" w:cs="Arial"/>
          <w:b/>
        </w:rPr>
      </w:pPr>
      <w:r>
        <w:rPr>
          <w:rFonts w:ascii="Arial" w:hAnsi="Arial" w:cs="Arial"/>
          <w:b/>
        </w:rPr>
        <w:t>M</w:t>
      </w:r>
      <w:r w:rsidRPr="009A5CD6">
        <w:rPr>
          <w:rFonts w:ascii="Arial" w:hAnsi="Arial" w:cs="Arial"/>
          <w:b/>
        </w:rPr>
        <w:t>igraciones int</w:t>
      </w:r>
      <w:r>
        <w:rPr>
          <w:rFonts w:ascii="Arial" w:hAnsi="Arial" w:cs="Arial"/>
          <w:b/>
        </w:rPr>
        <w:t>eriores actuales: D</w:t>
      </w:r>
      <w:r w:rsidRPr="009A5CD6">
        <w:rPr>
          <w:rFonts w:ascii="Arial" w:hAnsi="Arial" w:cs="Arial"/>
          <w:b/>
        </w:rPr>
        <w:t>esarrolladas desde 1975, presentan motivaciones diversas (laborales, residenciales, de retorno), así como mayor diversidad de las áreas de origen y destino, y del perfil de los emigrantes (tanto jóvenes como mayores).</w:t>
      </w:r>
    </w:p>
    <w:p w:rsidR="009A5CD6" w:rsidRPr="009A5CD6" w:rsidRDefault="009A5CD6" w:rsidP="009A5CD6">
      <w:pPr>
        <w:pStyle w:val="Prrafodelista"/>
        <w:spacing w:line="360" w:lineRule="auto"/>
        <w:jc w:val="both"/>
        <w:rPr>
          <w:rFonts w:ascii="Arial" w:hAnsi="Arial" w:cs="Arial"/>
          <w:b/>
        </w:rPr>
      </w:pPr>
    </w:p>
    <w:p w:rsidR="009A5CD6" w:rsidRPr="009A5CD6" w:rsidRDefault="009A5CD6" w:rsidP="009A5CD6">
      <w:pPr>
        <w:pStyle w:val="Prrafodelista"/>
        <w:numPr>
          <w:ilvl w:val="0"/>
          <w:numId w:val="1"/>
        </w:numPr>
        <w:spacing w:line="360" w:lineRule="auto"/>
        <w:jc w:val="both"/>
        <w:rPr>
          <w:rFonts w:ascii="Arial" w:hAnsi="Arial" w:cs="Arial"/>
          <w:b/>
        </w:rPr>
      </w:pPr>
      <w:r>
        <w:rPr>
          <w:rFonts w:ascii="Arial" w:hAnsi="Arial" w:cs="Arial"/>
          <w:b/>
        </w:rPr>
        <w:t>M</w:t>
      </w:r>
      <w:r w:rsidRPr="009A5CD6">
        <w:rPr>
          <w:rFonts w:ascii="Arial" w:hAnsi="Arial" w:cs="Arial"/>
          <w:b/>
        </w:rPr>
        <w:t>igraciones laborales</w:t>
      </w:r>
      <w:r>
        <w:rPr>
          <w:rFonts w:ascii="Arial" w:hAnsi="Arial" w:cs="Arial"/>
          <w:b/>
        </w:rPr>
        <w:t>: P</w:t>
      </w:r>
      <w:r w:rsidRPr="009A5CD6">
        <w:rPr>
          <w:rFonts w:ascii="Arial" w:hAnsi="Arial" w:cs="Arial"/>
          <w:b/>
        </w:rPr>
        <w:t>rotagonizadas por</w:t>
      </w:r>
      <w:r>
        <w:rPr>
          <w:rFonts w:ascii="Arial" w:hAnsi="Arial" w:cs="Arial"/>
          <w:b/>
        </w:rPr>
        <w:t xml:space="preserve"> </w:t>
      </w:r>
      <w:r w:rsidRPr="009A5CD6">
        <w:rPr>
          <w:rFonts w:ascii="Arial" w:hAnsi="Arial" w:cs="Arial"/>
          <w:b/>
        </w:rPr>
        <w:t>jóvenes que van de ciudades en declive a núcleos</w:t>
      </w:r>
      <w:r w:rsidR="00E761EE">
        <w:rPr>
          <w:rFonts w:ascii="Arial" w:hAnsi="Arial" w:cs="Arial"/>
          <w:b/>
        </w:rPr>
        <w:t xml:space="preserve"> </w:t>
      </w:r>
      <w:r w:rsidRPr="009A5CD6">
        <w:rPr>
          <w:rFonts w:ascii="Arial" w:hAnsi="Arial" w:cs="Arial"/>
          <w:b/>
        </w:rPr>
        <w:t xml:space="preserve">dinámicos, incluyendo migraciones hacia otras </w:t>
      </w:r>
      <w:r w:rsidR="00E761EE" w:rsidRPr="009A5CD6">
        <w:rPr>
          <w:rFonts w:ascii="Arial" w:hAnsi="Arial" w:cs="Arial"/>
          <w:b/>
        </w:rPr>
        <w:t>provincias (</w:t>
      </w:r>
      <w:r w:rsidRPr="009A5CD6">
        <w:rPr>
          <w:rFonts w:ascii="Arial" w:hAnsi="Arial" w:cs="Arial"/>
          <w:b/>
        </w:rPr>
        <w:t xml:space="preserve">cada vez menores), </w:t>
      </w:r>
      <w:proofErr w:type="spellStart"/>
      <w:r w:rsidRPr="009A5CD6">
        <w:rPr>
          <w:rFonts w:ascii="Arial" w:hAnsi="Arial" w:cs="Arial"/>
          <w:b/>
        </w:rPr>
        <w:t>intraprovinciales</w:t>
      </w:r>
      <w:proofErr w:type="spellEnd"/>
      <w:r w:rsidRPr="009A5CD6">
        <w:rPr>
          <w:rFonts w:ascii="Arial" w:hAnsi="Arial" w:cs="Arial"/>
          <w:b/>
        </w:rPr>
        <w:t xml:space="preserve"> (en aumento), e</w:t>
      </w:r>
      <w:r w:rsidR="00E761EE">
        <w:rPr>
          <w:rFonts w:ascii="Arial" w:hAnsi="Arial" w:cs="Arial"/>
          <w:b/>
        </w:rPr>
        <w:t xml:space="preserve"> </w:t>
      </w:r>
      <w:proofErr w:type="spellStart"/>
      <w:r w:rsidRPr="009A5CD6">
        <w:rPr>
          <w:rFonts w:ascii="Arial" w:hAnsi="Arial" w:cs="Arial"/>
          <w:b/>
        </w:rPr>
        <w:t>intramunicipales</w:t>
      </w:r>
      <w:proofErr w:type="spellEnd"/>
      <w:r w:rsidRPr="009A5CD6">
        <w:rPr>
          <w:rFonts w:ascii="Arial" w:hAnsi="Arial" w:cs="Arial"/>
          <w:b/>
        </w:rPr>
        <w:t xml:space="preserve"> (adquiriendo más peso los núcleos</w:t>
      </w:r>
      <w:r w:rsidR="00E761EE">
        <w:rPr>
          <w:rFonts w:ascii="Arial" w:hAnsi="Arial" w:cs="Arial"/>
          <w:b/>
        </w:rPr>
        <w:t xml:space="preserve"> </w:t>
      </w:r>
      <w:r w:rsidRPr="009A5CD6">
        <w:rPr>
          <w:rFonts w:ascii="Arial" w:hAnsi="Arial" w:cs="Arial"/>
          <w:b/>
        </w:rPr>
        <w:t>medianos y pequeños). Destacan las migraciones</w:t>
      </w:r>
      <w:r w:rsidR="00E761EE">
        <w:rPr>
          <w:rFonts w:ascii="Arial" w:hAnsi="Arial" w:cs="Arial"/>
          <w:b/>
        </w:rPr>
        <w:t xml:space="preserve"> </w:t>
      </w:r>
      <w:r w:rsidRPr="009A5CD6">
        <w:rPr>
          <w:rFonts w:ascii="Arial" w:hAnsi="Arial" w:cs="Arial"/>
          <w:b/>
        </w:rPr>
        <w:t>protagonizadas extranjeros extracomunitarios a partir de</w:t>
      </w:r>
      <w:r w:rsidR="00E761EE">
        <w:rPr>
          <w:rFonts w:ascii="Arial" w:hAnsi="Arial" w:cs="Arial"/>
          <w:b/>
        </w:rPr>
        <w:t xml:space="preserve"> </w:t>
      </w:r>
      <w:r w:rsidRPr="009A5CD6">
        <w:rPr>
          <w:rFonts w:ascii="Arial" w:hAnsi="Arial" w:cs="Arial"/>
          <w:b/>
        </w:rPr>
        <w:t>Madrid.</w:t>
      </w:r>
    </w:p>
    <w:p w:rsidR="009A5CD6" w:rsidRPr="009A5CD6" w:rsidRDefault="009A5CD6" w:rsidP="009A5CD6">
      <w:pPr>
        <w:pStyle w:val="Prrafodelista"/>
        <w:spacing w:line="360" w:lineRule="auto"/>
        <w:jc w:val="both"/>
        <w:rPr>
          <w:rFonts w:ascii="Arial" w:hAnsi="Arial" w:cs="Arial"/>
          <w:b/>
        </w:rPr>
      </w:pPr>
    </w:p>
    <w:p w:rsidR="009A5CD6" w:rsidRPr="009A5CD6" w:rsidRDefault="009A5CD6" w:rsidP="009A5CD6">
      <w:pPr>
        <w:pStyle w:val="Prrafodelista"/>
        <w:numPr>
          <w:ilvl w:val="0"/>
          <w:numId w:val="1"/>
        </w:numPr>
        <w:spacing w:line="360" w:lineRule="auto"/>
        <w:jc w:val="both"/>
        <w:rPr>
          <w:rFonts w:ascii="Arial" w:hAnsi="Arial" w:cs="Arial"/>
          <w:b/>
        </w:rPr>
      </w:pPr>
      <w:r>
        <w:rPr>
          <w:rFonts w:ascii="Arial" w:hAnsi="Arial" w:cs="Arial"/>
          <w:b/>
        </w:rPr>
        <w:t>M</w:t>
      </w:r>
      <w:r w:rsidRPr="009A5CD6">
        <w:rPr>
          <w:rFonts w:ascii="Arial" w:hAnsi="Arial" w:cs="Arial"/>
          <w:b/>
        </w:rPr>
        <w:t>igraciones residenciales</w:t>
      </w:r>
      <w:r>
        <w:rPr>
          <w:rFonts w:ascii="Arial" w:hAnsi="Arial" w:cs="Arial"/>
          <w:b/>
        </w:rPr>
        <w:t>: S</w:t>
      </w:r>
      <w:r w:rsidRPr="009A5CD6">
        <w:rPr>
          <w:rFonts w:ascii="Arial" w:hAnsi="Arial" w:cs="Arial"/>
          <w:b/>
        </w:rPr>
        <w:t>e originan por la</w:t>
      </w:r>
      <w:r w:rsidR="00E761EE">
        <w:rPr>
          <w:rFonts w:ascii="Arial" w:hAnsi="Arial" w:cs="Arial"/>
          <w:b/>
        </w:rPr>
        <w:t xml:space="preserve"> </w:t>
      </w:r>
      <w:r w:rsidRPr="009A5CD6">
        <w:rPr>
          <w:rFonts w:ascii="Arial" w:hAnsi="Arial" w:cs="Arial"/>
          <w:b/>
        </w:rPr>
        <w:t>búsqueda de viviendas baratas y calidad ambiental y son</w:t>
      </w:r>
      <w:r>
        <w:rPr>
          <w:rFonts w:ascii="Arial" w:hAnsi="Arial" w:cs="Arial"/>
          <w:b/>
        </w:rPr>
        <w:t xml:space="preserve"> </w:t>
      </w:r>
      <w:r w:rsidRPr="009A5CD6">
        <w:rPr>
          <w:rFonts w:ascii="Arial" w:hAnsi="Arial" w:cs="Arial"/>
          <w:b/>
        </w:rPr>
        <w:t>protagonizadas por jóvenes y clases medias. Son</w:t>
      </w:r>
      <w:r>
        <w:rPr>
          <w:rFonts w:ascii="Arial" w:hAnsi="Arial" w:cs="Arial"/>
          <w:b/>
        </w:rPr>
        <w:t xml:space="preserve"> </w:t>
      </w:r>
      <w:r w:rsidRPr="009A5CD6">
        <w:rPr>
          <w:rFonts w:ascii="Arial" w:hAnsi="Arial" w:cs="Arial"/>
          <w:b/>
        </w:rPr>
        <w:t>migraciones entre una ciudad central y sus periferias</w:t>
      </w:r>
      <w:r w:rsidR="00E761EE">
        <w:rPr>
          <w:rFonts w:ascii="Arial" w:hAnsi="Arial" w:cs="Arial"/>
          <w:b/>
        </w:rPr>
        <w:t xml:space="preserve"> </w:t>
      </w:r>
      <w:r w:rsidRPr="009A5CD6">
        <w:rPr>
          <w:rFonts w:ascii="Arial" w:hAnsi="Arial" w:cs="Arial"/>
          <w:b/>
        </w:rPr>
        <w:t>(como Toledo y Guadalajara en relación a Madrid).</w:t>
      </w:r>
    </w:p>
    <w:p w:rsidR="009A5CD6" w:rsidRPr="009A5CD6" w:rsidRDefault="009A5CD6" w:rsidP="009A5CD6">
      <w:pPr>
        <w:pStyle w:val="Prrafodelista"/>
        <w:spacing w:line="360" w:lineRule="auto"/>
        <w:jc w:val="both"/>
        <w:rPr>
          <w:rFonts w:ascii="Arial" w:hAnsi="Arial" w:cs="Arial"/>
          <w:b/>
        </w:rPr>
      </w:pPr>
    </w:p>
    <w:p w:rsidR="009A5CD6" w:rsidRPr="009A5CD6" w:rsidRDefault="009A5CD6" w:rsidP="009A5CD6">
      <w:pPr>
        <w:pStyle w:val="Prrafodelista"/>
        <w:numPr>
          <w:ilvl w:val="0"/>
          <w:numId w:val="1"/>
        </w:numPr>
        <w:spacing w:line="360" w:lineRule="auto"/>
        <w:jc w:val="both"/>
        <w:rPr>
          <w:rFonts w:ascii="Arial" w:hAnsi="Arial" w:cs="Arial"/>
          <w:b/>
        </w:rPr>
      </w:pPr>
      <w:r>
        <w:rPr>
          <w:rFonts w:ascii="Arial" w:hAnsi="Arial" w:cs="Arial"/>
          <w:b/>
        </w:rPr>
        <w:lastRenderedPageBreak/>
        <w:t>M</w:t>
      </w:r>
      <w:r w:rsidRPr="009A5CD6">
        <w:rPr>
          <w:rFonts w:ascii="Arial" w:hAnsi="Arial" w:cs="Arial"/>
          <w:b/>
        </w:rPr>
        <w:t>igraciones de retorno</w:t>
      </w:r>
      <w:r>
        <w:rPr>
          <w:rFonts w:ascii="Arial" w:hAnsi="Arial" w:cs="Arial"/>
          <w:b/>
        </w:rPr>
        <w:t>: Se dan</w:t>
      </w:r>
      <w:r w:rsidRPr="009A5CD6">
        <w:rPr>
          <w:rFonts w:ascii="Arial" w:hAnsi="Arial" w:cs="Arial"/>
          <w:b/>
        </w:rPr>
        <w:t xml:space="preserve"> cuando regresa la</w:t>
      </w:r>
      <w:r>
        <w:rPr>
          <w:rFonts w:ascii="Arial" w:hAnsi="Arial" w:cs="Arial"/>
          <w:b/>
        </w:rPr>
        <w:t xml:space="preserve"> </w:t>
      </w:r>
      <w:r w:rsidRPr="009A5CD6">
        <w:rPr>
          <w:rFonts w:ascii="Arial" w:hAnsi="Arial" w:cs="Arial"/>
          <w:b/>
        </w:rPr>
        <w:t>población a áreas tradicionalmente emigratorias. Suelen</w:t>
      </w:r>
      <w:r>
        <w:rPr>
          <w:rFonts w:ascii="Arial" w:hAnsi="Arial" w:cs="Arial"/>
          <w:b/>
        </w:rPr>
        <w:t xml:space="preserve"> </w:t>
      </w:r>
      <w:r w:rsidRPr="009A5CD6">
        <w:rPr>
          <w:rFonts w:ascii="Arial" w:hAnsi="Arial" w:cs="Arial"/>
          <w:b/>
        </w:rPr>
        <w:t>ser protagonizadas por jubilados, pero también han</w:t>
      </w:r>
      <w:r w:rsidR="00E761EE">
        <w:rPr>
          <w:rFonts w:ascii="Arial" w:hAnsi="Arial" w:cs="Arial"/>
          <w:b/>
        </w:rPr>
        <w:t xml:space="preserve"> </w:t>
      </w:r>
      <w:r w:rsidRPr="009A5CD6">
        <w:rPr>
          <w:rFonts w:ascii="Arial" w:hAnsi="Arial" w:cs="Arial"/>
          <w:b/>
        </w:rPr>
        <w:t xml:space="preserve">aparecido </w:t>
      </w:r>
      <w:proofErr w:type="spellStart"/>
      <w:r w:rsidR="00E761EE">
        <w:rPr>
          <w:rFonts w:ascii="Arial" w:hAnsi="Arial" w:cs="Arial"/>
          <w:b/>
        </w:rPr>
        <w:t>neo</w:t>
      </w:r>
      <w:r w:rsidR="00E761EE" w:rsidRPr="009A5CD6">
        <w:rPr>
          <w:rFonts w:ascii="Arial" w:hAnsi="Arial" w:cs="Arial"/>
          <w:b/>
        </w:rPr>
        <w:t>rurales</w:t>
      </w:r>
      <w:proofErr w:type="spellEnd"/>
      <w:r w:rsidRPr="009A5CD6">
        <w:rPr>
          <w:rFonts w:ascii="Arial" w:hAnsi="Arial" w:cs="Arial"/>
          <w:b/>
        </w:rPr>
        <w:t>.</w:t>
      </w:r>
    </w:p>
    <w:p w:rsidR="009A5CD6" w:rsidRDefault="009A5CD6" w:rsidP="00B50801">
      <w:pPr>
        <w:pStyle w:val="Prrafodelista"/>
        <w:numPr>
          <w:ilvl w:val="0"/>
          <w:numId w:val="1"/>
        </w:numPr>
        <w:jc w:val="both"/>
        <w:rPr>
          <w:rFonts w:ascii="Arial" w:hAnsi="Arial" w:cs="Arial"/>
          <w:b/>
        </w:rPr>
      </w:pPr>
    </w:p>
    <w:p w:rsidR="00B50801" w:rsidRDefault="00B50801" w:rsidP="00B50801">
      <w:pPr>
        <w:jc w:val="both"/>
        <w:rPr>
          <w:rFonts w:ascii="Arial" w:hAnsi="Arial" w:cs="Arial"/>
          <w:b/>
        </w:rPr>
      </w:pPr>
      <w:r>
        <w:rPr>
          <w:rFonts w:ascii="Arial" w:hAnsi="Arial" w:cs="Arial"/>
          <w:b/>
        </w:rPr>
        <w:t>Bibliografía</w:t>
      </w:r>
    </w:p>
    <w:p w:rsidR="00B50801" w:rsidRDefault="00D675BF" w:rsidP="00D675BF">
      <w:pPr>
        <w:pStyle w:val="Prrafodelista"/>
        <w:numPr>
          <w:ilvl w:val="0"/>
          <w:numId w:val="4"/>
        </w:numPr>
        <w:jc w:val="both"/>
        <w:rPr>
          <w:rFonts w:ascii="Arial" w:hAnsi="Arial" w:cs="Arial"/>
          <w:b/>
        </w:rPr>
      </w:pPr>
      <w:r w:rsidRPr="00D675BF">
        <w:rPr>
          <w:rFonts w:ascii="Arial" w:hAnsi="Arial" w:cs="Arial"/>
          <w:b/>
        </w:rPr>
        <w:t>La fusión de municipios como estrategia</w:t>
      </w:r>
    </w:p>
    <w:p w:rsidR="00D675BF" w:rsidRDefault="00D675BF" w:rsidP="00D675BF">
      <w:pPr>
        <w:pStyle w:val="Prrafodelista"/>
        <w:numPr>
          <w:ilvl w:val="0"/>
          <w:numId w:val="4"/>
        </w:numPr>
        <w:jc w:val="both"/>
        <w:rPr>
          <w:rFonts w:ascii="Arial" w:hAnsi="Arial" w:cs="Arial"/>
          <w:b/>
        </w:rPr>
      </w:pPr>
      <w:r>
        <w:rPr>
          <w:rFonts w:ascii="Arial" w:hAnsi="Arial" w:cs="Arial"/>
          <w:b/>
        </w:rPr>
        <w:t>Del éxodo rural y del éxodo urbano</w:t>
      </w:r>
    </w:p>
    <w:p w:rsidR="00A53168" w:rsidRPr="00B50801" w:rsidRDefault="00A53168" w:rsidP="00A53168">
      <w:pPr>
        <w:pStyle w:val="Prrafodelista"/>
        <w:numPr>
          <w:ilvl w:val="0"/>
          <w:numId w:val="4"/>
        </w:numPr>
        <w:jc w:val="both"/>
        <w:rPr>
          <w:rFonts w:ascii="Arial" w:hAnsi="Arial" w:cs="Arial"/>
          <w:b/>
        </w:rPr>
      </w:pPr>
      <w:r w:rsidRPr="00A53168">
        <w:rPr>
          <w:rFonts w:ascii="Arial" w:hAnsi="Arial" w:cs="Arial"/>
          <w:b/>
        </w:rPr>
        <w:t>http://www.ileon.com/actualidad/050496/la-despoblacion-de-castilla-y-leon-reflejada-en-el-dato-de-habitantes-por-hogar</w:t>
      </w:r>
    </w:p>
    <w:p w:rsidR="00BE7D38" w:rsidRDefault="00B50801" w:rsidP="00B50801">
      <w:pPr>
        <w:jc w:val="both"/>
        <w:rPr>
          <w:rFonts w:ascii="Arial" w:hAnsi="Arial" w:cs="Arial"/>
          <w:b/>
        </w:rPr>
      </w:pPr>
      <w:r w:rsidRPr="00B50801">
        <w:rPr>
          <w:rFonts w:ascii="Arial" w:hAnsi="Arial" w:cs="Arial"/>
          <w:b/>
        </w:rPr>
        <w:t>Links</w:t>
      </w:r>
    </w:p>
    <w:p w:rsidR="00617611" w:rsidRDefault="002C0368" w:rsidP="00617611">
      <w:pPr>
        <w:pStyle w:val="Prrafodelista"/>
        <w:numPr>
          <w:ilvl w:val="0"/>
          <w:numId w:val="4"/>
        </w:numPr>
        <w:spacing w:line="360" w:lineRule="auto"/>
        <w:rPr>
          <w:rFonts w:ascii="Arial" w:hAnsi="Arial" w:cs="Arial"/>
          <w:b/>
        </w:rPr>
      </w:pPr>
      <w:hyperlink r:id="rId15" w:history="1">
        <w:r w:rsidR="00617611" w:rsidRPr="00E87F18">
          <w:rPr>
            <w:rStyle w:val="Hipervnculo"/>
            <w:rFonts w:ascii="Arial" w:hAnsi="Arial" w:cs="Arial"/>
            <w:b/>
          </w:rPr>
          <w:t>https://www.youtube.com/watch?v=oYO88teNim0</w:t>
        </w:r>
      </w:hyperlink>
      <w:r w:rsidR="00617611">
        <w:rPr>
          <w:rFonts w:ascii="Arial" w:hAnsi="Arial" w:cs="Arial"/>
          <w:b/>
        </w:rPr>
        <w:t xml:space="preserve"> (tutorial </w:t>
      </w:r>
      <w:proofErr w:type="spellStart"/>
      <w:r w:rsidR="00617611">
        <w:rPr>
          <w:rFonts w:ascii="Arial" w:hAnsi="Arial" w:cs="Arial"/>
          <w:b/>
        </w:rPr>
        <w:t>wampp</w:t>
      </w:r>
      <w:proofErr w:type="spellEnd"/>
      <w:r w:rsidR="00617611">
        <w:rPr>
          <w:rFonts w:ascii="Arial" w:hAnsi="Arial" w:cs="Arial"/>
          <w:b/>
        </w:rPr>
        <w:t>)</w:t>
      </w:r>
    </w:p>
    <w:p w:rsidR="008E0C2D" w:rsidRPr="003C5588" w:rsidRDefault="002C0368" w:rsidP="008E0C2D">
      <w:pPr>
        <w:pStyle w:val="Prrafodelista"/>
        <w:numPr>
          <w:ilvl w:val="0"/>
          <w:numId w:val="4"/>
        </w:numPr>
        <w:spacing w:line="360" w:lineRule="auto"/>
        <w:rPr>
          <w:rFonts w:ascii="Arial" w:hAnsi="Arial" w:cs="Arial"/>
          <w:b/>
          <w:lang w:val="en-US"/>
        </w:rPr>
      </w:pPr>
      <w:hyperlink r:id="rId16" w:history="1">
        <w:r w:rsidR="008E0C2D" w:rsidRPr="003C5588">
          <w:rPr>
            <w:rStyle w:val="Hipervnculo"/>
            <w:rFonts w:ascii="Arial" w:hAnsi="Arial" w:cs="Arial"/>
            <w:b/>
            <w:lang w:val="en-US"/>
          </w:rPr>
          <w:t>http://www.convertcsv.com/csv-to-json.htm</w:t>
        </w:r>
      </w:hyperlink>
      <w:r w:rsidR="008E0C2D" w:rsidRPr="003C5588">
        <w:rPr>
          <w:rFonts w:ascii="Arial" w:hAnsi="Arial" w:cs="Arial"/>
          <w:b/>
          <w:lang w:val="en-US"/>
        </w:rPr>
        <w:t xml:space="preserve"> (</w:t>
      </w:r>
      <w:proofErr w:type="spellStart"/>
      <w:r w:rsidR="008E0C2D" w:rsidRPr="003C5588">
        <w:rPr>
          <w:rFonts w:ascii="Arial" w:hAnsi="Arial" w:cs="Arial"/>
          <w:b/>
          <w:lang w:val="en-US"/>
        </w:rPr>
        <w:t>conversor</w:t>
      </w:r>
      <w:proofErr w:type="spellEnd"/>
      <w:r w:rsidR="008E0C2D" w:rsidRPr="003C5588">
        <w:rPr>
          <w:rFonts w:ascii="Arial" w:hAnsi="Arial" w:cs="Arial"/>
          <w:b/>
          <w:lang w:val="en-US"/>
        </w:rPr>
        <w:t xml:space="preserve"> </w:t>
      </w:r>
      <w:proofErr w:type="spellStart"/>
      <w:r w:rsidR="008E0C2D" w:rsidRPr="003C5588">
        <w:rPr>
          <w:rFonts w:ascii="Arial" w:hAnsi="Arial" w:cs="Arial"/>
          <w:b/>
          <w:lang w:val="en-US"/>
        </w:rPr>
        <w:t>json</w:t>
      </w:r>
      <w:proofErr w:type="spellEnd"/>
      <w:r w:rsidR="008E0C2D" w:rsidRPr="003C5588">
        <w:rPr>
          <w:rFonts w:ascii="Arial" w:hAnsi="Arial" w:cs="Arial"/>
          <w:b/>
          <w:lang w:val="en-US"/>
        </w:rPr>
        <w:t xml:space="preserve"> to </w:t>
      </w:r>
      <w:proofErr w:type="spellStart"/>
      <w:r w:rsidR="008E0C2D" w:rsidRPr="003C5588">
        <w:rPr>
          <w:rFonts w:ascii="Arial" w:hAnsi="Arial" w:cs="Arial"/>
          <w:b/>
          <w:lang w:val="en-US"/>
        </w:rPr>
        <w:t>csv</w:t>
      </w:r>
      <w:proofErr w:type="spellEnd"/>
      <w:r w:rsidR="008E0C2D" w:rsidRPr="003C5588">
        <w:rPr>
          <w:rFonts w:ascii="Arial" w:hAnsi="Arial" w:cs="Arial"/>
          <w:b/>
          <w:lang w:val="en-US"/>
        </w:rPr>
        <w:t>)</w:t>
      </w:r>
    </w:p>
    <w:p w:rsidR="00D675BF" w:rsidRDefault="002C0368" w:rsidP="00D675BF">
      <w:pPr>
        <w:pStyle w:val="Prrafodelista"/>
        <w:numPr>
          <w:ilvl w:val="0"/>
          <w:numId w:val="4"/>
        </w:numPr>
        <w:spacing w:line="360" w:lineRule="auto"/>
        <w:rPr>
          <w:rFonts w:ascii="Arial" w:hAnsi="Arial" w:cs="Arial"/>
          <w:b/>
        </w:rPr>
      </w:pPr>
      <w:hyperlink r:id="rId17" w:history="1">
        <w:r w:rsidR="00D675BF" w:rsidRPr="00EB5B78">
          <w:rPr>
            <w:rStyle w:val="Hipervnculo"/>
            <w:rFonts w:ascii="Arial" w:hAnsi="Arial" w:cs="Arial"/>
            <w:b/>
          </w:rPr>
          <w:t>http://www.ine.es/dyngs/INEbase/es/operacion.htm?c=Estadistica_C&amp;cid=1254736177012&amp;menu=resultados&amp;secc=1254736195462&amp;idp=1254734710990</w:t>
        </w:r>
      </w:hyperlink>
      <w:r w:rsidR="00D675BF">
        <w:rPr>
          <w:rFonts w:ascii="Arial" w:hAnsi="Arial" w:cs="Arial"/>
          <w:b/>
        </w:rPr>
        <w:t xml:space="preserve"> (web donde están los ficheros con </w:t>
      </w:r>
      <w:proofErr w:type="spellStart"/>
      <w:r w:rsidR="00D675BF">
        <w:rPr>
          <w:rFonts w:ascii="Arial" w:hAnsi="Arial" w:cs="Arial"/>
          <w:b/>
        </w:rPr>
        <w:t>microdatos</w:t>
      </w:r>
      <w:proofErr w:type="spellEnd"/>
      <w:r w:rsidR="00D675BF">
        <w:rPr>
          <w:rFonts w:ascii="Arial" w:hAnsi="Arial" w:cs="Arial"/>
          <w:b/>
        </w:rPr>
        <w:t xml:space="preserve"> del INE)</w:t>
      </w:r>
    </w:p>
    <w:p w:rsidR="00D675BF" w:rsidRPr="00D675BF" w:rsidRDefault="00D675BF" w:rsidP="00D675BF">
      <w:pPr>
        <w:pStyle w:val="Prrafodelista"/>
        <w:numPr>
          <w:ilvl w:val="0"/>
          <w:numId w:val="4"/>
        </w:numPr>
        <w:rPr>
          <w:rFonts w:ascii="Arial" w:hAnsi="Arial" w:cs="Arial"/>
          <w:b/>
        </w:rPr>
      </w:pPr>
      <w:r>
        <w:rPr>
          <w:rFonts w:ascii="Arial" w:hAnsi="Arial" w:cs="Arial"/>
          <w:b/>
        </w:rPr>
        <w:t>http://dboxjs.org/#</w:t>
      </w:r>
    </w:p>
    <w:p w:rsidR="00B50801" w:rsidRPr="00B50801" w:rsidRDefault="002C0368" w:rsidP="00B50801">
      <w:pPr>
        <w:pStyle w:val="Prrafodelista"/>
        <w:numPr>
          <w:ilvl w:val="0"/>
          <w:numId w:val="4"/>
        </w:numPr>
        <w:spacing w:line="360" w:lineRule="auto"/>
        <w:rPr>
          <w:rFonts w:ascii="Arial" w:hAnsi="Arial" w:cs="Arial"/>
          <w:b/>
        </w:rPr>
      </w:pPr>
      <w:hyperlink r:id="rId18" w:history="1">
        <w:r w:rsidR="00B50801" w:rsidRPr="00B50801">
          <w:rPr>
            <w:rFonts w:ascii="Arial" w:hAnsi="Arial" w:cs="Arial"/>
            <w:b/>
          </w:rPr>
          <w:t>https://www.datanalytics.com/2012/08/03/el-paquete-microdataes-para-microdatos-publicos/</w:t>
        </w:r>
      </w:hyperlink>
    </w:p>
    <w:p w:rsidR="00B50801" w:rsidRPr="00B50801" w:rsidRDefault="002C0368" w:rsidP="00B50801">
      <w:pPr>
        <w:pStyle w:val="Prrafodelista"/>
        <w:numPr>
          <w:ilvl w:val="0"/>
          <w:numId w:val="4"/>
        </w:numPr>
        <w:spacing w:line="360" w:lineRule="auto"/>
        <w:rPr>
          <w:rFonts w:ascii="Arial" w:hAnsi="Arial" w:cs="Arial"/>
          <w:b/>
        </w:rPr>
      </w:pPr>
      <w:hyperlink r:id="rId19" w:history="1">
        <w:r w:rsidR="00B50801" w:rsidRPr="00B50801">
          <w:rPr>
            <w:rFonts w:ascii="Arial" w:hAnsi="Arial" w:cs="Arial"/>
            <w:b/>
          </w:rPr>
          <w:t>https://ftp.cixug.es/CRAN/</w:t>
        </w:r>
      </w:hyperlink>
    </w:p>
    <w:p w:rsidR="00B50801" w:rsidRPr="00B50801" w:rsidRDefault="00B50801" w:rsidP="00B50801">
      <w:pPr>
        <w:pStyle w:val="Prrafodelista"/>
        <w:numPr>
          <w:ilvl w:val="0"/>
          <w:numId w:val="4"/>
        </w:numPr>
        <w:spacing w:line="360" w:lineRule="auto"/>
        <w:rPr>
          <w:rFonts w:ascii="Arial" w:hAnsi="Arial" w:cs="Arial"/>
          <w:b/>
        </w:rPr>
      </w:pPr>
      <w:r w:rsidRPr="00B50801">
        <w:rPr>
          <w:rFonts w:ascii="Arial" w:hAnsi="Arial" w:cs="Arial"/>
          <w:b/>
        </w:rPr>
        <w:t>http://r-es.org/quenes-somos/</w:t>
      </w:r>
    </w:p>
    <w:p w:rsidR="00B50801" w:rsidRPr="00B50801" w:rsidRDefault="00B50801" w:rsidP="00B50801">
      <w:pPr>
        <w:pStyle w:val="Prrafodelista"/>
        <w:spacing w:line="360" w:lineRule="auto"/>
        <w:jc w:val="both"/>
        <w:rPr>
          <w:rFonts w:ascii="Arial" w:hAnsi="Arial" w:cs="Arial"/>
          <w:b/>
        </w:rPr>
      </w:pPr>
    </w:p>
    <w:p w:rsidR="00BE7D38" w:rsidRDefault="00BE7D38"/>
    <w:p w:rsidR="00BE7D38" w:rsidRDefault="00BE7D38"/>
    <w:p w:rsidR="00BE7D38" w:rsidRDefault="00BE7D38"/>
    <w:p w:rsidR="00BE7D38" w:rsidRDefault="00BE7D38"/>
    <w:sectPr w:rsidR="00BE7D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368" w:rsidRDefault="002C0368" w:rsidP="00BC14CB">
      <w:pPr>
        <w:spacing w:after="0" w:line="240" w:lineRule="auto"/>
      </w:pPr>
      <w:r>
        <w:separator/>
      </w:r>
    </w:p>
  </w:endnote>
  <w:endnote w:type="continuationSeparator" w:id="0">
    <w:p w:rsidR="002C0368" w:rsidRDefault="002C0368" w:rsidP="00BC1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368" w:rsidRDefault="002C0368" w:rsidP="00BC14CB">
      <w:pPr>
        <w:spacing w:after="0" w:line="240" w:lineRule="auto"/>
      </w:pPr>
      <w:r>
        <w:separator/>
      </w:r>
    </w:p>
  </w:footnote>
  <w:footnote w:type="continuationSeparator" w:id="0">
    <w:p w:rsidR="002C0368" w:rsidRDefault="002C0368" w:rsidP="00BC14CB">
      <w:pPr>
        <w:spacing w:after="0" w:line="240" w:lineRule="auto"/>
      </w:pPr>
      <w:r>
        <w:continuationSeparator/>
      </w:r>
    </w:p>
  </w:footnote>
  <w:footnote w:id="1">
    <w:p w:rsidR="00BC14CB" w:rsidRDefault="00BC14CB">
      <w:pPr>
        <w:pStyle w:val="Textonotapie"/>
      </w:pPr>
      <w:r w:rsidRPr="00855031">
        <w:rPr>
          <w:rFonts w:ascii="Arial" w:hAnsi="Arial" w:cs="Arial"/>
          <w:b/>
          <w:color w:val="292526"/>
        </w:rPr>
        <w:footnoteRef/>
      </w:r>
      <w:r w:rsidRPr="00855031">
        <w:rPr>
          <w:rFonts w:ascii="Arial" w:hAnsi="Arial" w:cs="Arial"/>
          <w:b/>
          <w:color w:val="292526"/>
        </w:rPr>
        <w:t xml:space="preserve"> (*)</w:t>
      </w:r>
      <w:r w:rsidR="00855031">
        <w:rPr>
          <w:rFonts w:ascii="Arial" w:hAnsi="Arial" w:cs="Arial"/>
          <w:b/>
          <w:color w:val="292526"/>
        </w:rPr>
        <w:t xml:space="preserve"> Dato interesante para estudiar la evolución del mapa de municipios de España desde la división catastral de 1833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960"/>
    <w:multiLevelType w:val="hybridMultilevel"/>
    <w:tmpl w:val="E44CD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D218BD"/>
    <w:multiLevelType w:val="hybridMultilevel"/>
    <w:tmpl w:val="5EBEF9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47965B1"/>
    <w:multiLevelType w:val="hybridMultilevel"/>
    <w:tmpl w:val="288A9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93811EA"/>
    <w:multiLevelType w:val="hybridMultilevel"/>
    <w:tmpl w:val="DF6CC0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7242807"/>
    <w:multiLevelType w:val="hybridMultilevel"/>
    <w:tmpl w:val="CD60628A"/>
    <w:lvl w:ilvl="0" w:tplc="0C0A0001">
      <w:start w:val="1"/>
      <w:numFmt w:val="bullet"/>
      <w:lvlText w:val=""/>
      <w:lvlJc w:val="left"/>
      <w:pPr>
        <w:ind w:left="851" w:hanging="360"/>
      </w:pPr>
      <w:rPr>
        <w:rFonts w:ascii="Symbol" w:hAnsi="Symbol" w:hint="default"/>
      </w:rPr>
    </w:lvl>
    <w:lvl w:ilvl="1" w:tplc="0C0A0003">
      <w:start w:val="1"/>
      <w:numFmt w:val="bullet"/>
      <w:lvlText w:val="o"/>
      <w:lvlJc w:val="left"/>
      <w:pPr>
        <w:ind w:left="1571" w:hanging="360"/>
      </w:pPr>
      <w:rPr>
        <w:rFonts w:ascii="Courier New" w:hAnsi="Courier New" w:cs="Courier New" w:hint="default"/>
      </w:rPr>
    </w:lvl>
    <w:lvl w:ilvl="2" w:tplc="0C0A0005" w:tentative="1">
      <w:start w:val="1"/>
      <w:numFmt w:val="bullet"/>
      <w:lvlText w:val=""/>
      <w:lvlJc w:val="left"/>
      <w:pPr>
        <w:ind w:left="2291" w:hanging="360"/>
      </w:pPr>
      <w:rPr>
        <w:rFonts w:ascii="Wingdings" w:hAnsi="Wingdings" w:hint="default"/>
      </w:rPr>
    </w:lvl>
    <w:lvl w:ilvl="3" w:tplc="0C0A0001" w:tentative="1">
      <w:start w:val="1"/>
      <w:numFmt w:val="bullet"/>
      <w:lvlText w:val=""/>
      <w:lvlJc w:val="left"/>
      <w:pPr>
        <w:ind w:left="3011" w:hanging="360"/>
      </w:pPr>
      <w:rPr>
        <w:rFonts w:ascii="Symbol" w:hAnsi="Symbol" w:hint="default"/>
      </w:rPr>
    </w:lvl>
    <w:lvl w:ilvl="4" w:tplc="0C0A0003" w:tentative="1">
      <w:start w:val="1"/>
      <w:numFmt w:val="bullet"/>
      <w:lvlText w:val="o"/>
      <w:lvlJc w:val="left"/>
      <w:pPr>
        <w:ind w:left="3731" w:hanging="360"/>
      </w:pPr>
      <w:rPr>
        <w:rFonts w:ascii="Courier New" w:hAnsi="Courier New" w:cs="Courier New" w:hint="default"/>
      </w:rPr>
    </w:lvl>
    <w:lvl w:ilvl="5" w:tplc="0C0A0005" w:tentative="1">
      <w:start w:val="1"/>
      <w:numFmt w:val="bullet"/>
      <w:lvlText w:val=""/>
      <w:lvlJc w:val="left"/>
      <w:pPr>
        <w:ind w:left="4451" w:hanging="360"/>
      </w:pPr>
      <w:rPr>
        <w:rFonts w:ascii="Wingdings" w:hAnsi="Wingdings" w:hint="default"/>
      </w:rPr>
    </w:lvl>
    <w:lvl w:ilvl="6" w:tplc="0C0A0001" w:tentative="1">
      <w:start w:val="1"/>
      <w:numFmt w:val="bullet"/>
      <w:lvlText w:val=""/>
      <w:lvlJc w:val="left"/>
      <w:pPr>
        <w:ind w:left="5171" w:hanging="360"/>
      </w:pPr>
      <w:rPr>
        <w:rFonts w:ascii="Symbol" w:hAnsi="Symbol" w:hint="default"/>
      </w:rPr>
    </w:lvl>
    <w:lvl w:ilvl="7" w:tplc="0C0A0003" w:tentative="1">
      <w:start w:val="1"/>
      <w:numFmt w:val="bullet"/>
      <w:lvlText w:val="o"/>
      <w:lvlJc w:val="left"/>
      <w:pPr>
        <w:ind w:left="5891" w:hanging="360"/>
      </w:pPr>
      <w:rPr>
        <w:rFonts w:ascii="Courier New" w:hAnsi="Courier New" w:cs="Courier New" w:hint="default"/>
      </w:rPr>
    </w:lvl>
    <w:lvl w:ilvl="8" w:tplc="0C0A0005" w:tentative="1">
      <w:start w:val="1"/>
      <w:numFmt w:val="bullet"/>
      <w:lvlText w:val=""/>
      <w:lvlJc w:val="left"/>
      <w:pPr>
        <w:ind w:left="6611" w:hanging="360"/>
      </w:pPr>
      <w:rPr>
        <w:rFonts w:ascii="Wingdings" w:hAnsi="Wingdings" w:hint="default"/>
      </w:rPr>
    </w:lvl>
  </w:abstractNum>
  <w:abstractNum w:abstractNumId="5">
    <w:nsid w:val="7145378D"/>
    <w:multiLevelType w:val="hybridMultilevel"/>
    <w:tmpl w:val="FF82D5B2"/>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nsid w:val="7CBC0F4E"/>
    <w:multiLevelType w:val="hybridMultilevel"/>
    <w:tmpl w:val="98AA1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9A0"/>
    <w:rsid w:val="00067FF3"/>
    <w:rsid w:val="000A7CA2"/>
    <w:rsid w:val="00130421"/>
    <w:rsid w:val="001352D1"/>
    <w:rsid w:val="001E474B"/>
    <w:rsid w:val="001E54DC"/>
    <w:rsid w:val="002348AC"/>
    <w:rsid w:val="002540A0"/>
    <w:rsid w:val="002C0368"/>
    <w:rsid w:val="0030259E"/>
    <w:rsid w:val="003C5588"/>
    <w:rsid w:val="00475A4C"/>
    <w:rsid w:val="004C571E"/>
    <w:rsid w:val="004C61C6"/>
    <w:rsid w:val="004F7045"/>
    <w:rsid w:val="00524464"/>
    <w:rsid w:val="00606BF9"/>
    <w:rsid w:val="00617611"/>
    <w:rsid w:val="006765D5"/>
    <w:rsid w:val="006853B2"/>
    <w:rsid w:val="00721EE9"/>
    <w:rsid w:val="00767A49"/>
    <w:rsid w:val="00770E69"/>
    <w:rsid w:val="007F1B6D"/>
    <w:rsid w:val="00855031"/>
    <w:rsid w:val="00855DC3"/>
    <w:rsid w:val="00891A3F"/>
    <w:rsid w:val="008E0C2D"/>
    <w:rsid w:val="009A5CD6"/>
    <w:rsid w:val="00A53168"/>
    <w:rsid w:val="00AF78BD"/>
    <w:rsid w:val="00B44AC4"/>
    <w:rsid w:val="00B50801"/>
    <w:rsid w:val="00BB6621"/>
    <w:rsid w:val="00BC14CB"/>
    <w:rsid w:val="00BC29A0"/>
    <w:rsid w:val="00BE189E"/>
    <w:rsid w:val="00BE7D38"/>
    <w:rsid w:val="00D64FCA"/>
    <w:rsid w:val="00D675BF"/>
    <w:rsid w:val="00E761EE"/>
    <w:rsid w:val="00F148D9"/>
    <w:rsid w:val="00F275C0"/>
    <w:rsid w:val="00F52F31"/>
    <w:rsid w:val="00F83F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42A88-60B6-4352-A2A7-F219887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352D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1B6D"/>
    <w:rPr>
      <w:color w:val="0563C1" w:themeColor="hyperlink"/>
      <w:u w:val="single"/>
    </w:rPr>
  </w:style>
  <w:style w:type="paragraph" w:styleId="Prrafodelista">
    <w:name w:val="List Paragraph"/>
    <w:basedOn w:val="Normal"/>
    <w:uiPriority w:val="34"/>
    <w:qFormat/>
    <w:rsid w:val="00BE7D38"/>
    <w:pPr>
      <w:ind w:left="720"/>
      <w:contextualSpacing/>
    </w:pPr>
  </w:style>
  <w:style w:type="paragraph" w:styleId="Textonotapie">
    <w:name w:val="footnote text"/>
    <w:basedOn w:val="Normal"/>
    <w:link w:val="TextonotapieCar"/>
    <w:uiPriority w:val="99"/>
    <w:semiHidden/>
    <w:unhideWhenUsed/>
    <w:rsid w:val="00BC14C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C14CB"/>
    <w:rPr>
      <w:sz w:val="20"/>
      <w:szCs w:val="20"/>
    </w:rPr>
  </w:style>
  <w:style w:type="character" w:styleId="Refdenotaalpie">
    <w:name w:val="footnote reference"/>
    <w:basedOn w:val="Fuentedeprrafopredeter"/>
    <w:uiPriority w:val="99"/>
    <w:semiHidden/>
    <w:unhideWhenUsed/>
    <w:rsid w:val="00BC14CB"/>
    <w:rPr>
      <w:vertAlign w:val="superscript"/>
    </w:rPr>
  </w:style>
  <w:style w:type="character" w:customStyle="1" w:styleId="Ttulo2Car">
    <w:name w:val="Título 2 Car"/>
    <w:basedOn w:val="Fuentedeprrafopredeter"/>
    <w:link w:val="Ttulo2"/>
    <w:uiPriority w:val="9"/>
    <w:rsid w:val="001352D1"/>
    <w:rPr>
      <w:rFonts w:ascii="Times New Roman" w:eastAsia="Times New Roman" w:hAnsi="Times New Roman" w:cs="Times New Roman"/>
      <w:b/>
      <w:bCs/>
      <w:sz w:val="36"/>
      <w:szCs w:val="36"/>
      <w:lang w:eastAsia="es-ES"/>
    </w:rPr>
  </w:style>
  <w:style w:type="character" w:customStyle="1" w:styleId="mw-headline">
    <w:name w:val="mw-headline"/>
    <w:basedOn w:val="Fuentedeprrafopredeter"/>
    <w:rsid w:val="0013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23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localhost/experimento_i_m_60/" TargetMode="External"/><Relationship Id="rId18" Type="http://schemas.openxmlformats.org/officeDocument/2006/relationships/hyperlink" Target="https://www.datanalytics.com/2012/08/03/el-paquete-microdataes-para-microdatos-publico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experimento_i_m/" TargetMode="External"/><Relationship Id="rId17" Type="http://schemas.openxmlformats.org/officeDocument/2006/relationships/hyperlink" Target="http://www.ine.es/dyngs/INEbase/es/operacion.htm?c=Estadistica_C&amp;cid=1254736177012&amp;menu=resultados&amp;secc=1254736195462&amp;idp=1254734710990" TargetMode="External"/><Relationship Id="rId2" Type="http://schemas.openxmlformats.org/officeDocument/2006/relationships/numbering" Target="numbering.xml"/><Relationship Id="rId16" Type="http://schemas.openxmlformats.org/officeDocument/2006/relationships/hyperlink" Target="http://www.convertcsv.com/csv-to-json.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experimento_30_60/" TargetMode="External"/><Relationship Id="rId5" Type="http://schemas.openxmlformats.org/officeDocument/2006/relationships/webSettings" Target="webSettings.xml"/><Relationship Id="rId15" Type="http://schemas.openxmlformats.org/officeDocument/2006/relationships/hyperlink" Target="https://www.youtube.com/watch?v=oYO88teNim0" TargetMode="External"/><Relationship Id="rId10" Type="http://schemas.openxmlformats.org/officeDocument/2006/relationships/hyperlink" Target="http://localhost/experimento_m60/" TargetMode="External"/><Relationship Id="rId19" Type="http://schemas.openxmlformats.org/officeDocument/2006/relationships/hyperlink" Target="https://ftp.cixug.es/CRAN/" TargetMode="External"/><Relationship Id="rId4" Type="http://schemas.openxmlformats.org/officeDocument/2006/relationships/settings" Target="settings.xml"/><Relationship Id="rId9" Type="http://schemas.openxmlformats.org/officeDocument/2006/relationships/hyperlink" Target="http://localhost/experimento/" TargetMode="External"/><Relationship Id="rId14" Type="http://schemas.openxmlformats.org/officeDocument/2006/relationships/hyperlink" Target="https://github.com/dondenacieronmisvecin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D2150-BD74-4E2D-940C-BAC7513B9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2171</Words>
  <Characters>11946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Córcoles</dc:creator>
  <cp:keywords/>
  <dc:description/>
  <cp:lastModifiedBy>Candido</cp:lastModifiedBy>
  <cp:revision>2</cp:revision>
  <dcterms:created xsi:type="dcterms:W3CDTF">2017-04-07T10:10:00Z</dcterms:created>
  <dcterms:modified xsi:type="dcterms:W3CDTF">2017-04-07T10:10:00Z</dcterms:modified>
</cp:coreProperties>
</file>