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77777777"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79093F41" w:rsidR="00895247" w:rsidRDefault="00C8178F" w:rsidP="003D4482">
      <w:pPr>
        <w:rPr>
          <w:rFonts w:ascii="Avenir Book" w:hAnsi="Avenir Book"/>
          <w:color w:val="000000"/>
        </w:rPr>
      </w:pPr>
      <w:r>
        <w:rPr>
          <w:rFonts w:ascii="Avenir Book" w:hAnsi="Avenir Book"/>
          <w:color w:val="000000"/>
        </w:rPr>
        <w:t xml:space="preserve">• Cahouanne, Cahouane: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1BF5B09" w14:textId="77777777" w:rsidR="003D4482" w:rsidRDefault="003D4482" w:rsidP="003D4482">
      <w:pPr>
        <w:rPr>
          <w:rFonts w:ascii="Avenir Book" w:hAnsi="Avenir Book"/>
          <w:color w:val="000000"/>
        </w:rPr>
      </w:pPr>
      <w:r>
        <w:rPr>
          <w:rFonts w:ascii="Avenir Book" w:hAnsi="Avenir Book"/>
          <w:color w:val="000000"/>
        </w:rPr>
        <w:t xml:space="preserve">• Chaldre : </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Pr="00A65B03"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Pr="003027B8"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6AB2EBFA" w:rsidR="00266DF5" w:rsidRPr="00266DF5" w:rsidRDefault="00266DF5" w:rsidP="003D4482">
      <w:pPr>
        <w:rPr>
          <w:rFonts w:ascii="Avenir Book" w:hAnsi="Avenir Book"/>
        </w:rPr>
      </w:pPr>
      <w:r>
        <w:rPr>
          <w:rFonts w:ascii="Avenir Book" w:hAnsi="Avenir Book"/>
        </w:rPr>
        <w:t>• Gaiac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Pr="00273438"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78AF0CB6" w14:textId="77777777" w:rsidR="003D4482" w:rsidRDefault="003D4482" w:rsidP="003D4482">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p>
    <w:p w14:paraId="6E87A191" w14:textId="77777777" w:rsidR="003D4482" w:rsidRPr="007B37B2" w:rsidRDefault="003D4482" w:rsidP="003D4482">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644E36D4" w14:textId="77777777" w:rsidR="003D4482" w:rsidRPr="004E7A5B" w:rsidRDefault="003D4482" w:rsidP="003D4482">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B9FB0B" w14:textId="2D950308" w:rsidR="00325A5E"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w:t>
      </w:r>
      <w:bookmarkStart w:id="1" w:name="_GoBack"/>
      <w:bookmarkEnd w:id="1"/>
      <w:r w:rsidR="000A5E01">
        <w:rPr>
          <w:rFonts w:ascii="Avenir Book" w:hAnsi="Avenir Book"/>
        </w:rPr>
        <w:t xml:space="preserve">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venir Book">
    <w:altName w:val="Didot"/>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574C8"/>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1993"/>
    <w:rsid w:val="001D6566"/>
    <w:rsid w:val="001D74ED"/>
    <w:rsid w:val="001E0BC2"/>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3438"/>
    <w:rsid w:val="0027476D"/>
    <w:rsid w:val="00274E97"/>
    <w:rsid w:val="00276AFD"/>
    <w:rsid w:val="00285357"/>
    <w:rsid w:val="00294682"/>
    <w:rsid w:val="00296635"/>
    <w:rsid w:val="002A2BA0"/>
    <w:rsid w:val="002A6118"/>
    <w:rsid w:val="002C13EE"/>
    <w:rsid w:val="002C257D"/>
    <w:rsid w:val="002C39CB"/>
    <w:rsid w:val="002E1728"/>
    <w:rsid w:val="002E58B7"/>
    <w:rsid w:val="002F32EB"/>
    <w:rsid w:val="002F7062"/>
    <w:rsid w:val="003027B8"/>
    <w:rsid w:val="00304F32"/>
    <w:rsid w:val="00310142"/>
    <w:rsid w:val="0031029A"/>
    <w:rsid w:val="00322EB4"/>
    <w:rsid w:val="00325906"/>
    <w:rsid w:val="00325A5E"/>
    <w:rsid w:val="00325F2E"/>
    <w:rsid w:val="00335CED"/>
    <w:rsid w:val="0033721C"/>
    <w:rsid w:val="003420E9"/>
    <w:rsid w:val="00343157"/>
    <w:rsid w:val="0034674D"/>
    <w:rsid w:val="0035019D"/>
    <w:rsid w:val="0035300C"/>
    <w:rsid w:val="00371160"/>
    <w:rsid w:val="003762BD"/>
    <w:rsid w:val="00377575"/>
    <w:rsid w:val="00377FFA"/>
    <w:rsid w:val="003820D7"/>
    <w:rsid w:val="00383117"/>
    <w:rsid w:val="003836F7"/>
    <w:rsid w:val="003922FB"/>
    <w:rsid w:val="0039388C"/>
    <w:rsid w:val="00393FF0"/>
    <w:rsid w:val="003A0AB1"/>
    <w:rsid w:val="003A220C"/>
    <w:rsid w:val="003A7A2D"/>
    <w:rsid w:val="003B7FA1"/>
    <w:rsid w:val="003C1D44"/>
    <w:rsid w:val="003D0387"/>
    <w:rsid w:val="003D04C1"/>
    <w:rsid w:val="003D2728"/>
    <w:rsid w:val="003D4482"/>
    <w:rsid w:val="003E327A"/>
    <w:rsid w:val="003E4877"/>
    <w:rsid w:val="003E716C"/>
    <w:rsid w:val="003F01A6"/>
    <w:rsid w:val="003F3582"/>
    <w:rsid w:val="003F4701"/>
    <w:rsid w:val="004025A3"/>
    <w:rsid w:val="00403691"/>
    <w:rsid w:val="00403CFB"/>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6CD5"/>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1425"/>
    <w:rsid w:val="006D14FE"/>
    <w:rsid w:val="006D1A44"/>
    <w:rsid w:val="006E1892"/>
    <w:rsid w:val="006E5993"/>
    <w:rsid w:val="006F16B0"/>
    <w:rsid w:val="006F39BB"/>
    <w:rsid w:val="006F79AC"/>
    <w:rsid w:val="00705360"/>
    <w:rsid w:val="00706756"/>
    <w:rsid w:val="007171C9"/>
    <w:rsid w:val="00723360"/>
    <w:rsid w:val="007233F0"/>
    <w:rsid w:val="00730761"/>
    <w:rsid w:val="00733D7D"/>
    <w:rsid w:val="00742CF3"/>
    <w:rsid w:val="00742F9B"/>
    <w:rsid w:val="00743C8C"/>
    <w:rsid w:val="0074676F"/>
    <w:rsid w:val="007559A0"/>
    <w:rsid w:val="00755C8C"/>
    <w:rsid w:val="007562AD"/>
    <w:rsid w:val="00776291"/>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65F40"/>
    <w:rsid w:val="00873E21"/>
    <w:rsid w:val="00874E2D"/>
    <w:rsid w:val="00875210"/>
    <w:rsid w:val="00875F8B"/>
    <w:rsid w:val="00881B37"/>
    <w:rsid w:val="00895247"/>
    <w:rsid w:val="008A0716"/>
    <w:rsid w:val="008A3CD3"/>
    <w:rsid w:val="008B2587"/>
    <w:rsid w:val="008B713F"/>
    <w:rsid w:val="008C0366"/>
    <w:rsid w:val="008C2D24"/>
    <w:rsid w:val="008D12B8"/>
    <w:rsid w:val="008D2DEB"/>
    <w:rsid w:val="008D661D"/>
    <w:rsid w:val="008D755A"/>
    <w:rsid w:val="00901767"/>
    <w:rsid w:val="0090184F"/>
    <w:rsid w:val="00901EA6"/>
    <w:rsid w:val="009140B5"/>
    <w:rsid w:val="00920315"/>
    <w:rsid w:val="00924685"/>
    <w:rsid w:val="00927AF2"/>
    <w:rsid w:val="0093470A"/>
    <w:rsid w:val="00935C8E"/>
    <w:rsid w:val="00950667"/>
    <w:rsid w:val="009610A9"/>
    <w:rsid w:val="00963E2A"/>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14FAE"/>
    <w:rsid w:val="00A14FE8"/>
    <w:rsid w:val="00A24D22"/>
    <w:rsid w:val="00A26325"/>
    <w:rsid w:val="00A52E4B"/>
    <w:rsid w:val="00A54E6D"/>
    <w:rsid w:val="00A57939"/>
    <w:rsid w:val="00A65B03"/>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6E38"/>
    <w:rsid w:val="00D82DAF"/>
    <w:rsid w:val="00D851A2"/>
    <w:rsid w:val="00D87095"/>
    <w:rsid w:val="00D93793"/>
    <w:rsid w:val="00D93DDC"/>
    <w:rsid w:val="00D9446C"/>
    <w:rsid w:val="00D97033"/>
    <w:rsid w:val="00DA154C"/>
    <w:rsid w:val="00DA57AB"/>
    <w:rsid w:val="00DB026D"/>
    <w:rsid w:val="00DB0407"/>
    <w:rsid w:val="00DC115D"/>
    <w:rsid w:val="00DC66B8"/>
    <w:rsid w:val="00DD0820"/>
    <w:rsid w:val="00DD48E0"/>
    <w:rsid w:val="00DE3589"/>
    <w:rsid w:val="00DE6579"/>
    <w:rsid w:val="00DF08AC"/>
    <w:rsid w:val="00DF6AFC"/>
    <w:rsid w:val="00DF6EE5"/>
    <w:rsid w:val="00DF7613"/>
    <w:rsid w:val="00E01B8C"/>
    <w:rsid w:val="00E0696F"/>
    <w:rsid w:val="00E11D39"/>
    <w:rsid w:val="00E13F1E"/>
    <w:rsid w:val="00E1509D"/>
    <w:rsid w:val="00E15294"/>
    <w:rsid w:val="00E243AD"/>
    <w:rsid w:val="00E27DC6"/>
    <w:rsid w:val="00E47E0D"/>
    <w:rsid w:val="00E617DA"/>
    <w:rsid w:val="00E61961"/>
    <w:rsid w:val="00E70680"/>
    <w:rsid w:val="00E726B6"/>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6887"/>
    <w:rsid w:val="00FC3B6D"/>
    <w:rsid w:val="00FC3FD8"/>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13</Pages>
  <Words>4900</Words>
  <Characters>27933</Characters>
  <Application>Microsoft Macintosh Word</Application>
  <DocSecurity>0</DocSecurity>
  <Lines>232</Lines>
  <Paragraphs>65</Paragraphs>
  <ScaleCrop>false</ScaleCrop>
  <Company/>
  <LinksUpToDate>false</LinksUpToDate>
  <CharactersWithSpaces>32768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277</cp:revision>
  <dcterms:created xsi:type="dcterms:W3CDTF">2015-04-17T09:12:00Z</dcterms:created>
  <dcterms:modified xsi:type="dcterms:W3CDTF">2015-11-26T23:09:00Z</dcterms:modified>
</cp:coreProperties>
</file>