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37F97" w14:textId="4EFFCB1F" w:rsidR="002C533C" w:rsidRPr="00F66302" w:rsidRDefault="006A3BB4" w:rsidP="007C35E9">
      <w:pPr>
        <w:jc w:val="center"/>
        <w:rPr>
          <w:b/>
          <w:sz w:val="28"/>
          <w:szCs w:val="28"/>
        </w:rPr>
      </w:pPr>
      <w:r>
        <w:rPr>
          <w:b/>
          <w:sz w:val="28"/>
          <w:szCs w:val="28"/>
        </w:rPr>
        <w:t>Rappel</w:t>
      </w:r>
      <w:r w:rsidR="00F66302" w:rsidRPr="00F66302">
        <w:rPr>
          <w:b/>
          <w:sz w:val="28"/>
          <w:szCs w:val="28"/>
        </w:rPr>
        <w:t xml:space="preserve"> méthodologique</w:t>
      </w:r>
      <w:r>
        <w:rPr>
          <w:b/>
          <w:sz w:val="28"/>
          <w:szCs w:val="28"/>
        </w:rPr>
        <w:t xml:space="preserve"> pour les lots </w:t>
      </w:r>
      <w:r w:rsidR="00E27960">
        <w:rPr>
          <w:b/>
          <w:sz w:val="28"/>
          <w:szCs w:val="28"/>
        </w:rPr>
        <w:t>1</w:t>
      </w:r>
      <w:r>
        <w:rPr>
          <w:b/>
          <w:sz w:val="28"/>
          <w:szCs w:val="28"/>
        </w:rPr>
        <w:t xml:space="preserve"> </w:t>
      </w:r>
      <w:r w:rsidR="00E27960">
        <w:rPr>
          <w:b/>
          <w:sz w:val="28"/>
          <w:szCs w:val="28"/>
        </w:rPr>
        <w:t>à</w:t>
      </w:r>
      <w:r>
        <w:rPr>
          <w:b/>
          <w:sz w:val="28"/>
          <w:szCs w:val="28"/>
        </w:rPr>
        <w:t xml:space="preserve"> </w:t>
      </w:r>
      <w:r w:rsidR="00E27960">
        <w:rPr>
          <w:b/>
          <w:sz w:val="28"/>
          <w:szCs w:val="28"/>
        </w:rPr>
        <w:t>3</w:t>
      </w:r>
      <w:bookmarkStart w:id="0" w:name="_GoBack"/>
      <w:bookmarkEnd w:id="0"/>
    </w:p>
    <w:p w14:paraId="5382BB4A" w14:textId="77777777" w:rsidR="007C35E9" w:rsidRDefault="007C35E9"/>
    <w:p w14:paraId="5957F440" w14:textId="77777777" w:rsidR="006A3BB4" w:rsidRDefault="006A3BB4">
      <w:r>
        <w:t>Bonjour,</w:t>
      </w:r>
    </w:p>
    <w:p w14:paraId="1E422A72" w14:textId="27DA50EB" w:rsidR="006A3BB4" w:rsidRDefault="006A3BB4">
      <w:r>
        <w:t>Voici quelques rappels méthodologiques</w:t>
      </w:r>
      <w:r w:rsidR="00EA14B2">
        <w:t xml:space="preserve"> à partir des feuilles de tests que vous avez effectuées</w:t>
      </w:r>
      <w:r>
        <w:t> :</w:t>
      </w:r>
    </w:p>
    <w:p w14:paraId="7DFC3E89" w14:textId="7D3FCE84" w:rsidR="00084B7F" w:rsidRDefault="00EA14B2" w:rsidP="006A3BB4">
      <w:pPr>
        <w:rPr>
          <w:rFonts w:eastAsia="Times New Roman" w:cs="Times New Roman"/>
        </w:rPr>
      </w:pPr>
      <w:r w:rsidRPr="009372E5">
        <w:rPr>
          <w:rFonts w:eastAsia="Times New Roman" w:cs="Times New Roman"/>
          <w:u w:val="single"/>
        </w:rPr>
        <w:t xml:space="preserve">Test lot 1 </w:t>
      </w:r>
      <w:proofErr w:type="gramStart"/>
      <w:r w:rsidRPr="009372E5">
        <w:rPr>
          <w:rFonts w:eastAsia="Times New Roman" w:cs="Times New Roman"/>
          <w:u w:val="single"/>
        </w:rPr>
        <w:t>:</w:t>
      </w:r>
      <w:proofErr w:type="gramEnd"/>
      <w:r>
        <w:rPr>
          <w:rFonts w:eastAsia="Times New Roman" w:cs="Times New Roman"/>
        </w:rPr>
        <w:br/>
        <w:t>Feuille entrée</w:t>
      </w:r>
      <w:r>
        <w:rPr>
          <w:rFonts w:eastAsia="Times New Roman" w:cs="Times New Roman"/>
        </w:rPr>
        <w:br/>
        <w:t>1) toujours remplir la colonne « valeur » (éventuellement avec le total) : voir J12/K12</w:t>
      </w:r>
      <w:r>
        <w:rPr>
          <w:rFonts w:eastAsia="Times New Roman" w:cs="Times New Roman"/>
        </w:rPr>
        <w:br/>
        <w:t>2) Pas de fusion de cellules L55 : faire une remarque et répéter.</w:t>
      </w:r>
      <w:r>
        <w:rPr>
          <w:rFonts w:eastAsia="Times New Roman" w:cs="Times New Roman"/>
        </w:rPr>
        <w:br/>
        <w:t>3) Les unités doivent figurer sur une colonne différente que nous avons ajoutée.</w:t>
      </w:r>
      <w:r>
        <w:rPr>
          <w:rFonts w:eastAsia="Times New Roman" w:cs="Times New Roman"/>
        </w:rPr>
        <w:br/>
        <w:t>4) G12 : il faut systématiquement vérifier les noms des biens sur le dictionnaire envoyé à cet effet.</w:t>
      </w:r>
      <w:r>
        <w:rPr>
          <w:rFonts w:eastAsia="Times New Roman" w:cs="Times New Roman"/>
        </w:rPr>
        <w:br/>
      </w:r>
      <w:r>
        <w:rPr>
          <w:rFonts w:eastAsia="Times New Roman" w:cs="Times New Roman"/>
        </w:rPr>
        <w:br/>
        <w:t>Sorties</w:t>
      </w:r>
      <w:r>
        <w:rPr>
          <w:rFonts w:eastAsia="Times New Roman" w:cs="Times New Roman"/>
        </w:rPr>
        <w:br/>
        <w:t>4) Même remarque G189-G195</w:t>
      </w:r>
      <w:r>
        <w:rPr>
          <w:rFonts w:eastAsia="Times New Roman" w:cs="Times New Roman"/>
        </w:rPr>
        <w:br/>
      </w:r>
      <w:r>
        <w:rPr>
          <w:rFonts w:eastAsia="Times New Roman" w:cs="Times New Roman"/>
        </w:rPr>
        <w:br/>
      </w:r>
      <w:r w:rsidRPr="009372E5">
        <w:rPr>
          <w:rFonts w:eastAsia="Times New Roman" w:cs="Times New Roman"/>
          <w:u w:val="single"/>
        </w:rPr>
        <w:t>Test Lot 2 (Entrées)</w:t>
      </w:r>
      <w:r>
        <w:rPr>
          <w:rFonts w:eastAsia="Times New Roman" w:cs="Times New Roman"/>
        </w:rPr>
        <w:br/>
        <w:t xml:space="preserve">4) </w:t>
      </w:r>
      <w:r w:rsidR="00084B7F">
        <w:rPr>
          <w:rFonts w:eastAsia="Times New Roman" w:cs="Times New Roman"/>
        </w:rPr>
        <w:t xml:space="preserve">Vérifier dans le dictionnaire : exemple Cuirs de </w:t>
      </w:r>
      <w:proofErr w:type="spellStart"/>
      <w:r w:rsidR="00084B7F">
        <w:rPr>
          <w:rFonts w:eastAsia="Times New Roman" w:cs="Times New Roman"/>
        </w:rPr>
        <w:t>boeufs</w:t>
      </w:r>
      <w:proofErr w:type="spellEnd"/>
      <w:r w:rsidR="00084B7F">
        <w:rPr>
          <w:rFonts w:eastAsia="Times New Roman" w:cs="Times New Roman"/>
        </w:rPr>
        <w:t xml:space="preserve"> en poil et comme </w:t>
      </w:r>
      <w:r>
        <w:rPr>
          <w:rFonts w:eastAsia="Times New Roman" w:cs="Times New Roman"/>
        </w:rPr>
        <w:t>dans le dictio</w:t>
      </w:r>
      <w:r w:rsidR="00084B7F">
        <w:rPr>
          <w:rFonts w:eastAsia="Times New Roman" w:cs="Times New Roman"/>
        </w:rPr>
        <w:t>nnaire, il fait mettre des points virgules.</w:t>
      </w:r>
      <w:r>
        <w:rPr>
          <w:rFonts w:eastAsia="Times New Roman" w:cs="Times New Roman"/>
        </w:rPr>
        <w:br/>
        <w:t xml:space="preserve">5) Quand </w:t>
      </w:r>
      <w:r w:rsidR="00084B7F">
        <w:rPr>
          <w:rFonts w:eastAsia="Times New Roman" w:cs="Times New Roman"/>
        </w:rPr>
        <w:t xml:space="preserve">il y a </w:t>
      </w:r>
      <w:r>
        <w:rPr>
          <w:rFonts w:eastAsia="Times New Roman" w:cs="Times New Roman"/>
        </w:rPr>
        <w:t xml:space="preserve">des chiffres </w:t>
      </w:r>
      <w:r w:rsidR="00084B7F">
        <w:rPr>
          <w:rFonts w:eastAsia="Times New Roman" w:cs="Times New Roman"/>
        </w:rPr>
        <w:t xml:space="preserve">correspondant à plusieurs types de quantité, il faut répéter le nom </w:t>
      </w:r>
      <w:proofErr w:type="gramStart"/>
      <w:r w:rsidR="00084B7F">
        <w:rPr>
          <w:rFonts w:eastAsia="Times New Roman" w:cs="Times New Roman"/>
        </w:rPr>
        <w:t>de la marchandises</w:t>
      </w:r>
      <w:proofErr w:type="gramEnd"/>
      <w:r w:rsidR="00084B7F">
        <w:rPr>
          <w:rFonts w:eastAsia="Times New Roman" w:cs="Times New Roman"/>
        </w:rPr>
        <w:t xml:space="preserve"> et faire 2 lignes. Si il y a une seule ligne de valeur, mais que l’opérateur propose une équivalence de quantités (par exemple un tonneau = 50 mesures)</w:t>
      </w:r>
      <w:r>
        <w:rPr>
          <w:rFonts w:eastAsia="Times New Roman" w:cs="Times New Roman"/>
        </w:rPr>
        <w:t xml:space="preserve">, </w:t>
      </w:r>
      <w:r w:rsidR="00084B7F">
        <w:rPr>
          <w:rFonts w:eastAsia="Times New Roman" w:cs="Times New Roman"/>
        </w:rPr>
        <w:t>il faut</w:t>
      </w:r>
      <w:r>
        <w:rPr>
          <w:rFonts w:eastAsia="Times New Roman" w:cs="Times New Roman"/>
        </w:rPr>
        <w:t xml:space="preserve"> mettre l’information </w:t>
      </w:r>
      <w:r w:rsidR="00084B7F">
        <w:rPr>
          <w:rFonts w:eastAsia="Times New Roman" w:cs="Times New Roman"/>
        </w:rPr>
        <w:t>dans la colonne</w:t>
      </w:r>
      <w:r>
        <w:rPr>
          <w:rFonts w:eastAsia="Times New Roman" w:cs="Times New Roman"/>
        </w:rPr>
        <w:t xml:space="preserve"> remarques</w:t>
      </w:r>
      <w:r w:rsidR="00084B7F">
        <w:rPr>
          <w:rFonts w:eastAsia="Times New Roman" w:cs="Times New Roman"/>
        </w:rPr>
        <w:t>.</w:t>
      </w:r>
      <w:r>
        <w:rPr>
          <w:rFonts w:eastAsia="Times New Roman" w:cs="Times New Roman"/>
        </w:rPr>
        <w:t xml:space="preserve"> (</w:t>
      </w:r>
      <w:proofErr w:type="gramStart"/>
      <w:r w:rsidR="00084B7F">
        <w:rPr>
          <w:rFonts w:eastAsia="Times New Roman" w:cs="Times New Roman"/>
        </w:rPr>
        <w:t>par</w:t>
      </w:r>
      <w:proofErr w:type="gramEnd"/>
      <w:r w:rsidR="00084B7F">
        <w:rPr>
          <w:rFonts w:eastAsia="Times New Roman" w:cs="Times New Roman"/>
        </w:rPr>
        <w:t xml:space="preserve"> exemple : H24 - entrées)</w:t>
      </w:r>
      <w:r>
        <w:rPr>
          <w:rFonts w:eastAsia="Times New Roman" w:cs="Times New Roman"/>
        </w:rPr>
        <w:br/>
      </w:r>
      <w:r>
        <w:rPr>
          <w:rFonts w:eastAsia="Times New Roman" w:cs="Times New Roman"/>
        </w:rPr>
        <w:br/>
      </w:r>
      <w:r w:rsidRPr="009372E5">
        <w:rPr>
          <w:rFonts w:eastAsia="Times New Roman" w:cs="Times New Roman"/>
          <w:u w:val="single"/>
        </w:rPr>
        <w:t xml:space="preserve">Test Lot 3 </w:t>
      </w:r>
      <w:r w:rsidRPr="009372E5">
        <w:rPr>
          <w:rFonts w:eastAsia="Times New Roman" w:cs="Times New Roman"/>
          <w:u w:val="single"/>
        </w:rPr>
        <w:br/>
      </w:r>
      <w:r>
        <w:rPr>
          <w:rFonts w:eastAsia="Times New Roman" w:cs="Times New Roman"/>
        </w:rPr>
        <w:t xml:space="preserve">6) </w:t>
      </w:r>
      <w:r w:rsidR="00084B7F">
        <w:rPr>
          <w:rFonts w:eastAsia="Times New Roman" w:cs="Times New Roman"/>
        </w:rPr>
        <w:t>Dans tous les tests, il faut mettre systématiquement s’il s’agit d’i</w:t>
      </w:r>
      <w:r>
        <w:rPr>
          <w:rFonts w:eastAsia="Times New Roman" w:cs="Times New Roman"/>
        </w:rPr>
        <w:t xml:space="preserve">mports </w:t>
      </w:r>
      <w:r w:rsidR="00084B7F">
        <w:rPr>
          <w:rFonts w:eastAsia="Times New Roman" w:cs="Times New Roman"/>
        </w:rPr>
        <w:t xml:space="preserve">(entrées) </w:t>
      </w:r>
      <w:r>
        <w:rPr>
          <w:rFonts w:eastAsia="Times New Roman" w:cs="Times New Roman"/>
        </w:rPr>
        <w:t>ou exports</w:t>
      </w:r>
      <w:r w:rsidR="00084B7F">
        <w:rPr>
          <w:rFonts w:eastAsia="Times New Roman" w:cs="Times New Roman"/>
        </w:rPr>
        <w:t xml:space="preserve"> (sorties) dans une colonne que j’ai ajouté à cet effet dans la feuille de style sur </w:t>
      </w:r>
      <w:proofErr w:type="spellStart"/>
      <w:r w:rsidR="00084B7F">
        <w:rPr>
          <w:rFonts w:eastAsia="Times New Roman" w:cs="Times New Roman"/>
        </w:rPr>
        <w:t>dropbox</w:t>
      </w:r>
      <w:proofErr w:type="spellEnd"/>
      <w:r w:rsidR="00084B7F">
        <w:rPr>
          <w:rFonts w:eastAsia="Times New Roman" w:cs="Times New Roman"/>
        </w:rPr>
        <w:t>.</w:t>
      </w:r>
    </w:p>
    <w:p w14:paraId="55798F95" w14:textId="77777777" w:rsidR="00084B7F" w:rsidRDefault="00084B7F" w:rsidP="006A3BB4">
      <w:pPr>
        <w:rPr>
          <w:rFonts w:eastAsia="Times New Roman" w:cs="Times New Roman"/>
        </w:rPr>
      </w:pPr>
    </w:p>
    <w:p w14:paraId="54D5F9C5" w14:textId="50F80235" w:rsidR="00E551E6" w:rsidRPr="00EA14B2" w:rsidRDefault="00E551E6" w:rsidP="006A3BB4">
      <w:pPr>
        <w:rPr>
          <w:rFonts w:eastAsia="Times New Roman" w:cs="Times New Roman"/>
        </w:rPr>
      </w:pPr>
      <w:r>
        <w:t>Rappel extrait de l’annexe méthodologique :</w:t>
      </w:r>
    </w:p>
    <w:p w14:paraId="2FDBE6FD" w14:textId="77777777" w:rsidR="006A3BB4" w:rsidRDefault="006A3BB4" w:rsidP="006A3BB4">
      <w:r>
        <w:t>Certains documents présentent aussi des informations qui ne sont pas présents sur tous, ainsi la valeur unitaire, la quantité ne sont pas indiquées de manière systématique. Dans tous les cas, lorsqu’une variable/information est absente il faut simplement laisser la colonne qui lui correspond vide, sans supprimer la colonne elle-même.</w:t>
      </w:r>
    </w:p>
    <w:p w14:paraId="22394B62" w14:textId="77777777" w:rsidR="006A3BB4" w:rsidRDefault="006A3BB4" w:rsidP="006A3BB4">
      <w:r>
        <w:t>Les graphies des noms de marchandises sont variables et parfois différente de la graphie moderne (par exemple : « </w:t>
      </w:r>
      <w:proofErr w:type="spellStart"/>
      <w:r>
        <w:t>huille</w:t>
      </w:r>
      <w:proofErr w:type="spellEnd"/>
      <w:r>
        <w:t> » pour « huile »). Afin de faciliter le travail du transcripteur, vous trouverez une liste de nom de marchandises qui a été collectée à partir des transcriptions qui ont déjà été faites qui vous servira d’aide pour reconnaître le nom de la marchandise. La graphie a été standardisée pour éviter de rallonger la liste, vous suivrez néanmoins la graphie précise (ou ancienne) du document transcrit plutôt que celle de ce thesaurus.</w:t>
      </w:r>
    </w:p>
    <w:p w14:paraId="0B0DAF6B" w14:textId="77777777" w:rsidR="006A3BB4" w:rsidRDefault="006A3BB4" w:rsidP="006A3BB4">
      <w:r>
        <w:t>Différentes unités de mesure sont utilisées</w:t>
      </w:r>
      <w:r w:rsidRPr="0012237C">
        <w:rPr>
          <w:u w:val="single"/>
        </w:rPr>
        <w:t xml:space="preserve"> pour les quantités</w:t>
      </w:r>
      <w:r>
        <w:t xml:space="preserve">. Les unités de mesure de quantité les plus communes sont la livre-poids (souvent abrégé en « liv. » ou « £ »), et de manière moins </w:t>
      </w:r>
      <w:r>
        <w:lastRenderedPageBreak/>
        <w:t>courante, les tonneaux (« tonneaux » ou « </w:t>
      </w:r>
      <w:proofErr w:type="spellStart"/>
      <w:r>
        <w:t>thonneaux</w:t>
      </w:r>
      <w:proofErr w:type="spellEnd"/>
      <w:r>
        <w:t> » ou « </w:t>
      </w:r>
      <w:proofErr w:type="spellStart"/>
      <w:r>
        <w:t>ton</w:t>
      </w:r>
      <w:r w:rsidRPr="0012237C">
        <w:rPr>
          <w:vertAlign w:val="superscript"/>
        </w:rPr>
        <w:t>x</w:t>
      </w:r>
      <w:proofErr w:type="spellEnd"/>
      <w:r>
        <w:t> »), les « boisseaux » ou encore les « pièces ».</w:t>
      </w:r>
      <w:r w:rsidR="00E551E6">
        <w:t xml:space="preserve"> Ne pas </w:t>
      </w:r>
      <w:r w:rsidR="00D23B0B">
        <w:t>hésiter à utiliser le dictionnaire des unité</w:t>
      </w:r>
      <w:r w:rsidR="00464A69">
        <w:t>s</w:t>
      </w:r>
      <w:r w:rsidR="00D23B0B">
        <w:t xml:space="preserve"> de mesure que je vous ai fourni.</w:t>
      </w:r>
    </w:p>
    <w:p w14:paraId="270F53EB" w14:textId="77777777" w:rsidR="006A3BB4" w:rsidRDefault="006A3BB4" w:rsidP="006A3BB4">
      <w:r>
        <w:t>L’unité de mesure du prix est la livre tournoi, presque toujours abrégé en « </w:t>
      </w:r>
      <w:proofErr w:type="spellStart"/>
      <w:r w:rsidRPr="0012237C">
        <w:rPr>
          <w:vertAlign w:val="superscript"/>
        </w:rPr>
        <w:t>lt</w:t>
      </w:r>
      <w:proofErr w:type="spellEnd"/>
      <w:r>
        <w:t> » qui ressemble à un « </w:t>
      </w:r>
      <w:r w:rsidRPr="0012237C">
        <w:rPr>
          <w:vertAlign w:val="superscript"/>
        </w:rPr>
        <w:t>#</w:t>
      </w:r>
      <w:r>
        <w:t> », le sou (il faut 20 sous pour faire une livre tournoi), abrégé en « </w:t>
      </w:r>
      <w:r w:rsidRPr="0012237C">
        <w:rPr>
          <w:vertAlign w:val="superscript"/>
        </w:rPr>
        <w:t>s</w:t>
      </w:r>
      <w:r>
        <w:t> » ou encore le denier abrégé en « </w:t>
      </w:r>
      <w:r w:rsidRPr="0012237C">
        <w:rPr>
          <w:vertAlign w:val="superscript"/>
        </w:rPr>
        <w:t>d</w:t>
      </w:r>
      <w:r>
        <w:t> » (il faut 12 deniers pour faire un sou). L’unité de mesure de la valeur utilisée est presque toujours la livre tournoi (notée comme indiqué ci-dessus) ; lorsque un second voire un troisième chiffre/nombre apparaissent à chaque fois séparé du précédent par un espace et/ou un point, ceci indique une subdivision monétaire. Par exemple, pour « 90846.14.4 », il faut lire 90846 livres tournois 14 sous et 4 deniers.</w:t>
      </w:r>
    </w:p>
    <w:p w14:paraId="1213331E" w14:textId="77777777" w:rsidR="006A3BB4" w:rsidRDefault="006A3BB4" w:rsidP="006A3BB4">
      <w:r>
        <w:t xml:space="preserve">Attention, quand les quantités sont importantes (plusieurs centaines ou milliers), le prix unitaire est souvent indiqué en prix par centaine abrégé en « % » (signe identique à notre pour cent actuel). </w:t>
      </w:r>
    </w:p>
    <w:p w14:paraId="059CCA16" w14:textId="77777777" w:rsidR="00D23B0B" w:rsidRDefault="00D23B0B" w:rsidP="0012237C"/>
    <w:sectPr w:rsidR="00D23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02ABD"/>
    <w:multiLevelType w:val="hybridMultilevel"/>
    <w:tmpl w:val="6A3288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E9"/>
    <w:rsid w:val="00084B7F"/>
    <w:rsid w:val="0012237C"/>
    <w:rsid w:val="001A30B6"/>
    <w:rsid w:val="002C533C"/>
    <w:rsid w:val="00464A69"/>
    <w:rsid w:val="00496925"/>
    <w:rsid w:val="00597A8A"/>
    <w:rsid w:val="006A3BB4"/>
    <w:rsid w:val="007C35E9"/>
    <w:rsid w:val="008F665E"/>
    <w:rsid w:val="009372E5"/>
    <w:rsid w:val="00966089"/>
    <w:rsid w:val="00A40733"/>
    <w:rsid w:val="00B71314"/>
    <w:rsid w:val="00D23B0B"/>
    <w:rsid w:val="00E27960"/>
    <w:rsid w:val="00E551E6"/>
    <w:rsid w:val="00EA14B2"/>
    <w:rsid w:val="00F114E7"/>
    <w:rsid w:val="00F35E31"/>
    <w:rsid w:val="00F66302"/>
    <w:rsid w:val="00FE1FD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B4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35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2894</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MimiLoïc</dc:creator>
  <cp:lastModifiedBy>Loïc Charles</cp:lastModifiedBy>
  <cp:revision>2</cp:revision>
  <dcterms:created xsi:type="dcterms:W3CDTF">2014-05-29T20:31:00Z</dcterms:created>
  <dcterms:modified xsi:type="dcterms:W3CDTF">2014-05-29T20:31:00Z</dcterms:modified>
</cp:coreProperties>
</file>