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0AF" w:rsidRDefault="00CE7782" w:rsidP="00CE7782">
      <w:pPr>
        <w:jc w:val="center"/>
        <w:rPr>
          <w:sz w:val="32"/>
          <w:szCs w:val="28"/>
        </w:rPr>
      </w:pPr>
      <w:r w:rsidRPr="00CE7782">
        <w:rPr>
          <w:sz w:val="32"/>
          <w:szCs w:val="28"/>
        </w:rPr>
        <w:t>Synthèse – Résultats</w:t>
      </w:r>
    </w:p>
    <w:p w:rsidR="00CE7782" w:rsidRPr="00CE7782" w:rsidRDefault="00CE7782" w:rsidP="00CE7782">
      <w:pPr>
        <w:jc w:val="center"/>
        <w:rPr>
          <w:sz w:val="32"/>
          <w:szCs w:val="28"/>
        </w:rPr>
      </w:pPr>
    </w:p>
    <w:p w:rsidR="00CE7782" w:rsidRDefault="00CE7782" w:rsidP="00CE7782">
      <w:pPr>
        <w:pStyle w:val="Paragraphedeliste"/>
        <w:numPr>
          <w:ilvl w:val="0"/>
          <w:numId w:val="1"/>
        </w:numPr>
        <w:rPr>
          <w:b/>
          <w:sz w:val="24"/>
          <w:szCs w:val="28"/>
        </w:rPr>
      </w:pPr>
      <w:r w:rsidRPr="00CE7782">
        <w:rPr>
          <w:b/>
          <w:sz w:val="24"/>
          <w:szCs w:val="28"/>
        </w:rPr>
        <w:t>Résultats matrice de corrélation</w:t>
      </w:r>
      <w:bookmarkStart w:id="0" w:name="_GoBack"/>
      <w:bookmarkEnd w:id="0"/>
    </w:p>
    <w:tbl>
      <w:tblPr>
        <w:tblpPr w:leftFromText="141" w:rightFromText="141" w:vertAnchor="text" w:horzAnchor="margin" w:tblpXSpec="center" w:tblpY="423"/>
        <w:tblW w:w="11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992"/>
        <w:gridCol w:w="992"/>
        <w:gridCol w:w="1064"/>
        <w:gridCol w:w="1134"/>
        <w:gridCol w:w="1134"/>
        <w:gridCol w:w="1204"/>
        <w:gridCol w:w="1134"/>
        <w:gridCol w:w="1134"/>
        <w:gridCol w:w="1134"/>
      </w:tblGrid>
      <w:tr w:rsidR="00E80D76" w:rsidRPr="00E80D76" w:rsidTr="00E80D76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80D76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fr-FR"/>
              </w:rPr>
            </w:pPr>
            <w:r w:rsidRPr="00E80D76">
              <w:rPr>
                <w:rFonts w:ascii="Calibri" w:eastAsia="Times New Roman" w:hAnsi="Calibri" w:cs="Calibri"/>
                <w:color w:val="000000"/>
                <w:sz w:val="14"/>
                <w:lang w:eastAsia="fr-FR"/>
              </w:rPr>
              <w:t>Moyenne (SD)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Baseline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3B8" w:rsidRDefault="00E453B8" w:rsidP="00E45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</w:pPr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Outliers : </w:t>
            </w:r>
          </w:p>
          <w:p w:rsidR="00E80D76" w:rsidRPr="00E80D76" w:rsidRDefault="00E453B8" w:rsidP="00E45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FALSE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Outliers_coef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10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Trans_number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20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45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Prod_problems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TRUE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Product_select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TRUE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Remove_double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FALSE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Ponderation : FALSE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D76" w:rsidRPr="00E80D76" w:rsidRDefault="00E453B8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Pond_log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TRUE</w:t>
            </w:r>
          </w:p>
        </w:tc>
      </w:tr>
      <w:tr w:rsidR="00752D6D" w:rsidRPr="00E80D76" w:rsidTr="00752D6D">
        <w:trPr>
          <w:trHeight w:val="300"/>
        </w:trPr>
        <w:tc>
          <w:tcPr>
            <w:tcW w:w="16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E80D76" w:rsidRDefault="00752D6D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Baseline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1 (0)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0,74 (0,31)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0,88 (0,09)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0,88 (0,14)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0,99 (0,00)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0,82 (0,11)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0,90 (0,09)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0,63 (0,16)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0,68 (0,13)</w:t>
            </w:r>
          </w:p>
        </w:tc>
      </w:tr>
      <w:tr w:rsidR="00752D6D" w:rsidRPr="00E80D76" w:rsidTr="00752D6D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E80D76" w:rsidRDefault="00752D6D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Outliers : FALSE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0,74 (0,31)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1 (0)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0,70 (0,31)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0,75 (0,27)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0,73 (0,31)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0,61 (0,38)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0,68 (0,34)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0,52 (0,32)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0,54 (0,33)</w:t>
            </w:r>
          </w:p>
        </w:tc>
      </w:tr>
      <w:tr w:rsidR="00752D6D" w:rsidRPr="00E80D76" w:rsidTr="00752D6D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E80D76" w:rsidRDefault="00752D6D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Outliers_coef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3.5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0,88 (0,09)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0,70 (0,31)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1 (0)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0,81 (0,22)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0,88 (0,09)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0,76 (0,16)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0,80 (0,15)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0,60 (0,17)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0,63 (0,17)</w:t>
            </w:r>
          </w:p>
        </w:tc>
      </w:tr>
      <w:tr w:rsidR="00752D6D" w:rsidRPr="00E80D76" w:rsidTr="00752D6D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E80D76" w:rsidRDefault="00752D6D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Trans_number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20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0,88 (0,14)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0,75 (0,27)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0,81 (0,22)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1 (0)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0,88 (0,14)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0,71 (0,22)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0,77 (0,22)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0,57 (0,21)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0,61 (0,20)</w:t>
            </w:r>
          </w:p>
        </w:tc>
      </w:tr>
      <w:tr w:rsidR="00752D6D" w:rsidRPr="00E80D76" w:rsidTr="00752D6D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E80D76" w:rsidRDefault="00752D6D" w:rsidP="00E45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Prod_problems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TRUE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0,99 (0,00)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0,73 (0,31)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0,88 (0,09)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0,88 (0,14)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1 (0)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0,82 (0,11)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0,90 (0,09)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0,63 (0,16)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0,67 (0,13)</w:t>
            </w:r>
          </w:p>
        </w:tc>
      </w:tr>
      <w:tr w:rsidR="00752D6D" w:rsidRPr="00E80D76" w:rsidTr="00752D6D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E80D76" w:rsidRDefault="00752D6D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Product_select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TRUE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0,82 (0,11)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0,61 (0,38)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0,76 (0,16)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0,71 (0,22)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0,82 (0,11)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1 (0)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0,77 (0,12)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0,58 (0,18)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0,61 (0,18)</w:t>
            </w:r>
          </w:p>
        </w:tc>
      </w:tr>
      <w:tr w:rsidR="00752D6D" w:rsidRPr="00E80D76" w:rsidTr="00752D6D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E80D76" w:rsidRDefault="00752D6D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Remove_double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FALSE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0,90 (0,09)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0,68 (0,34)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0,80 (0,15)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0,77 (0,22)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0,90 (0,09)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0,77 (0,12)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1 (0)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0,59 (0,17)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0,63 (0,17)</w:t>
            </w:r>
          </w:p>
        </w:tc>
      </w:tr>
      <w:tr w:rsidR="00752D6D" w:rsidRPr="00E80D76" w:rsidTr="00752D6D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E80D76" w:rsidRDefault="00752D6D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Ponderation : FALSE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0,63 (0,16)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0,52 (0,32)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0,60 (0,17)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0,57 (0,21)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0,63 (0,16)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0,58 (0,18)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0,59 (0,17)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1 (0)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0,99 (0,00)</w:t>
            </w:r>
          </w:p>
        </w:tc>
      </w:tr>
      <w:tr w:rsidR="00752D6D" w:rsidRPr="00E80D76" w:rsidTr="00752D6D">
        <w:trPr>
          <w:trHeight w:val="300"/>
        </w:trPr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E80D76" w:rsidRDefault="00752D6D" w:rsidP="00E80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fr-FR"/>
              </w:rPr>
            </w:pPr>
            <w:proofErr w:type="spellStart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>Pond_log</w:t>
            </w:r>
            <w:proofErr w:type="spellEnd"/>
            <w:r w:rsidRPr="00E80D76">
              <w:rPr>
                <w:rFonts w:ascii="Calibri" w:eastAsia="Times New Roman" w:hAnsi="Calibri" w:cs="Calibri"/>
                <w:b/>
                <w:color w:val="000000"/>
                <w:sz w:val="14"/>
                <w:lang w:val="en-US" w:eastAsia="fr-FR"/>
              </w:rPr>
              <w:t xml:space="preserve"> : TRUE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C0504D" w:themeColor="accent2"/>
                <w:sz w:val="14"/>
              </w:rPr>
            </w:pPr>
            <w:r w:rsidRPr="00752D6D">
              <w:rPr>
                <w:rFonts w:ascii="Calibri" w:hAnsi="Calibri" w:cs="Calibri"/>
                <w:color w:val="C0504D" w:themeColor="accent2"/>
                <w:sz w:val="14"/>
              </w:rPr>
              <w:t>0,68 (0,13)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0,54 (0,33)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0,63 (0,17)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0,61 (0,20)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0,67 (0,13)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0,61 (0,18)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0,63 (0,17)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0,99 (0,00)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D6D" w:rsidRPr="00752D6D" w:rsidRDefault="00752D6D" w:rsidP="00752D6D">
            <w:pPr>
              <w:jc w:val="center"/>
              <w:rPr>
                <w:rFonts w:ascii="Calibri" w:hAnsi="Calibri" w:cs="Calibri"/>
                <w:color w:val="000000"/>
                <w:sz w:val="14"/>
              </w:rPr>
            </w:pPr>
            <w:r w:rsidRPr="00752D6D">
              <w:rPr>
                <w:rFonts w:ascii="Calibri" w:hAnsi="Calibri" w:cs="Calibri"/>
                <w:color w:val="000000"/>
                <w:sz w:val="14"/>
              </w:rPr>
              <w:t>1 (0)</w:t>
            </w:r>
          </w:p>
        </w:tc>
      </w:tr>
    </w:tbl>
    <w:p w:rsidR="00E80D76" w:rsidRPr="00E80D76" w:rsidRDefault="00E80D76" w:rsidP="00E453B8">
      <w:pPr>
        <w:pStyle w:val="Lgende"/>
        <w:framePr w:hSpace="141" w:wrap="around" w:vAnchor="text" w:hAnchor="page" w:x="987" w:y="4721"/>
        <w:rPr>
          <w:color w:val="auto"/>
          <w:sz w:val="16"/>
        </w:rPr>
      </w:pPr>
      <w:r w:rsidRPr="00E80D76">
        <w:rPr>
          <w:color w:val="auto"/>
          <w:sz w:val="16"/>
        </w:rPr>
        <w:t xml:space="preserve">Tableau </w:t>
      </w:r>
      <w:r w:rsidRPr="00E80D76">
        <w:rPr>
          <w:color w:val="auto"/>
          <w:sz w:val="16"/>
        </w:rPr>
        <w:fldChar w:fldCharType="begin"/>
      </w:r>
      <w:r w:rsidRPr="00E80D76">
        <w:rPr>
          <w:color w:val="auto"/>
          <w:sz w:val="16"/>
        </w:rPr>
        <w:instrText xml:space="preserve"> SEQ Tableau \* ARABIC </w:instrText>
      </w:r>
      <w:r w:rsidRPr="00E80D76">
        <w:rPr>
          <w:color w:val="auto"/>
          <w:sz w:val="16"/>
        </w:rPr>
        <w:fldChar w:fldCharType="separate"/>
      </w:r>
      <w:r w:rsidRPr="00E80D76">
        <w:rPr>
          <w:noProof/>
          <w:color w:val="auto"/>
          <w:sz w:val="16"/>
        </w:rPr>
        <w:t>1</w:t>
      </w:r>
      <w:r w:rsidRPr="00E80D76">
        <w:rPr>
          <w:color w:val="auto"/>
          <w:sz w:val="16"/>
        </w:rPr>
        <w:fldChar w:fldCharType="end"/>
      </w:r>
      <w:r w:rsidRPr="00E80D76">
        <w:rPr>
          <w:color w:val="auto"/>
          <w:sz w:val="16"/>
        </w:rPr>
        <w:t xml:space="preserve"> Moyenne et écart type des corrélations systématiques entre les indices de la baseline et la modification d'un paramètre</w:t>
      </w:r>
      <w:r w:rsidR="00F752E7">
        <w:rPr>
          <w:color w:val="auto"/>
          <w:sz w:val="16"/>
        </w:rPr>
        <w:t xml:space="preserve">. Pour les villes : Marseille, Bordeaux, La Rochelle et </w:t>
      </w:r>
      <w:r w:rsidR="00A01E42">
        <w:rPr>
          <w:color w:val="auto"/>
          <w:sz w:val="16"/>
        </w:rPr>
        <w:t>Nantes.</w:t>
      </w:r>
    </w:p>
    <w:p w:rsidR="00E80D76" w:rsidRDefault="001B07BB" w:rsidP="00CE7782">
      <w:pPr>
        <w:rPr>
          <w:sz w:val="20"/>
          <w:szCs w:val="20"/>
        </w:rPr>
      </w:pPr>
      <w:r>
        <w:rPr>
          <w:sz w:val="20"/>
          <w:szCs w:val="20"/>
        </w:rPr>
        <w:t>Remarques principales :</w:t>
      </w:r>
    </w:p>
    <w:p w:rsidR="00E80D76" w:rsidRPr="001B07BB" w:rsidRDefault="00E80D76" w:rsidP="001B07B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B07BB">
        <w:rPr>
          <w:sz w:val="20"/>
          <w:szCs w:val="20"/>
        </w:rPr>
        <w:t>D’après ce tableau, on constate que trois paramètres ont un effet important sur le changement des indices : la suppression des outliers, le retirage de la pondération et le passage au log</w:t>
      </w:r>
      <w:r w:rsidR="00AD5A89">
        <w:rPr>
          <w:sz w:val="20"/>
          <w:szCs w:val="20"/>
        </w:rPr>
        <w:t>arithme</w:t>
      </w:r>
      <w:r w:rsidRPr="001B07BB">
        <w:rPr>
          <w:sz w:val="20"/>
          <w:szCs w:val="20"/>
        </w:rPr>
        <w:t xml:space="preserve"> de la pondération</w:t>
      </w:r>
      <w:r w:rsidR="001B07BB" w:rsidRPr="001B07BB">
        <w:rPr>
          <w:sz w:val="20"/>
          <w:szCs w:val="20"/>
        </w:rPr>
        <w:t>.</w:t>
      </w:r>
    </w:p>
    <w:p w:rsidR="001B07BB" w:rsidRPr="001B07BB" w:rsidRDefault="00AD5A89" w:rsidP="001B07B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Les autres paramètres ont des effets relativement faibles </w:t>
      </w:r>
    </w:p>
    <w:p w:rsidR="001B07BB" w:rsidRPr="00CE7782" w:rsidRDefault="001B07BB" w:rsidP="00CE7782">
      <w:pPr>
        <w:rPr>
          <w:sz w:val="20"/>
          <w:szCs w:val="20"/>
        </w:rPr>
      </w:pPr>
      <w:r>
        <w:rPr>
          <w:sz w:val="20"/>
          <w:szCs w:val="20"/>
        </w:rPr>
        <w:t xml:space="preserve">On constate également que la pondération logarithmique est très proche de la situation </w:t>
      </w:r>
      <w:r w:rsidR="00B27E06">
        <w:rPr>
          <w:sz w:val="20"/>
          <w:szCs w:val="20"/>
        </w:rPr>
        <w:t xml:space="preserve">sans pondération (moyenne = 0,95 et </w:t>
      </w:r>
      <w:proofErr w:type="spellStart"/>
      <w:r w:rsidR="00B27E06">
        <w:rPr>
          <w:sz w:val="20"/>
          <w:szCs w:val="20"/>
        </w:rPr>
        <w:t>sd</w:t>
      </w:r>
      <w:proofErr w:type="spellEnd"/>
      <w:r w:rsidR="00B27E06">
        <w:rPr>
          <w:sz w:val="20"/>
          <w:szCs w:val="20"/>
        </w:rPr>
        <w:t xml:space="preserve"> = 0,07</w:t>
      </w:r>
      <w:r>
        <w:rPr>
          <w:sz w:val="20"/>
          <w:szCs w:val="20"/>
        </w:rPr>
        <w:t>).</w:t>
      </w:r>
    </w:p>
    <w:sectPr w:rsidR="001B07BB" w:rsidRPr="00CE7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A33F8"/>
    <w:multiLevelType w:val="hybridMultilevel"/>
    <w:tmpl w:val="AF6C3E40"/>
    <w:lvl w:ilvl="0" w:tplc="C9BCA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6311A"/>
    <w:multiLevelType w:val="hybridMultilevel"/>
    <w:tmpl w:val="19845C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782"/>
    <w:rsid w:val="001B07BB"/>
    <w:rsid w:val="00214053"/>
    <w:rsid w:val="004128AA"/>
    <w:rsid w:val="00471517"/>
    <w:rsid w:val="00752D6D"/>
    <w:rsid w:val="00825F4B"/>
    <w:rsid w:val="00A01E42"/>
    <w:rsid w:val="00AD5A89"/>
    <w:rsid w:val="00B27E06"/>
    <w:rsid w:val="00B31CCE"/>
    <w:rsid w:val="00CE7782"/>
    <w:rsid w:val="00E453B8"/>
    <w:rsid w:val="00E80D76"/>
    <w:rsid w:val="00F752E7"/>
    <w:rsid w:val="00FF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778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80D7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778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80D7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Edouard Pignede</dc:creator>
  <cp:lastModifiedBy>Edouard Pignede</cp:lastModifiedBy>
  <cp:revision>7</cp:revision>
  <dcterms:created xsi:type="dcterms:W3CDTF">2021-04-09T08:19:00Z</dcterms:created>
  <dcterms:modified xsi:type="dcterms:W3CDTF">2021-04-14T13:58:00Z</dcterms:modified>
</cp:coreProperties>
</file>