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BCDE3" w14:textId="77777777" w:rsidR="00DD2299" w:rsidRDefault="00DD2299" w:rsidP="00333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DD2299">
        <w:rPr>
          <w:rFonts w:cstheme="minorHAnsi"/>
          <w:b/>
          <w:bCs/>
          <w:sz w:val="24"/>
          <w:szCs w:val="24"/>
        </w:rPr>
        <w:t>Comparaison entre les indices prenant en compte les marchandises présentes chaque année et les</w:t>
      </w:r>
      <w:r w:rsidR="003333BE">
        <w:rPr>
          <w:rFonts w:cstheme="minorHAnsi"/>
          <w:b/>
          <w:bCs/>
          <w:sz w:val="24"/>
          <w:szCs w:val="24"/>
        </w:rPr>
        <w:t xml:space="preserve"> </w:t>
      </w:r>
      <w:r w:rsidRPr="00DD2299">
        <w:rPr>
          <w:rFonts w:cstheme="minorHAnsi"/>
          <w:b/>
          <w:bCs/>
          <w:sz w:val="24"/>
          <w:szCs w:val="24"/>
        </w:rPr>
        <w:t>indices se basant sur l’étude des marchandises</w:t>
      </w:r>
      <w:r w:rsidR="003333BE">
        <w:rPr>
          <w:rFonts w:cstheme="minorHAnsi"/>
          <w:b/>
          <w:bCs/>
          <w:sz w:val="24"/>
          <w:szCs w:val="24"/>
        </w:rPr>
        <w:t xml:space="preserve"> </w:t>
      </w:r>
      <w:r w:rsidRPr="00DD2299">
        <w:rPr>
          <w:rFonts w:cstheme="minorHAnsi"/>
          <w:b/>
          <w:bCs/>
          <w:sz w:val="24"/>
          <w:szCs w:val="24"/>
        </w:rPr>
        <w:t>présentes d’une année sur l’autre</w:t>
      </w:r>
    </w:p>
    <w:p w14:paraId="140E9EEB" w14:textId="14B47531" w:rsidR="008546E7" w:rsidRDefault="008546E7" w:rsidP="00DD2299">
      <w:pPr>
        <w:rPr>
          <w:rFonts w:cstheme="minorHAnsi"/>
          <w:color w:val="2E74B5" w:themeColor="accent5" w:themeShade="BF"/>
          <w:sz w:val="28"/>
          <w:szCs w:val="28"/>
        </w:rPr>
      </w:pPr>
    </w:p>
    <w:p w14:paraId="083FDAAB" w14:textId="7521B010" w:rsidR="008546E7" w:rsidRDefault="008546E7" w:rsidP="008546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546E7">
        <w:rPr>
          <w:rFonts w:cstheme="minorHAnsi"/>
          <w:i/>
          <w:iCs/>
        </w:rPr>
        <w:t xml:space="preserve">Méthode utilisée </w:t>
      </w:r>
      <w:r w:rsidRPr="008546E7">
        <w:rPr>
          <w:rFonts w:cstheme="minorHAnsi"/>
        </w:rPr>
        <w:t>: Graphiques représentant l’indice de Fisher de prix des marchandises</w:t>
      </w:r>
      <w:r>
        <w:rPr>
          <w:rFonts w:cstheme="minorHAnsi"/>
        </w:rPr>
        <w:t xml:space="preserve"> (</w:t>
      </w:r>
      <w:r w:rsidRPr="008546E7">
        <w:rPr>
          <w:rFonts w:cstheme="minorHAnsi"/>
        </w:rPr>
        <w:t>évolution en prix</w:t>
      </w:r>
      <w:r>
        <w:rPr>
          <w:rFonts w:cstheme="minorHAnsi"/>
        </w:rPr>
        <w:t xml:space="preserve">) </w:t>
      </w:r>
      <w:r w:rsidRPr="008546E7">
        <w:rPr>
          <w:rFonts w:cstheme="minorHAnsi"/>
        </w:rPr>
        <w:t>; l’indice de Fisher de volume des marchandises</w:t>
      </w:r>
      <w:r>
        <w:rPr>
          <w:rFonts w:cstheme="minorHAnsi"/>
        </w:rPr>
        <w:t xml:space="preserve"> (</w:t>
      </w:r>
      <w:r w:rsidRPr="008546E7">
        <w:rPr>
          <w:rFonts w:cstheme="minorHAnsi"/>
        </w:rPr>
        <w:t>évolution en quantités</w:t>
      </w:r>
      <w:r>
        <w:rPr>
          <w:rFonts w:cstheme="minorHAnsi"/>
        </w:rPr>
        <w:t xml:space="preserve">) </w:t>
      </w:r>
      <w:r w:rsidRPr="008546E7">
        <w:rPr>
          <w:rFonts w:cstheme="minorHAnsi"/>
        </w:rPr>
        <w:t>; et l’indice de valeur, qui permet de mesurer l’évolution conjointe</w:t>
      </w:r>
      <w:r>
        <w:rPr>
          <w:rFonts w:cstheme="minorHAnsi"/>
        </w:rPr>
        <w:t xml:space="preserve"> </w:t>
      </w:r>
      <w:r w:rsidRPr="008546E7">
        <w:rPr>
          <w:rFonts w:cstheme="minorHAnsi"/>
        </w:rPr>
        <w:t>en volume et en prix (valeur = volume*prix).</w:t>
      </w:r>
    </w:p>
    <w:p w14:paraId="367EEF16" w14:textId="77777777" w:rsidR="008546E7" w:rsidRPr="008546E7" w:rsidRDefault="008546E7" w:rsidP="008546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56A67C51" w14:textId="0FF36A40" w:rsidR="00DD2299" w:rsidRPr="00DD2299" w:rsidRDefault="00DD2299" w:rsidP="00DD2299">
      <w:pPr>
        <w:rPr>
          <w:rFonts w:cstheme="minorHAnsi"/>
          <w:color w:val="2E74B5" w:themeColor="accent5" w:themeShade="BF"/>
          <w:sz w:val="28"/>
          <w:szCs w:val="28"/>
        </w:rPr>
      </w:pPr>
      <w:r w:rsidRPr="00DD2299">
        <w:rPr>
          <w:rFonts w:cstheme="minorHAnsi"/>
          <w:color w:val="2E74B5" w:themeColor="accent5" w:themeShade="BF"/>
          <w:sz w:val="28"/>
          <w:szCs w:val="28"/>
        </w:rPr>
        <w:t xml:space="preserve">Bayonne : </w:t>
      </w:r>
    </w:p>
    <w:p w14:paraId="4BFC1D1F" w14:textId="77777777" w:rsidR="00DD2299" w:rsidRDefault="00DD2299" w:rsidP="00DD2299">
      <w:pPr>
        <w:pStyle w:val="Paragraphedeliste"/>
        <w:numPr>
          <w:ilvl w:val="0"/>
          <w:numId w:val="1"/>
        </w:numPr>
        <w:rPr>
          <w:rFonts w:cstheme="minorHAnsi"/>
        </w:rPr>
      </w:pPr>
      <w:r w:rsidRPr="00DD2299">
        <w:rPr>
          <w:rFonts w:cstheme="minorHAnsi"/>
        </w:rPr>
        <w:t xml:space="preserve">Marchandises présentes chaque année : </w:t>
      </w:r>
    </w:p>
    <w:p w14:paraId="21F6051B" w14:textId="77777777" w:rsidR="00DD2299" w:rsidRPr="00DD2299" w:rsidRDefault="008C1DA5" w:rsidP="00DD2299">
      <w:pPr>
        <w:rPr>
          <w:rFonts w:cstheme="minorHAnsi"/>
        </w:rPr>
      </w:pPr>
      <w:r>
        <w:rPr>
          <w:rFonts w:cstheme="minorHAnsi"/>
        </w:rPr>
        <w:object w:dxaOrig="3960" w:dyaOrig="2880" w14:anchorId="14708B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5pt;height:161pt" o:ole="">
            <v:imagedata r:id="rId6" o:title=""/>
          </v:shape>
          <o:OLEObject Type="Embed" ProgID="AcroExch.Document.DC" ShapeID="_x0000_i1025" DrawAspect="Content" ObjectID="_1635757283" r:id="rId7"/>
        </w:object>
      </w:r>
      <w:r>
        <w:rPr>
          <w:rFonts w:cstheme="minorHAnsi"/>
        </w:rPr>
        <w:object w:dxaOrig="3960" w:dyaOrig="2880" w14:anchorId="3C93AF5E">
          <v:shape id="_x0000_i1026" type="#_x0000_t75" style="width:221.5pt;height:161pt" o:ole="">
            <v:imagedata r:id="rId8" o:title=""/>
          </v:shape>
          <o:OLEObject Type="Embed" ProgID="AcroExch.Document.DC" ShapeID="_x0000_i1026" DrawAspect="Content" ObjectID="_1635757284" r:id="rId9"/>
        </w:object>
      </w:r>
    </w:p>
    <w:p w14:paraId="762EA44A" w14:textId="77777777" w:rsidR="00DD2299" w:rsidRPr="008C1DA5" w:rsidRDefault="008C1DA5" w:rsidP="008C1DA5">
      <w:pPr>
        <w:pStyle w:val="Paragraphedeliste"/>
        <w:numPr>
          <w:ilvl w:val="0"/>
          <w:numId w:val="1"/>
        </w:numPr>
        <w:rPr>
          <w:rFonts w:cstheme="minorHAnsi"/>
        </w:rPr>
      </w:pPr>
      <w:r w:rsidRPr="008C1DA5">
        <w:rPr>
          <w:rFonts w:cstheme="minorHAnsi"/>
        </w:rPr>
        <w:t xml:space="preserve">Marchandises présentes d’une année sur l’autre : </w:t>
      </w:r>
    </w:p>
    <w:p w14:paraId="76618FA9" w14:textId="77777777" w:rsidR="008C1DA5" w:rsidRDefault="00FB00AD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08BB78BA">
          <v:shape id="_x0000_i1027" type="#_x0000_t75" style="width:222.5pt;height:162.5pt" o:ole="">
            <v:imagedata r:id="rId10" o:title=""/>
          </v:shape>
          <o:OLEObject Type="Embed" ProgID="AcroExch.Document.DC" ShapeID="_x0000_i1027" DrawAspect="Content" ObjectID="_1635757285" r:id="rId11"/>
        </w:object>
      </w:r>
      <w:r>
        <w:rPr>
          <w:rFonts w:cstheme="minorHAnsi"/>
          <w:sz w:val="24"/>
          <w:szCs w:val="24"/>
        </w:rPr>
        <w:object w:dxaOrig="3960" w:dyaOrig="2880" w14:anchorId="1B13274D">
          <v:shape id="_x0000_i1028" type="#_x0000_t75" style="width:223pt;height:162.5pt" o:ole="">
            <v:imagedata r:id="rId12" o:title=""/>
          </v:shape>
          <o:OLEObject Type="Embed" ProgID="AcroExch.Document.DC" ShapeID="_x0000_i1028" DrawAspect="Content" ObjectID="_1635757286" r:id="rId13"/>
        </w:object>
      </w:r>
    </w:p>
    <w:p w14:paraId="17D12C13" w14:textId="77777777" w:rsidR="008C1DA5" w:rsidRDefault="008C1DA5" w:rsidP="008C1DA5">
      <w:pPr>
        <w:rPr>
          <w:rFonts w:cstheme="minorHAnsi"/>
          <w:color w:val="2E74B5" w:themeColor="accent5" w:themeShade="BF"/>
          <w:sz w:val="28"/>
          <w:szCs w:val="28"/>
        </w:rPr>
      </w:pPr>
      <w:r w:rsidRPr="008C1DA5">
        <w:rPr>
          <w:rFonts w:cstheme="minorHAnsi"/>
          <w:color w:val="2E74B5" w:themeColor="accent5" w:themeShade="BF"/>
          <w:sz w:val="28"/>
          <w:szCs w:val="28"/>
        </w:rPr>
        <w:t xml:space="preserve">Bordeaux : </w:t>
      </w:r>
    </w:p>
    <w:p w14:paraId="4E949B1C" w14:textId="77777777" w:rsidR="008C1DA5" w:rsidRPr="008C1DA5" w:rsidRDefault="008C1DA5" w:rsidP="008C1DA5">
      <w:pPr>
        <w:pStyle w:val="Paragraphedeliste"/>
        <w:numPr>
          <w:ilvl w:val="0"/>
          <w:numId w:val="2"/>
        </w:numPr>
        <w:rPr>
          <w:rFonts w:cstheme="minorHAnsi"/>
        </w:rPr>
      </w:pPr>
      <w:r w:rsidRPr="008C1DA5">
        <w:rPr>
          <w:rFonts w:cstheme="minorHAnsi"/>
        </w:rPr>
        <w:t xml:space="preserve">Marchandises présentes chaque année : </w:t>
      </w:r>
    </w:p>
    <w:p w14:paraId="360F6294" w14:textId="77777777" w:rsidR="008C1DA5" w:rsidRDefault="008C1DA5" w:rsidP="008C1DA5">
      <w:pPr>
        <w:rPr>
          <w:rFonts w:cstheme="minorHAnsi"/>
        </w:rPr>
      </w:pPr>
      <w:r>
        <w:rPr>
          <w:rFonts w:cstheme="minorHAnsi"/>
        </w:rPr>
        <w:object w:dxaOrig="3960" w:dyaOrig="2880" w14:anchorId="48D7837F">
          <v:shape id="_x0000_i1029" type="#_x0000_t75" style="width:220.5pt;height:160.5pt" o:ole="">
            <v:imagedata r:id="rId14" o:title=""/>
          </v:shape>
          <o:OLEObject Type="Embed" ProgID="AcroExch.Document.DC" ShapeID="_x0000_i1029" DrawAspect="Content" ObjectID="_1635757287" r:id="rId15"/>
        </w:object>
      </w:r>
      <w:r w:rsidR="00EF623A">
        <w:rPr>
          <w:rFonts w:cstheme="minorHAnsi"/>
        </w:rPr>
        <w:object w:dxaOrig="3960" w:dyaOrig="2880" w14:anchorId="0EDC86C4">
          <v:shape id="_x0000_i1030" type="#_x0000_t75" style="width:221.5pt;height:161pt" o:ole="">
            <v:imagedata r:id="rId16" o:title=""/>
          </v:shape>
          <o:OLEObject Type="Embed" ProgID="AcroExch.Document.DC" ShapeID="_x0000_i1030" DrawAspect="Content" ObjectID="_1635757288" r:id="rId17"/>
        </w:object>
      </w:r>
    </w:p>
    <w:p w14:paraId="0745A6B4" w14:textId="77777777" w:rsidR="003333BE" w:rsidRPr="008C1DA5" w:rsidRDefault="003333BE" w:rsidP="008C1DA5">
      <w:pPr>
        <w:rPr>
          <w:rFonts w:cstheme="minorHAnsi"/>
        </w:rPr>
      </w:pPr>
    </w:p>
    <w:p w14:paraId="16190030" w14:textId="77777777" w:rsidR="008C1DA5" w:rsidRPr="008C1DA5" w:rsidRDefault="008C1DA5" w:rsidP="008C1DA5">
      <w:pPr>
        <w:pStyle w:val="Paragraphedeliste"/>
        <w:numPr>
          <w:ilvl w:val="0"/>
          <w:numId w:val="2"/>
        </w:numPr>
        <w:rPr>
          <w:rFonts w:cstheme="minorHAnsi"/>
        </w:rPr>
      </w:pPr>
      <w:r w:rsidRPr="008C1DA5">
        <w:rPr>
          <w:rFonts w:cstheme="minorHAnsi"/>
        </w:rPr>
        <w:t>Marchandises présentes d’une année sur l’autre</w:t>
      </w:r>
      <w:r>
        <w:rPr>
          <w:rFonts w:cstheme="minorHAnsi"/>
        </w:rPr>
        <w:t xml:space="preserve"> : </w:t>
      </w:r>
    </w:p>
    <w:p w14:paraId="5828FF23" w14:textId="77777777" w:rsidR="008C1DA5" w:rsidRDefault="00FB00AD" w:rsidP="008C1DA5">
      <w:pPr>
        <w:rPr>
          <w:rFonts w:cstheme="minorHAnsi"/>
          <w:color w:val="2E74B5" w:themeColor="accent5" w:themeShade="BF"/>
          <w:sz w:val="28"/>
          <w:szCs w:val="28"/>
        </w:rPr>
      </w:pPr>
      <w:r>
        <w:rPr>
          <w:rFonts w:cstheme="minorHAnsi"/>
          <w:color w:val="2E74B5" w:themeColor="accent5" w:themeShade="BF"/>
          <w:sz w:val="28"/>
          <w:szCs w:val="28"/>
        </w:rPr>
        <w:object w:dxaOrig="3960" w:dyaOrig="2880" w14:anchorId="3D2AC8B2">
          <v:shape id="_x0000_i1031" type="#_x0000_t75" style="width:222.5pt;height:161.5pt" o:ole="">
            <v:imagedata r:id="rId18" o:title=""/>
          </v:shape>
          <o:OLEObject Type="Embed" ProgID="AcroExch.Document.DC" ShapeID="_x0000_i1031" DrawAspect="Content" ObjectID="_1635757289" r:id="rId19"/>
        </w:object>
      </w:r>
      <w:r>
        <w:rPr>
          <w:rFonts w:cstheme="minorHAnsi"/>
          <w:color w:val="2E74B5" w:themeColor="accent5" w:themeShade="BF"/>
          <w:sz w:val="28"/>
          <w:szCs w:val="28"/>
        </w:rPr>
        <w:object w:dxaOrig="3960" w:dyaOrig="2880" w14:anchorId="2D62370C">
          <v:shape id="_x0000_i1032" type="#_x0000_t75" style="width:220.5pt;height:160.5pt" o:ole="">
            <v:imagedata r:id="rId20" o:title=""/>
          </v:shape>
          <o:OLEObject Type="Embed" ProgID="AcroExch.Document.DC" ShapeID="_x0000_i1032" DrawAspect="Content" ObjectID="_1635757290" r:id="rId21"/>
        </w:object>
      </w:r>
    </w:p>
    <w:p w14:paraId="37D0C96B" w14:textId="77777777" w:rsidR="008C1DA5" w:rsidRDefault="008C1DA5" w:rsidP="008C1DA5">
      <w:pPr>
        <w:rPr>
          <w:rFonts w:cstheme="minorHAnsi"/>
          <w:color w:val="2E74B5" w:themeColor="accent5" w:themeShade="BF"/>
          <w:sz w:val="28"/>
          <w:szCs w:val="28"/>
        </w:rPr>
      </w:pPr>
      <w:r>
        <w:rPr>
          <w:rFonts w:cstheme="minorHAnsi"/>
          <w:color w:val="2E74B5" w:themeColor="accent5" w:themeShade="BF"/>
          <w:sz w:val="28"/>
          <w:szCs w:val="28"/>
        </w:rPr>
        <w:t xml:space="preserve">La Rochelle : </w:t>
      </w:r>
    </w:p>
    <w:p w14:paraId="5FCBD055" w14:textId="77777777" w:rsidR="008C1DA5" w:rsidRDefault="008C1DA5" w:rsidP="008C1DA5">
      <w:pPr>
        <w:pStyle w:val="Paragraphedeliste"/>
        <w:numPr>
          <w:ilvl w:val="0"/>
          <w:numId w:val="3"/>
        </w:numPr>
        <w:rPr>
          <w:rFonts w:cstheme="minorHAnsi"/>
        </w:rPr>
      </w:pPr>
      <w:r w:rsidRPr="008C1DA5">
        <w:rPr>
          <w:rFonts w:cstheme="minorHAnsi"/>
        </w:rPr>
        <w:t xml:space="preserve">Marchandises présentes chaque année : </w:t>
      </w:r>
    </w:p>
    <w:p w14:paraId="29042B24" w14:textId="77777777" w:rsidR="008C1DA5" w:rsidRPr="008C1DA5" w:rsidRDefault="00EF623A" w:rsidP="008C1DA5">
      <w:pPr>
        <w:rPr>
          <w:rFonts w:cstheme="minorHAnsi"/>
        </w:rPr>
      </w:pPr>
      <w:r>
        <w:rPr>
          <w:rFonts w:cstheme="minorHAnsi"/>
        </w:rPr>
        <w:object w:dxaOrig="3960" w:dyaOrig="2880" w14:anchorId="2BE68DCB">
          <v:shape id="_x0000_i1033" type="#_x0000_t75" style="width:214.5pt;height:156pt" o:ole="">
            <v:imagedata r:id="rId22" o:title=""/>
          </v:shape>
          <o:OLEObject Type="Embed" ProgID="AcroExch.Document.DC" ShapeID="_x0000_i1033" DrawAspect="Content" ObjectID="_1635757291" r:id="rId23"/>
        </w:object>
      </w:r>
      <w:r>
        <w:rPr>
          <w:rFonts w:cstheme="minorHAnsi"/>
        </w:rPr>
        <w:object w:dxaOrig="3960" w:dyaOrig="2880" w14:anchorId="46DA74B2">
          <v:shape id="_x0000_i1034" type="#_x0000_t75" style="width:214pt;height:155.5pt" o:ole="">
            <v:imagedata r:id="rId24" o:title=""/>
          </v:shape>
          <o:OLEObject Type="Embed" ProgID="AcroExch.Document.DC" ShapeID="_x0000_i1034" DrawAspect="Content" ObjectID="_1635757292" r:id="rId25"/>
        </w:object>
      </w:r>
    </w:p>
    <w:p w14:paraId="1FF7CAE3" w14:textId="77777777" w:rsidR="008C1DA5" w:rsidRDefault="008C1DA5" w:rsidP="008C1DA5">
      <w:pPr>
        <w:pStyle w:val="Paragraphedeliste"/>
        <w:numPr>
          <w:ilvl w:val="0"/>
          <w:numId w:val="3"/>
        </w:numPr>
        <w:rPr>
          <w:rFonts w:cstheme="minorHAnsi"/>
        </w:rPr>
      </w:pPr>
      <w:r w:rsidRPr="008C1DA5">
        <w:rPr>
          <w:rFonts w:cstheme="minorHAnsi"/>
        </w:rPr>
        <w:t>Marchandises présentes d’une année sur l’autre</w:t>
      </w:r>
      <w:r>
        <w:rPr>
          <w:rFonts w:cstheme="minorHAnsi"/>
        </w:rPr>
        <w:t xml:space="preserve"> : </w:t>
      </w:r>
    </w:p>
    <w:p w14:paraId="54A667F8" w14:textId="3EA6F8FB" w:rsidR="003333BE" w:rsidRDefault="00FB00AD" w:rsidP="008C1DA5">
      <w:pPr>
        <w:rPr>
          <w:rFonts w:cstheme="minorHAnsi"/>
        </w:rPr>
      </w:pPr>
      <w:r>
        <w:rPr>
          <w:rFonts w:cstheme="minorHAnsi"/>
        </w:rPr>
        <w:object w:dxaOrig="3960" w:dyaOrig="2880" w14:anchorId="45BBA33C">
          <v:shape id="_x0000_i1035" type="#_x0000_t75" style="width:215pt;height:156.5pt" o:ole="">
            <v:imagedata r:id="rId26" o:title=""/>
          </v:shape>
          <o:OLEObject Type="Embed" ProgID="AcroExch.Document.DC" ShapeID="_x0000_i1035" DrawAspect="Content" ObjectID="_1635757293" r:id="rId27"/>
        </w:object>
      </w:r>
      <w:r>
        <w:rPr>
          <w:rFonts w:cstheme="minorHAnsi"/>
        </w:rPr>
        <w:object w:dxaOrig="3960" w:dyaOrig="2880" w14:anchorId="4A721514">
          <v:shape id="_x0000_i1036" type="#_x0000_t75" style="width:214pt;height:156pt" o:ole="">
            <v:imagedata r:id="rId28" o:title=""/>
          </v:shape>
          <o:OLEObject Type="Embed" ProgID="AcroExch.Document.DC" ShapeID="_x0000_i1036" DrawAspect="Content" ObjectID="_1635757294" r:id="rId29"/>
        </w:object>
      </w:r>
    </w:p>
    <w:p w14:paraId="0EEF7B26" w14:textId="77777777" w:rsidR="008C1DA5" w:rsidRPr="008C1DA5" w:rsidRDefault="008C1DA5" w:rsidP="008C1DA5">
      <w:pPr>
        <w:rPr>
          <w:rFonts w:cstheme="minorHAnsi"/>
          <w:color w:val="2E74B5" w:themeColor="accent5" w:themeShade="BF"/>
          <w:sz w:val="24"/>
          <w:szCs w:val="24"/>
        </w:rPr>
      </w:pPr>
      <w:r w:rsidRPr="008C1DA5">
        <w:rPr>
          <w:rFonts w:cstheme="minorHAnsi"/>
          <w:color w:val="2E74B5" w:themeColor="accent5" w:themeShade="BF"/>
          <w:sz w:val="24"/>
          <w:szCs w:val="24"/>
        </w:rPr>
        <w:t xml:space="preserve">Marseille : </w:t>
      </w:r>
    </w:p>
    <w:p w14:paraId="1454236B" w14:textId="77777777" w:rsidR="008C1DA5" w:rsidRDefault="008C1DA5" w:rsidP="008C1DA5">
      <w:pPr>
        <w:pStyle w:val="Paragraphedeliste"/>
        <w:numPr>
          <w:ilvl w:val="0"/>
          <w:numId w:val="5"/>
        </w:numPr>
        <w:rPr>
          <w:rFonts w:cstheme="minorHAnsi"/>
        </w:rPr>
      </w:pPr>
      <w:r w:rsidRPr="008C1DA5">
        <w:rPr>
          <w:rFonts w:cstheme="minorHAnsi"/>
        </w:rPr>
        <w:t xml:space="preserve">Marchandises présentes chaque année : </w:t>
      </w:r>
    </w:p>
    <w:p w14:paraId="7ADF85B3" w14:textId="77777777" w:rsidR="00EF623A" w:rsidRPr="00EF623A" w:rsidRDefault="00EF623A" w:rsidP="00EF623A">
      <w:pPr>
        <w:rPr>
          <w:rFonts w:cstheme="minorHAnsi"/>
        </w:rPr>
      </w:pPr>
      <w:r>
        <w:rPr>
          <w:rFonts w:cstheme="minorHAnsi"/>
        </w:rPr>
        <w:object w:dxaOrig="3960" w:dyaOrig="2880" w14:anchorId="159F89C4">
          <v:shape id="_x0000_i1037" type="#_x0000_t75" style="width:220.5pt;height:160.5pt" o:ole="">
            <v:imagedata r:id="rId30" o:title=""/>
          </v:shape>
          <o:OLEObject Type="Embed" ProgID="AcroExch.Document.DC" ShapeID="_x0000_i1037" DrawAspect="Content" ObjectID="_1635757295" r:id="rId31"/>
        </w:object>
      </w:r>
      <w:r>
        <w:rPr>
          <w:rFonts w:cstheme="minorHAnsi"/>
        </w:rPr>
        <w:object w:dxaOrig="3960" w:dyaOrig="2880" w14:anchorId="2474F474">
          <v:shape id="_x0000_i1038" type="#_x0000_t75" style="width:221pt;height:160.5pt" o:ole="">
            <v:imagedata r:id="rId32" o:title=""/>
          </v:shape>
          <o:OLEObject Type="Embed" ProgID="AcroExch.Document.DC" ShapeID="_x0000_i1038" DrawAspect="Content" ObjectID="_1635757296" r:id="rId33"/>
        </w:object>
      </w:r>
    </w:p>
    <w:p w14:paraId="6C192F51" w14:textId="77777777" w:rsidR="008C1DA5" w:rsidRDefault="008C1DA5" w:rsidP="008C1DA5">
      <w:pPr>
        <w:pStyle w:val="Paragraphedeliste"/>
        <w:numPr>
          <w:ilvl w:val="0"/>
          <w:numId w:val="5"/>
        </w:numPr>
        <w:rPr>
          <w:rFonts w:cstheme="minorHAnsi"/>
        </w:rPr>
      </w:pPr>
      <w:r w:rsidRPr="008C1DA5">
        <w:rPr>
          <w:rFonts w:cstheme="minorHAnsi"/>
        </w:rPr>
        <w:t>Marchandises présentes d’une année sur l’autre</w:t>
      </w:r>
      <w:r>
        <w:rPr>
          <w:rFonts w:cstheme="minorHAnsi"/>
        </w:rPr>
        <w:t xml:space="preserve"> : </w:t>
      </w:r>
    </w:p>
    <w:p w14:paraId="1D392A0B" w14:textId="77777777" w:rsidR="008C1DA5" w:rsidRDefault="003333BE" w:rsidP="008C1DA5">
      <w:pPr>
        <w:rPr>
          <w:rFonts w:cstheme="minorHAnsi"/>
        </w:rPr>
      </w:pPr>
      <w:r>
        <w:rPr>
          <w:rFonts w:cstheme="minorHAnsi"/>
        </w:rPr>
        <w:object w:dxaOrig="3960" w:dyaOrig="2880" w14:anchorId="35D2CE39">
          <v:shape id="_x0000_i1039" type="#_x0000_t75" style="width:219pt;height:159.5pt" o:ole="">
            <v:imagedata r:id="rId34" o:title=""/>
          </v:shape>
          <o:OLEObject Type="Embed" ProgID="AcroExch.Document.DC" ShapeID="_x0000_i1039" DrawAspect="Content" ObjectID="_1635757297" r:id="rId35"/>
        </w:object>
      </w:r>
      <w:r>
        <w:rPr>
          <w:rFonts w:cstheme="minorHAnsi"/>
        </w:rPr>
        <w:object w:dxaOrig="3960" w:dyaOrig="2880" w14:anchorId="733E3081">
          <v:shape id="_x0000_i1040" type="#_x0000_t75" style="width:219.5pt;height:159.5pt" o:ole="">
            <v:imagedata r:id="rId36" o:title=""/>
          </v:shape>
          <o:OLEObject Type="Embed" ProgID="AcroExch.Document.DC" ShapeID="_x0000_i1040" DrawAspect="Content" ObjectID="_1635757298" r:id="rId37"/>
        </w:object>
      </w:r>
    </w:p>
    <w:p w14:paraId="350EA5F6" w14:textId="77777777" w:rsidR="008C1DA5" w:rsidRPr="008C1DA5" w:rsidRDefault="008C1DA5" w:rsidP="008C1DA5">
      <w:pPr>
        <w:rPr>
          <w:rFonts w:cstheme="minorHAnsi"/>
          <w:color w:val="2E74B5" w:themeColor="accent5" w:themeShade="BF"/>
          <w:sz w:val="24"/>
          <w:szCs w:val="24"/>
        </w:rPr>
      </w:pPr>
      <w:r w:rsidRPr="008C1DA5">
        <w:rPr>
          <w:rFonts w:cstheme="minorHAnsi"/>
          <w:color w:val="2E74B5" w:themeColor="accent5" w:themeShade="BF"/>
          <w:sz w:val="24"/>
          <w:szCs w:val="24"/>
        </w:rPr>
        <w:t xml:space="preserve">Nantes : </w:t>
      </w:r>
    </w:p>
    <w:p w14:paraId="0E01B087" w14:textId="77777777" w:rsidR="008C1DA5" w:rsidRDefault="008C1DA5" w:rsidP="008C1DA5">
      <w:pPr>
        <w:pStyle w:val="Paragraphedeliste"/>
        <w:numPr>
          <w:ilvl w:val="0"/>
          <w:numId w:val="6"/>
        </w:numPr>
        <w:rPr>
          <w:rFonts w:cstheme="minorHAnsi"/>
        </w:rPr>
      </w:pPr>
      <w:r w:rsidRPr="008C1DA5">
        <w:rPr>
          <w:rFonts w:cstheme="minorHAnsi"/>
        </w:rPr>
        <w:t xml:space="preserve">Marchandises présentes chaque année : </w:t>
      </w:r>
    </w:p>
    <w:p w14:paraId="333956ED" w14:textId="26AA94CB" w:rsidR="003333BE" w:rsidRPr="008C1DA5" w:rsidRDefault="00EF623A" w:rsidP="008C1DA5">
      <w:pPr>
        <w:rPr>
          <w:rFonts w:cstheme="minorHAnsi"/>
        </w:rPr>
      </w:pPr>
      <w:r>
        <w:rPr>
          <w:rFonts w:cstheme="minorHAnsi"/>
        </w:rPr>
        <w:object w:dxaOrig="3960" w:dyaOrig="2880" w14:anchorId="33D7AFDD">
          <v:shape id="_x0000_i1041" type="#_x0000_t75" style="width:225pt;height:163.5pt" o:ole="">
            <v:imagedata r:id="rId38" o:title=""/>
          </v:shape>
          <o:OLEObject Type="Embed" ProgID="AcroExch.Document.DC" ShapeID="_x0000_i1041" DrawAspect="Content" ObjectID="_1635757299" r:id="rId39"/>
        </w:object>
      </w:r>
      <w:r>
        <w:rPr>
          <w:rFonts w:cstheme="minorHAnsi"/>
        </w:rPr>
        <w:object w:dxaOrig="3960" w:dyaOrig="2880" w14:anchorId="74827372">
          <v:shape id="_x0000_i1042" type="#_x0000_t75" style="width:223.5pt;height:162.5pt" o:ole="">
            <v:imagedata r:id="rId40" o:title=""/>
          </v:shape>
          <o:OLEObject Type="Embed" ProgID="AcroExch.Document.DC" ShapeID="_x0000_i1042" DrawAspect="Content" ObjectID="_1635757300" r:id="rId41"/>
        </w:object>
      </w:r>
    </w:p>
    <w:p w14:paraId="39C89CD6" w14:textId="77777777" w:rsidR="008C1DA5" w:rsidRPr="008C1DA5" w:rsidRDefault="008C1DA5" w:rsidP="008C1DA5">
      <w:pPr>
        <w:pStyle w:val="Paragraphedeliste"/>
        <w:numPr>
          <w:ilvl w:val="0"/>
          <w:numId w:val="6"/>
        </w:numPr>
        <w:rPr>
          <w:rFonts w:cstheme="minorHAnsi"/>
        </w:rPr>
      </w:pPr>
      <w:r w:rsidRPr="008C1DA5">
        <w:rPr>
          <w:rFonts w:cstheme="minorHAnsi"/>
        </w:rPr>
        <w:t>Marchandises présentes d’une année sur l’autre</w:t>
      </w:r>
      <w:r>
        <w:rPr>
          <w:rFonts w:cstheme="minorHAnsi"/>
        </w:rPr>
        <w:t xml:space="preserve"> : </w:t>
      </w:r>
    </w:p>
    <w:p w14:paraId="6035964E" w14:textId="77777777" w:rsidR="00EF623A" w:rsidRDefault="003333BE">
      <w:pPr>
        <w:rPr>
          <w:rFonts w:cstheme="minorHAnsi"/>
          <w:color w:val="2E74B5" w:themeColor="accent5" w:themeShade="BF"/>
          <w:sz w:val="28"/>
          <w:szCs w:val="28"/>
        </w:rPr>
      </w:pPr>
      <w:r>
        <w:rPr>
          <w:rFonts w:cstheme="minorHAnsi"/>
          <w:color w:val="2E74B5" w:themeColor="accent5" w:themeShade="BF"/>
          <w:sz w:val="28"/>
          <w:szCs w:val="28"/>
        </w:rPr>
        <w:object w:dxaOrig="3960" w:dyaOrig="2880" w14:anchorId="4B93C52A">
          <v:shape id="_x0000_i1043" type="#_x0000_t75" style="width:221.5pt;height:161.5pt" o:ole="">
            <v:imagedata r:id="rId42" o:title=""/>
          </v:shape>
          <o:OLEObject Type="Embed" ProgID="AcroExch.Document.DC" ShapeID="_x0000_i1043" DrawAspect="Content" ObjectID="_1635757301" r:id="rId43"/>
        </w:object>
      </w:r>
      <w:r>
        <w:rPr>
          <w:rFonts w:cstheme="minorHAnsi"/>
          <w:color w:val="2E74B5" w:themeColor="accent5" w:themeShade="BF"/>
          <w:sz w:val="28"/>
          <w:szCs w:val="28"/>
        </w:rPr>
        <w:object w:dxaOrig="3960" w:dyaOrig="2880" w14:anchorId="7EFFB3B2">
          <v:shape id="_x0000_i1044" type="#_x0000_t75" style="width:221pt;height:160.5pt" o:ole="">
            <v:imagedata r:id="rId44" o:title=""/>
          </v:shape>
          <o:OLEObject Type="Embed" ProgID="AcroExch.Document.DC" ShapeID="_x0000_i1044" DrawAspect="Content" ObjectID="_1635757302" r:id="rId45"/>
        </w:object>
      </w:r>
    </w:p>
    <w:p w14:paraId="02D42301" w14:textId="77777777" w:rsidR="003333BE" w:rsidRDefault="003333BE">
      <w:pPr>
        <w:rPr>
          <w:rFonts w:cstheme="minorHAnsi"/>
          <w:color w:val="2E74B5" w:themeColor="accent5" w:themeShade="BF"/>
          <w:sz w:val="28"/>
          <w:szCs w:val="28"/>
        </w:rPr>
      </w:pPr>
    </w:p>
    <w:p w14:paraId="1F4F89B9" w14:textId="77777777" w:rsidR="00EF623A" w:rsidRPr="008C1DA5" w:rsidRDefault="00EF623A" w:rsidP="00EF62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color w:val="2E74B5" w:themeColor="accent5" w:themeShade="BF"/>
          <w:sz w:val="28"/>
          <w:szCs w:val="28"/>
        </w:rPr>
      </w:pPr>
      <w:r>
        <w:rPr>
          <w:rFonts w:cstheme="minorHAnsi"/>
          <w:b/>
          <w:bCs/>
          <w:sz w:val="24"/>
          <w:szCs w:val="24"/>
        </w:rPr>
        <w:t>Etude des termes de l’échange</w:t>
      </w:r>
      <w:bookmarkStart w:id="0" w:name="_GoBack"/>
      <w:bookmarkEnd w:id="0"/>
    </w:p>
    <w:p w14:paraId="287695C5" w14:textId="46A9172E" w:rsidR="001E2644" w:rsidRPr="001E2644" w:rsidRDefault="001E2644" w:rsidP="008C1DA5">
      <w:pPr>
        <w:rPr>
          <w:rFonts w:cstheme="minorHAnsi"/>
        </w:rPr>
      </w:pPr>
      <w:r w:rsidRPr="001E2644">
        <w:rPr>
          <w:rFonts w:cstheme="minorHAnsi"/>
        </w:rPr>
        <w:t>Remarque : les marchandises sont présentes d’une année sur l’autre.</w:t>
      </w:r>
    </w:p>
    <w:p w14:paraId="49634611" w14:textId="3E74F8B9" w:rsidR="00EF623A" w:rsidRPr="001E2644" w:rsidRDefault="00EF623A" w:rsidP="008C1DA5">
      <w:pPr>
        <w:rPr>
          <w:rFonts w:cstheme="minorHAnsi"/>
          <w:b/>
          <w:bCs/>
          <w:sz w:val="24"/>
          <w:szCs w:val="24"/>
        </w:rPr>
      </w:pPr>
      <w:r w:rsidRPr="001E2644">
        <w:rPr>
          <w:rFonts w:cstheme="minorHAnsi"/>
          <w:b/>
          <w:bCs/>
          <w:sz w:val="24"/>
          <w:szCs w:val="24"/>
        </w:rPr>
        <w:t xml:space="preserve">Bayonne : </w:t>
      </w:r>
    </w:p>
    <w:p w14:paraId="0083CC14" w14:textId="77777777" w:rsidR="00EF623A" w:rsidRDefault="00DB033A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329DB2E5">
          <v:shape id="_x0000_i1045" type="#_x0000_t75" style="width:251.5pt;height:183pt" o:ole="">
            <v:imagedata r:id="rId46" o:title=""/>
          </v:shape>
          <o:OLEObject Type="Embed" ProgID="AcroExch.Document.DC" ShapeID="_x0000_i1045" DrawAspect="Content" ObjectID="_1635757303" r:id="rId47"/>
        </w:object>
      </w:r>
    </w:p>
    <w:p w14:paraId="5B38BCD5" w14:textId="77777777" w:rsidR="00EF623A" w:rsidRPr="001E2644" w:rsidRDefault="00EF623A" w:rsidP="008C1DA5">
      <w:pPr>
        <w:rPr>
          <w:rFonts w:cstheme="minorHAnsi"/>
          <w:b/>
          <w:bCs/>
          <w:sz w:val="24"/>
          <w:szCs w:val="24"/>
        </w:rPr>
      </w:pPr>
      <w:r w:rsidRPr="001E2644">
        <w:rPr>
          <w:rFonts w:cstheme="minorHAnsi"/>
          <w:b/>
          <w:bCs/>
          <w:sz w:val="24"/>
          <w:szCs w:val="24"/>
        </w:rPr>
        <w:t xml:space="preserve">Bordeaux : </w:t>
      </w:r>
    </w:p>
    <w:p w14:paraId="2AB11F9B" w14:textId="77777777" w:rsidR="00EF623A" w:rsidRDefault="003333BE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66E4BF26">
          <v:shape id="_x0000_i1046" type="#_x0000_t75" style="width:255pt;height:185.5pt" o:ole="">
            <v:imagedata r:id="rId48" o:title=""/>
          </v:shape>
          <o:OLEObject Type="Embed" ProgID="AcroExch.Document.DC" ShapeID="_x0000_i1046" DrawAspect="Content" ObjectID="_1635757304" r:id="rId49"/>
        </w:object>
      </w:r>
    </w:p>
    <w:p w14:paraId="3BE0A110" w14:textId="77777777" w:rsidR="00EF623A" w:rsidRPr="001E2644" w:rsidRDefault="00EF623A" w:rsidP="008C1DA5">
      <w:pPr>
        <w:rPr>
          <w:rFonts w:cstheme="minorHAnsi"/>
          <w:b/>
          <w:bCs/>
          <w:sz w:val="24"/>
          <w:szCs w:val="24"/>
        </w:rPr>
      </w:pPr>
      <w:r w:rsidRPr="001E2644">
        <w:rPr>
          <w:rFonts w:cstheme="minorHAnsi"/>
          <w:b/>
          <w:bCs/>
          <w:sz w:val="24"/>
          <w:szCs w:val="24"/>
        </w:rPr>
        <w:t xml:space="preserve">La Rochelle : </w:t>
      </w:r>
    </w:p>
    <w:p w14:paraId="338FC1E6" w14:textId="77777777" w:rsidR="00EF623A" w:rsidRDefault="00DB033A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70860B57">
          <v:shape id="_x0000_i1047" type="#_x0000_t75" style="width:263.5pt;height:191.5pt" o:ole="">
            <v:imagedata r:id="rId50" o:title=""/>
          </v:shape>
          <o:OLEObject Type="Embed" ProgID="AcroExch.Document.DC" ShapeID="_x0000_i1047" DrawAspect="Content" ObjectID="_1635757305" r:id="rId51"/>
        </w:object>
      </w:r>
    </w:p>
    <w:p w14:paraId="2D0E5B4A" w14:textId="77777777" w:rsidR="00EF623A" w:rsidRPr="001E2644" w:rsidRDefault="00EF623A" w:rsidP="008C1DA5">
      <w:pPr>
        <w:rPr>
          <w:rFonts w:cstheme="minorHAnsi"/>
          <w:b/>
          <w:bCs/>
          <w:sz w:val="24"/>
          <w:szCs w:val="24"/>
        </w:rPr>
      </w:pPr>
      <w:r w:rsidRPr="001E2644">
        <w:rPr>
          <w:rFonts w:cstheme="minorHAnsi"/>
          <w:b/>
          <w:bCs/>
          <w:sz w:val="24"/>
          <w:szCs w:val="24"/>
        </w:rPr>
        <w:t xml:space="preserve">Marseille : </w:t>
      </w:r>
    </w:p>
    <w:p w14:paraId="1AD0EB58" w14:textId="77777777" w:rsidR="00EF623A" w:rsidRDefault="00DB033A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616DF014">
          <v:shape id="_x0000_i1048" type="#_x0000_t75" style="width:265.5pt;height:193pt" o:ole="">
            <v:imagedata r:id="rId52" o:title=""/>
          </v:shape>
          <o:OLEObject Type="Embed" ProgID="AcroExch.Document.DC" ShapeID="_x0000_i1048" DrawAspect="Content" ObjectID="_1635757306" r:id="rId53"/>
        </w:object>
      </w:r>
    </w:p>
    <w:p w14:paraId="5BE1510E" w14:textId="77777777" w:rsidR="00EF623A" w:rsidRPr="001E2644" w:rsidRDefault="00EF623A" w:rsidP="008C1DA5">
      <w:pPr>
        <w:rPr>
          <w:rFonts w:cstheme="minorHAnsi"/>
          <w:b/>
          <w:bCs/>
          <w:sz w:val="24"/>
          <w:szCs w:val="24"/>
        </w:rPr>
      </w:pPr>
      <w:r w:rsidRPr="001E2644">
        <w:rPr>
          <w:rFonts w:cstheme="minorHAnsi"/>
          <w:b/>
          <w:bCs/>
          <w:sz w:val="24"/>
          <w:szCs w:val="24"/>
        </w:rPr>
        <w:t xml:space="preserve">Nantes : </w:t>
      </w:r>
    </w:p>
    <w:p w14:paraId="6DEF67DD" w14:textId="77777777" w:rsidR="00EF623A" w:rsidRPr="00EF623A" w:rsidRDefault="00834BC4" w:rsidP="008C1D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3960" w:dyaOrig="2880" w14:anchorId="51A0299F">
          <v:shape id="_x0000_i1049" type="#_x0000_t75" style="width:264.5pt;height:192pt" o:ole="">
            <v:imagedata r:id="rId54" o:title=""/>
          </v:shape>
          <o:OLEObject Type="Embed" ProgID="AcroExch.Document.DC" ShapeID="_x0000_i1049" DrawAspect="Content" ObjectID="_1635757307" r:id="rId55"/>
        </w:object>
      </w:r>
    </w:p>
    <w:sectPr w:rsidR="00EF623A" w:rsidRPr="00EF62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76710"/>
    <w:multiLevelType w:val="hybridMultilevel"/>
    <w:tmpl w:val="69F8BBC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D438D"/>
    <w:multiLevelType w:val="hybridMultilevel"/>
    <w:tmpl w:val="5E64A7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A7735"/>
    <w:multiLevelType w:val="hybridMultilevel"/>
    <w:tmpl w:val="59C08E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24559"/>
    <w:multiLevelType w:val="hybridMultilevel"/>
    <w:tmpl w:val="6136E8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B4790"/>
    <w:multiLevelType w:val="hybridMultilevel"/>
    <w:tmpl w:val="38F448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82F59"/>
    <w:multiLevelType w:val="hybridMultilevel"/>
    <w:tmpl w:val="C7C45F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99"/>
    <w:rsid w:val="001E2644"/>
    <w:rsid w:val="00201CA7"/>
    <w:rsid w:val="003333BE"/>
    <w:rsid w:val="0048728E"/>
    <w:rsid w:val="00766EC1"/>
    <w:rsid w:val="00834BC4"/>
    <w:rsid w:val="008546E7"/>
    <w:rsid w:val="008C1DA5"/>
    <w:rsid w:val="00DB033A"/>
    <w:rsid w:val="00DD2299"/>
    <w:rsid w:val="00EF623A"/>
    <w:rsid w:val="00F064F6"/>
    <w:rsid w:val="00FB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9269F"/>
  <w15:chartTrackingRefBased/>
  <w15:docId w15:val="{B7119F74-48E4-4B3C-A0D9-5AE3D3A6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D2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" Type="http://schemas.openxmlformats.org/officeDocument/2006/relationships/webSettings" Target="webSettings.xml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11DC2-608B-4EC2-8ECB-C11F08058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300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gdonnat</dc:creator>
  <cp:keywords/>
  <dc:description/>
  <cp:lastModifiedBy>gdonnat</cp:lastModifiedBy>
  <cp:revision>6</cp:revision>
  <dcterms:created xsi:type="dcterms:W3CDTF">2019-11-19T12:13:00Z</dcterms:created>
  <dcterms:modified xsi:type="dcterms:W3CDTF">2019-11-20T11:15:00Z</dcterms:modified>
</cp:coreProperties>
</file>