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A2A4B" w14:textId="77777777" w:rsidR="00325D21" w:rsidRDefault="00087C68" w:rsidP="00087C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b/>
          <w:bCs/>
          <w:sz w:val="24"/>
          <w:szCs w:val="24"/>
        </w:rPr>
      </w:pPr>
      <w:r>
        <w:rPr>
          <w:rFonts w:cstheme="minorHAnsi"/>
          <w:b/>
          <w:bCs/>
          <w:sz w:val="24"/>
          <w:szCs w:val="24"/>
        </w:rPr>
        <w:t>I</w:t>
      </w:r>
      <w:r w:rsidRPr="00087C68">
        <w:rPr>
          <w:rFonts w:cstheme="minorHAnsi"/>
          <w:b/>
          <w:bCs/>
          <w:sz w:val="24"/>
          <w:szCs w:val="24"/>
        </w:rPr>
        <w:t>ndices de prix calculés avec les effets fixes selon la méthode des ventes répétées</w:t>
      </w:r>
    </w:p>
    <w:p w14:paraId="7F821D8F" w14:textId="49E36D51" w:rsidR="002420A6" w:rsidRPr="002420A6" w:rsidRDefault="002420A6" w:rsidP="00087C68">
      <w:pPr>
        <w:rPr>
          <w:rFonts w:cstheme="minorHAnsi"/>
          <w:b/>
          <w:bCs/>
        </w:rPr>
      </w:pPr>
      <w:r w:rsidRPr="002420A6">
        <w:rPr>
          <w:rFonts w:cstheme="minorHAnsi"/>
          <w:b/>
          <w:bCs/>
        </w:rPr>
        <w:t xml:space="preserve">Remarque : </w:t>
      </w:r>
      <w:r w:rsidR="0076393A">
        <w:rPr>
          <w:rFonts w:cstheme="minorHAnsi"/>
          <w:b/>
          <w:bCs/>
        </w:rPr>
        <w:t>sans</w:t>
      </w:r>
      <w:r w:rsidRPr="002420A6">
        <w:rPr>
          <w:rFonts w:cstheme="minorHAnsi"/>
          <w:b/>
          <w:bCs/>
        </w:rPr>
        <w:t xml:space="preserve"> correction d’hétéroscédasticité</w:t>
      </w:r>
    </w:p>
    <w:p w14:paraId="7B87113D" w14:textId="77777777" w:rsidR="00087C68" w:rsidRDefault="00087C68" w:rsidP="00087C68">
      <w:pPr>
        <w:autoSpaceDE w:val="0"/>
        <w:autoSpaceDN w:val="0"/>
        <w:adjustRightInd w:val="0"/>
        <w:spacing w:after="0" w:line="240" w:lineRule="auto"/>
        <w:jc w:val="both"/>
        <w:rPr>
          <w:rFonts w:cstheme="minorHAnsi"/>
        </w:rPr>
      </w:pPr>
      <w:r w:rsidRPr="00087C68">
        <w:rPr>
          <w:rFonts w:cstheme="minorHAnsi"/>
          <w:i/>
          <w:iCs/>
        </w:rPr>
        <w:t>Méthode utilisée</w:t>
      </w:r>
      <w:r w:rsidRPr="00087C68">
        <w:rPr>
          <w:rFonts w:cstheme="minorHAnsi"/>
        </w:rPr>
        <w:t> : Un autre mode de calcul permet d’obtenir les indices de prix des marchandises échangées. Par la méthode des ventes répétées, le calcul des effets fixes permet d’obtenir la courbe d’indices de prix.</w:t>
      </w:r>
    </w:p>
    <w:p w14:paraId="07AD49F3" w14:textId="77777777" w:rsidR="00087C68" w:rsidRDefault="00087C68" w:rsidP="00087C68">
      <w:pPr>
        <w:autoSpaceDE w:val="0"/>
        <w:autoSpaceDN w:val="0"/>
        <w:adjustRightInd w:val="0"/>
        <w:spacing w:after="0" w:line="240" w:lineRule="auto"/>
        <w:jc w:val="both"/>
        <w:rPr>
          <w:rFonts w:cstheme="minorHAnsi"/>
        </w:rPr>
      </w:pPr>
    </w:p>
    <w:p w14:paraId="1DFA9B43" w14:textId="21DD2F50" w:rsidR="00087C68" w:rsidRPr="00087C68" w:rsidRDefault="00087C68" w:rsidP="00087C68">
      <w:pPr>
        <w:autoSpaceDE w:val="0"/>
        <w:autoSpaceDN w:val="0"/>
        <w:adjustRightInd w:val="0"/>
        <w:spacing w:after="0" w:line="240" w:lineRule="auto"/>
        <w:jc w:val="both"/>
        <w:rPr>
          <w:rFonts w:cstheme="minorHAnsi"/>
        </w:rPr>
      </w:pPr>
      <w:r w:rsidRPr="00087C68">
        <w:rPr>
          <w:rFonts w:cstheme="minorHAnsi"/>
        </w:rPr>
        <w:t>Graphique : L’indice de valeur est calculé en faisant l’indice de la valeur totale échangée par année et représenté par la courbe rouge. Les indices de prix sont représentés par la courbe bleue.</w:t>
      </w:r>
    </w:p>
    <w:p w14:paraId="322324B8" w14:textId="77777777" w:rsidR="00087C68" w:rsidRPr="00087C68" w:rsidRDefault="00087C68" w:rsidP="00087C68">
      <w:pPr>
        <w:autoSpaceDE w:val="0"/>
        <w:autoSpaceDN w:val="0"/>
        <w:adjustRightInd w:val="0"/>
        <w:spacing w:after="0" w:line="240" w:lineRule="auto"/>
        <w:jc w:val="both"/>
        <w:rPr>
          <w:rFonts w:cstheme="minorHAnsi"/>
          <w:b/>
          <w:bCs/>
        </w:rPr>
      </w:pPr>
    </w:p>
    <w:p w14:paraId="09447659" w14:textId="77777777" w:rsidR="00087C68" w:rsidRPr="00087C68" w:rsidRDefault="00087C68" w:rsidP="00087C68">
      <w:pPr>
        <w:autoSpaceDE w:val="0"/>
        <w:autoSpaceDN w:val="0"/>
        <w:adjustRightInd w:val="0"/>
        <w:spacing w:after="0" w:line="240" w:lineRule="auto"/>
        <w:jc w:val="both"/>
        <w:rPr>
          <w:rFonts w:cstheme="minorHAnsi"/>
          <w:color w:val="0070C0"/>
          <w:sz w:val="24"/>
          <w:szCs w:val="24"/>
        </w:rPr>
      </w:pPr>
      <w:r w:rsidRPr="00087C68">
        <w:rPr>
          <w:rFonts w:cstheme="minorHAnsi"/>
          <w:color w:val="0070C0"/>
          <w:sz w:val="24"/>
          <w:szCs w:val="24"/>
        </w:rPr>
        <w:t xml:space="preserve">Bayonne : </w:t>
      </w:r>
    </w:p>
    <w:p w14:paraId="227CDD18" w14:textId="0B825400" w:rsidR="00087C68" w:rsidRDefault="002420A6" w:rsidP="00087C68">
      <w:pPr>
        <w:autoSpaceDE w:val="0"/>
        <w:autoSpaceDN w:val="0"/>
        <w:adjustRightInd w:val="0"/>
        <w:spacing w:after="0" w:line="240" w:lineRule="auto"/>
        <w:jc w:val="both"/>
        <w:rPr>
          <w:rFonts w:cstheme="minorHAnsi"/>
          <w:color w:val="0070C0"/>
          <w:sz w:val="24"/>
          <w:szCs w:val="24"/>
        </w:rPr>
      </w:pPr>
      <w:r>
        <w:rPr>
          <w:rFonts w:cstheme="minorHAnsi"/>
          <w:color w:val="0070C0"/>
          <w:sz w:val="24"/>
          <w:szCs w:val="24"/>
        </w:rPr>
        <w:object w:dxaOrig="3960" w:dyaOrig="2880" w14:anchorId="356A0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5pt;height:161pt" o:ole="">
            <v:imagedata r:id="rId4" o:title=""/>
          </v:shape>
          <o:OLEObject Type="Embed" ProgID="AcroExch.Document.DC" ShapeID="_x0000_i1025" DrawAspect="Content" ObjectID="_1635928509" r:id="rId5"/>
        </w:object>
      </w:r>
      <w:r>
        <w:rPr>
          <w:rFonts w:cstheme="minorHAnsi"/>
          <w:color w:val="0070C0"/>
          <w:sz w:val="24"/>
          <w:szCs w:val="24"/>
        </w:rPr>
        <w:object w:dxaOrig="3960" w:dyaOrig="2880" w14:anchorId="13A43647">
          <v:shape id="_x0000_i1026" type="#_x0000_t75" style="width:220.5pt;height:160.5pt" o:ole="">
            <v:imagedata r:id="rId6" o:title=""/>
          </v:shape>
          <o:OLEObject Type="Embed" ProgID="AcroExch.Document.DC" ShapeID="_x0000_i1026" DrawAspect="Content" ObjectID="_1635928510" r:id="rId7"/>
        </w:object>
      </w:r>
    </w:p>
    <w:p w14:paraId="3B0F1428" w14:textId="77777777" w:rsidR="002420A6" w:rsidRPr="00087C68" w:rsidRDefault="002420A6" w:rsidP="00087C68">
      <w:pPr>
        <w:autoSpaceDE w:val="0"/>
        <w:autoSpaceDN w:val="0"/>
        <w:adjustRightInd w:val="0"/>
        <w:spacing w:after="0" w:line="240" w:lineRule="auto"/>
        <w:jc w:val="both"/>
        <w:rPr>
          <w:rFonts w:cstheme="minorHAnsi"/>
          <w:color w:val="0070C0"/>
          <w:sz w:val="24"/>
          <w:szCs w:val="24"/>
        </w:rPr>
      </w:pPr>
    </w:p>
    <w:p w14:paraId="2B3AB45E" w14:textId="77777777" w:rsidR="00087C68" w:rsidRPr="00087C68" w:rsidRDefault="00087C68" w:rsidP="00087C68">
      <w:pPr>
        <w:autoSpaceDE w:val="0"/>
        <w:autoSpaceDN w:val="0"/>
        <w:adjustRightInd w:val="0"/>
        <w:spacing w:after="0" w:line="240" w:lineRule="auto"/>
        <w:jc w:val="both"/>
        <w:rPr>
          <w:rFonts w:cstheme="minorHAnsi"/>
          <w:color w:val="0070C0"/>
          <w:sz w:val="24"/>
          <w:szCs w:val="24"/>
        </w:rPr>
      </w:pPr>
      <w:r w:rsidRPr="00087C68">
        <w:rPr>
          <w:rFonts w:cstheme="minorHAnsi"/>
          <w:color w:val="0070C0"/>
          <w:sz w:val="24"/>
          <w:szCs w:val="24"/>
        </w:rPr>
        <w:t xml:space="preserve">Bordeaux : </w:t>
      </w:r>
    </w:p>
    <w:p w14:paraId="06263B0A" w14:textId="1ABB1A9B" w:rsidR="00087C68" w:rsidRDefault="002420A6" w:rsidP="00087C68">
      <w:pPr>
        <w:autoSpaceDE w:val="0"/>
        <w:autoSpaceDN w:val="0"/>
        <w:adjustRightInd w:val="0"/>
        <w:spacing w:after="0" w:line="240" w:lineRule="auto"/>
        <w:jc w:val="both"/>
        <w:rPr>
          <w:rFonts w:cstheme="minorHAnsi"/>
          <w:color w:val="0070C0"/>
          <w:sz w:val="24"/>
          <w:szCs w:val="24"/>
        </w:rPr>
      </w:pPr>
      <w:r>
        <w:rPr>
          <w:rFonts w:cstheme="minorHAnsi"/>
          <w:color w:val="0070C0"/>
          <w:sz w:val="24"/>
          <w:szCs w:val="24"/>
        </w:rPr>
        <w:object w:dxaOrig="3960" w:dyaOrig="2880" w14:anchorId="20976667">
          <v:shape id="_x0000_i1027" type="#_x0000_t75" style="width:219pt;height:159.5pt" o:ole="">
            <v:imagedata r:id="rId8" o:title=""/>
          </v:shape>
          <o:OLEObject Type="Embed" ProgID="AcroExch.Document.DC" ShapeID="_x0000_i1027" DrawAspect="Content" ObjectID="_1635928511" r:id="rId9"/>
        </w:object>
      </w:r>
      <w:r>
        <w:rPr>
          <w:rFonts w:cstheme="minorHAnsi"/>
          <w:color w:val="0070C0"/>
          <w:sz w:val="24"/>
          <w:szCs w:val="24"/>
        </w:rPr>
        <w:object w:dxaOrig="3960" w:dyaOrig="2880" w14:anchorId="0A19A00F">
          <v:shape id="_x0000_i1028" type="#_x0000_t75" style="width:219pt;height:159pt" o:ole="">
            <v:imagedata r:id="rId10" o:title=""/>
          </v:shape>
          <o:OLEObject Type="Embed" ProgID="AcroExch.Document.DC" ShapeID="_x0000_i1028" DrawAspect="Content" ObjectID="_1635928512" r:id="rId11"/>
        </w:object>
      </w:r>
    </w:p>
    <w:p w14:paraId="10851795" w14:textId="77777777" w:rsidR="002420A6" w:rsidRPr="00087C68" w:rsidRDefault="002420A6" w:rsidP="00087C68">
      <w:pPr>
        <w:autoSpaceDE w:val="0"/>
        <w:autoSpaceDN w:val="0"/>
        <w:adjustRightInd w:val="0"/>
        <w:spacing w:after="0" w:line="240" w:lineRule="auto"/>
        <w:jc w:val="both"/>
        <w:rPr>
          <w:rFonts w:cstheme="minorHAnsi"/>
          <w:color w:val="0070C0"/>
          <w:sz w:val="24"/>
          <w:szCs w:val="24"/>
        </w:rPr>
      </w:pPr>
    </w:p>
    <w:p w14:paraId="03B3ADA7" w14:textId="16F87BE3" w:rsidR="00087C68" w:rsidRDefault="00087C68" w:rsidP="00087C68">
      <w:pPr>
        <w:autoSpaceDE w:val="0"/>
        <w:autoSpaceDN w:val="0"/>
        <w:adjustRightInd w:val="0"/>
        <w:spacing w:after="0" w:line="240" w:lineRule="auto"/>
        <w:jc w:val="both"/>
        <w:rPr>
          <w:rFonts w:cstheme="minorHAnsi"/>
          <w:color w:val="0070C0"/>
          <w:sz w:val="24"/>
          <w:szCs w:val="24"/>
        </w:rPr>
      </w:pPr>
      <w:r w:rsidRPr="00087C68">
        <w:rPr>
          <w:rFonts w:cstheme="minorHAnsi"/>
          <w:color w:val="0070C0"/>
          <w:sz w:val="24"/>
          <w:szCs w:val="24"/>
        </w:rPr>
        <w:t xml:space="preserve">La Rochelle : </w:t>
      </w:r>
    </w:p>
    <w:p w14:paraId="4B1F2BFF" w14:textId="77777777" w:rsidR="002420A6" w:rsidRDefault="002420A6" w:rsidP="00087C68">
      <w:pPr>
        <w:autoSpaceDE w:val="0"/>
        <w:autoSpaceDN w:val="0"/>
        <w:adjustRightInd w:val="0"/>
        <w:spacing w:after="0" w:line="240" w:lineRule="auto"/>
        <w:jc w:val="both"/>
        <w:rPr>
          <w:rFonts w:cstheme="minorHAnsi"/>
          <w:color w:val="0070C0"/>
          <w:sz w:val="24"/>
          <w:szCs w:val="24"/>
        </w:rPr>
      </w:pPr>
      <w:r>
        <w:rPr>
          <w:rFonts w:cstheme="minorHAnsi"/>
          <w:color w:val="0070C0"/>
          <w:sz w:val="24"/>
          <w:szCs w:val="24"/>
        </w:rPr>
        <w:object w:dxaOrig="3960" w:dyaOrig="2880" w14:anchorId="74470A57">
          <v:shape id="_x0000_i1029" type="#_x0000_t75" style="width:219pt;height:159.5pt" o:ole="">
            <v:imagedata r:id="rId12" o:title=""/>
          </v:shape>
          <o:OLEObject Type="Embed" ProgID="AcroExch.Document.DC" ShapeID="_x0000_i1029" DrawAspect="Content" ObjectID="_1635928513" r:id="rId13"/>
        </w:object>
      </w:r>
      <w:r>
        <w:rPr>
          <w:rFonts w:cstheme="minorHAnsi"/>
          <w:color w:val="0070C0"/>
          <w:sz w:val="24"/>
          <w:szCs w:val="24"/>
        </w:rPr>
        <w:object w:dxaOrig="3960" w:dyaOrig="2880" w14:anchorId="4991EBCD">
          <v:shape id="_x0000_i1030" type="#_x0000_t75" style="width:218.5pt;height:159pt" o:ole="">
            <v:imagedata r:id="rId14" o:title=""/>
          </v:shape>
          <o:OLEObject Type="Embed" ProgID="AcroExch.Document.DC" ShapeID="_x0000_i1030" DrawAspect="Content" ObjectID="_1635928514" r:id="rId15"/>
        </w:object>
      </w:r>
    </w:p>
    <w:p w14:paraId="1F1989EE" w14:textId="05E7B33A" w:rsidR="00087C68" w:rsidRPr="00087C68" w:rsidRDefault="00087C68" w:rsidP="00087C68">
      <w:pPr>
        <w:autoSpaceDE w:val="0"/>
        <w:autoSpaceDN w:val="0"/>
        <w:adjustRightInd w:val="0"/>
        <w:spacing w:after="0" w:line="240" w:lineRule="auto"/>
        <w:jc w:val="both"/>
        <w:rPr>
          <w:rFonts w:cstheme="minorHAnsi"/>
          <w:color w:val="0070C0"/>
          <w:sz w:val="24"/>
          <w:szCs w:val="24"/>
        </w:rPr>
      </w:pPr>
      <w:r w:rsidRPr="00087C68">
        <w:rPr>
          <w:rFonts w:cstheme="minorHAnsi"/>
          <w:color w:val="0070C0"/>
          <w:sz w:val="24"/>
          <w:szCs w:val="24"/>
        </w:rPr>
        <w:lastRenderedPageBreak/>
        <w:t>Marseille :</w:t>
      </w:r>
    </w:p>
    <w:p w14:paraId="31CD3406" w14:textId="323A80F0" w:rsidR="00087C68" w:rsidRDefault="002420A6" w:rsidP="00087C68">
      <w:pPr>
        <w:autoSpaceDE w:val="0"/>
        <w:autoSpaceDN w:val="0"/>
        <w:adjustRightInd w:val="0"/>
        <w:spacing w:after="0" w:line="240" w:lineRule="auto"/>
        <w:jc w:val="both"/>
        <w:rPr>
          <w:rFonts w:cstheme="minorHAnsi"/>
          <w:color w:val="0070C0"/>
          <w:sz w:val="24"/>
          <w:szCs w:val="24"/>
        </w:rPr>
      </w:pPr>
      <w:r>
        <w:rPr>
          <w:rFonts w:cstheme="minorHAnsi"/>
          <w:color w:val="0070C0"/>
          <w:sz w:val="24"/>
          <w:szCs w:val="24"/>
        </w:rPr>
        <w:object w:dxaOrig="3960" w:dyaOrig="2880" w14:anchorId="4E34C000">
          <v:shape id="_x0000_i1031" type="#_x0000_t75" style="width:226.5pt;height:164.5pt" o:ole="">
            <v:imagedata r:id="rId16" o:title=""/>
          </v:shape>
          <o:OLEObject Type="Embed" ProgID="AcroExch.Document.DC" ShapeID="_x0000_i1031" DrawAspect="Content" ObjectID="_1635928515" r:id="rId17"/>
        </w:object>
      </w:r>
      <w:r>
        <w:rPr>
          <w:rFonts w:cstheme="minorHAnsi"/>
          <w:color w:val="0070C0"/>
          <w:sz w:val="24"/>
          <w:szCs w:val="24"/>
        </w:rPr>
        <w:object w:dxaOrig="3960" w:dyaOrig="2880" w14:anchorId="0F3204CA">
          <v:shape id="_x0000_i1032" type="#_x0000_t75" style="width:225.5pt;height:164pt" o:ole="">
            <v:imagedata r:id="rId18" o:title=""/>
          </v:shape>
          <o:OLEObject Type="Embed" ProgID="AcroExch.Document.DC" ShapeID="_x0000_i1032" DrawAspect="Content" ObjectID="_1635928516" r:id="rId19"/>
        </w:object>
      </w:r>
    </w:p>
    <w:p w14:paraId="5D111432" w14:textId="77777777" w:rsidR="002420A6" w:rsidRPr="00087C68" w:rsidRDefault="002420A6" w:rsidP="00087C68">
      <w:pPr>
        <w:autoSpaceDE w:val="0"/>
        <w:autoSpaceDN w:val="0"/>
        <w:adjustRightInd w:val="0"/>
        <w:spacing w:after="0" w:line="240" w:lineRule="auto"/>
        <w:jc w:val="both"/>
        <w:rPr>
          <w:rFonts w:cstheme="minorHAnsi"/>
          <w:color w:val="0070C0"/>
          <w:sz w:val="24"/>
          <w:szCs w:val="24"/>
        </w:rPr>
      </w:pPr>
    </w:p>
    <w:p w14:paraId="28518560" w14:textId="097155AD" w:rsidR="00087C68" w:rsidRDefault="00087C68" w:rsidP="00087C68">
      <w:pPr>
        <w:autoSpaceDE w:val="0"/>
        <w:autoSpaceDN w:val="0"/>
        <w:adjustRightInd w:val="0"/>
        <w:spacing w:after="0" w:line="240" w:lineRule="auto"/>
        <w:jc w:val="both"/>
        <w:rPr>
          <w:rFonts w:cstheme="minorHAnsi"/>
          <w:color w:val="0070C0"/>
          <w:sz w:val="24"/>
          <w:szCs w:val="24"/>
        </w:rPr>
      </w:pPr>
      <w:r w:rsidRPr="00087C68">
        <w:rPr>
          <w:rFonts w:cstheme="minorHAnsi"/>
          <w:color w:val="0070C0"/>
          <w:sz w:val="24"/>
          <w:szCs w:val="24"/>
        </w:rPr>
        <w:t xml:space="preserve">Nantes : </w:t>
      </w:r>
    </w:p>
    <w:p w14:paraId="5BF08332" w14:textId="20C63027" w:rsidR="002420A6" w:rsidRDefault="002420A6" w:rsidP="00087C68">
      <w:pPr>
        <w:autoSpaceDE w:val="0"/>
        <w:autoSpaceDN w:val="0"/>
        <w:adjustRightInd w:val="0"/>
        <w:spacing w:after="0" w:line="240" w:lineRule="auto"/>
        <w:jc w:val="both"/>
        <w:rPr>
          <w:rFonts w:cstheme="minorHAnsi"/>
          <w:color w:val="0070C0"/>
          <w:sz w:val="24"/>
          <w:szCs w:val="24"/>
        </w:rPr>
      </w:pPr>
      <w:r>
        <w:rPr>
          <w:rFonts w:cstheme="minorHAnsi"/>
          <w:color w:val="0070C0"/>
          <w:sz w:val="24"/>
          <w:szCs w:val="24"/>
        </w:rPr>
        <w:object w:dxaOrig="3960" w:dyaOrig="2880" w14:anchorId="3004FCFF">
          <v:shape id="_x0000_i1033" type="#_x0000_t75" style="width:224pt;height:163pt" o:ole="">
            <v:imagedata r:id="rId20" o:title=""/>
          </v:shape>
          <o:OLEObject Type="Embed" ProgID="AcroExch.Document.DC" ShapeID="_x0000_i1033" DrawAspect="Content" ObjectID="_1635928517" r:id="rId21"/>
        </w:object>
      </w:r>
      <w:r>
        <w:rPr>
          <w:rFonts w:cstheme="minorHAnsi"/>
          <w:color w:val="0070C0"/>
          <w:sz w:val="24"/>
          <w:szCs w:val="24"/>
        </w:rPr>
        <w:object w:dxaOrig="3960" w:dyaOrig="2880" w14:anchorId="0F0EE075">
          <v:shape id="_x0000_i1034" type="#_x0000_t75" style="width:224pt;height:163pt" o:ole="">
            <v:imagedata r:id="rId22" o:title=""/>
          </v:shape>
          <o:OLEObject Type="Embed" ProgID="AcroExch.Document.DC" ShapeID="_x0000_i1034" DrawAspect="Content" ObjectID="_1635928518" r:id="rId23"/>
        </w:object>
      </w:r>
    </w:p>
    <w:p w14:paraId="6E321F02" w14:textId="13DC7D93" w:rsidR="00066E27" w:rsidRDefault="00066E27" w:rsidP="00087C68">
      <w:pPr>
        <w:autoSpaceDE w:val="0"/>
        <w:autoSpaceDN w:val="0"/>
        <w:adjustRightInd w:val="0"/>
        <w:spacing w:after="0" w:line="240" w:lineRule="auto"/>
        <w:jc w:val="both"/>
        <w:rPr>
          <w:rFonts w:cstheme="minorHAnsi"/>
          <w:color w:val="0070C0"/>
          <w:sz w:val="24"/>
          <w:szCs w:val="24"/>
        </w:rPr>
      </w:pPr>
    </w:p>
    <w:p w14:paraId="0CCA2EF9" w14:textId="7920767B" w:rsidR="00066E27" w:rsidRDefault="00066E27" w:rsidP="00066E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sz w:val="28"/>
          <w:szCs w:val="28"/>
        </w:rPr>
      </w:pPr>
      <w:r w:rsidRPr="00066E27">
        <w:rPr>
          <w:rFonts w:cstheme="minorHAnsi"/>
          <w:sz w:val="28"/>
          <w:szCs w:val="28"/>
        </w:rPr>
        <w:t>Termes de l’échange</w:t>
      </w:r>
    </w:p>
    <w:p w14:paraId="3C90E650" w14:textId="4C86A722" w:rsidR="00066E27" w:rsidRDefault="00066E27" w:rsidP="00066E27">
      <w:pPr>
        <w:autoSpaceDE w:val="0"/>
        <w:autoSpaceDN w:val="0"/>
        <w:adjustRightInd w:val="0"/>
        <w:spacing w:after="0" w:line="240" w:lineRule="auto"/>
        <w:jc w:val="both"/>
        <w:rPr>
          <w:rFonts w:cstheme="minorHAnsi"/>
          <w:color w:val="0070C0"/>
          <w:sz w:val="24"/>
          <w:szCs w:val="24"/>
        </w:rPr>
      </w:pPr>
      <w:r w:rsidRPr="00087C68">
        <w:rPr>
          <w:rFonts w:cstheme="minorHAnsi"/>
          <w:color w:val="0070C0"/>
          <w:sz w:val="24"/>
          <w:szCs w:val="24"/>
        </w:rPr>
        <w:t xml:space="preserve">Bayonne : </w:t>
      </w:r>
    </w:p>
    <w:p w14:paraId="64C694CC" w14:textId="29D68004" w:rsidR="00066E27" w:rsidRDefault="00066E27" w:rsidP="00066E27">
      <w:pPr>
        <w:autoSpaceDE w:val="0"/>
        <w:autoSpaceDN w:val="0"/>
        <w:adjustRightInd w:val="0"/>
        <w:spacing w:after="0" w:line="240" w:lineRule="auto"/>
        <w:jc w:val="both"/>
        <w:rPr>
          <w:rFonts w:cstheme="minorHAnsi"/>
          <w:color w:val="0070C0"/>
          <w:sz w:val="24"/>
          <w:szCs w:val="24"/>
        </w:rPr>
      </w:pPr>
      <w:r>
        <w:rPr>
          <w:rFonts w:cstheme="minorHAnsi"/>
          <w:color w:val="0070C0"/>
          <w:sz w:val="24"/>
          <w:szCs w:val="24"/>
        </w:rPr>
        <w:object w:dxaOrig="3960" w:dyaOrig="2880" w14:anchorId="64668656">
          <v:shape id="_x0000_i1037" type="#_x0000_t75" style="width:289pt;height:210.5pt" o:ole="">
            <v:imagedata r:id="rId24" o:title=""/>
          </v:shape>
          <o:OLEObject Type="Embed" ProgID="AcroExch.Document.DC" ShapeID="_x0000_i1037" DrawAspect="Content" ObjectID="_1635928519" r:id="rId25"/>
        </w:object>
      </w:r>
    </w:p>
    <w:p w14:paraId="24F9E85B" w14:textId="2253A8CD" w:rsidR="00066E27" w:rsidRDefault="00066E27" w:rsidP="00066E27">
      <w:pPr>
        <w:autoSpaceDE w:val="0"/>
        <w:autoSpaceDN w:val="0"/>
        <w:adjustRightInd w:val="0"/>
        <w:spacing w:after="0" w:line="240" w:lineRule="auto"/>
        <w:jc w:val="both"/>
        <w:rPr>
          <w:rFonts w:cstheme="minorHAnsi"/>
          <w:color w:val="0070C0"/>
          <w:sz w:val="24"/>
          <w:szCs w:val="24"/>
        </w:rPr>
      </w:pPr>
    </w:p>
    <w:p w14:paraId="7E7F8DB8" w14:textId="7E6CD675" w:rsidR="00066E27" w:rsidRDefault="00066E27" w:rsidP="00066E27">
      <w:pPr>
        <w:autoSpaceDE w:val="0"/>
        <w:autoSpaceDN w:val="0"/>
        <w:adjustRightInd w:val="0"/>
        <w:spacing w:after="0" w:line="240" w:lineRule="auto"/>
        <w:jc w:val="both"/>
        <w:rPr>
          <w:rFonts w:cstheme="minorHAnsi"/>
          <w:color w:val="0070C0"/>
          <w:sz w:val="24"/>
          <w:szCs w:val="24"/>
        </w:rPr>
      </w:pPr>
    </w:p>
    <w:p w14:paraId="306C4835" w14:textId="451ADCEA" w:rsidR="00066E27" w:rsidRDefault="00066E27" w:rsidP="00066E27">
      <w:pPr>
        <w:autoSpaceDE w:val="0"/>
        <w:autoSpaceDN w:val="0"/>
        <w:adjustRightInd w:val="0"/>
        <w:spacing w:after="0" w:line="240" w:lineRule="auto"/>
        <w:jc w:val="both"/>
        <w:rPr>
          <w:rFonts w:cstheme="minorHAnsi"/>
          <w:color w:val="0070C0"/>
          <w:sz w:val="24"/>
          <w:szCs w:val="24"/>
        </w:rPr>
      </w:pPr>
    </w:p>
    <w:p w14:paraId="3299D7AC" w14:textId="77777777" w:rsidR="00066E27" w:rsidRPr="00087C68" w:rsidRDefault="00066E27" w:rsidP="00066E27">
      <w:pPr>
        <w:autoSpaceDE w:val="0"/>
        <w:autoSpaceDN w:val="0"/>
        <w:adjustRightInd w:val="0"/>
        <w:spacing w:after="0" w:line="240" w:lineRule="auto"/>
        <w:jc w:val="both"/>
        <w:rPr>
          <w:rFonts w:cstheme="minorHAnsi"/>
          <w:color w:val="0070C0"/>
          <w:sz w:val="24"/>
          <w:szCs w:val="24"/>
        </w:rPr>
      </w:pPr>
    </w:p>
    <w:p w14:paraId="65A2F2DF" w14:textId="5BD0040E" w:rsidR="00066E27" w:rsidRDefault="00066E27" w:rsidP="00066E27">
      <w:pPr>
        <w:autoSpaceDE w:val="0"/>
        <w:autoSpaceDN w:val="0"/>
        <w:adjustRightInd w:val="0"/>
        <w:spacing w:after="0" w:line="240" w:lineRule="auto"/>
        <w:jc w:val="both"/>
        <w:rPr>
          <w:rFonts w:cstheme="minorHAnsi"/>
          <w:color w:val="0070C0"/>
          <w:sz w:val="24"/>
          <w:szCs w:val="24"/>
        </w:rPr>
      </w:pPr>
      <w:r w:rsidRPr="00087C68">
        <w:rPr>
          <w:rFonts w:cstheme="minorHAnsi"/>
          <w:color w:val="0070C0"/>
          <w:sz w:val="24"/>
          <w:szCs w:val="24"/>
        </w:rPr>
        <w:lastRenderedPageBreak/>
        <w:t xml:space="preserve">Bordeaux : </w:t>
      </w:r>
    </w:p>
    <w:p w14:paraId="563864FA" w14:textId="6A29FF0C" w:rsidR="00066E27" w:rsidRPr="00087C68" w:rsidRDefault="00066E27" w:rsidP="00066E27">
      <w:pPr>
        <w:autoSpaceDE w:val="0"/>
        <w:autoSpaceDN w:val="0"/>
        <w:adjustRightInd w:val="0"/>
        <w:spacing w:after="0" w:line="240" w:lineRule="auto"/>
        <w:jc w:val="both"/>
        <w:rPr>
          <w:rFonts w:cstheme="minorHAnsi"/>
          <w:color w:val="0070C0"/>
          <w:sz w:val="24"/>
          <w:szCs w:val="24"/>
        </w:rPr>
      </w:pPr>
      <w:r>
        <w:rPr>
          <w:rFonts w:cstheme="minorHAnsi"/>
          <w:color w:val="0070C0"/>
          <w:sz w:val="24"/>
          <w:szCs w:val="24"/>
        </w:rPr>
        <w:object w:dxaOrig="3960" w:dyaOrig="2880" w14:anchorId="50393F7E">
          <v:shape id="_x0000_i1038" type="#_x0000_t75" style="width:273pt;height:198.5pt" o:ole="">
            <v:imagedata r:id="rId26" o:title=""/>
          </v:shape>
          <o:OLEObject Type="Embed" ProgID="AcroExch.Document.DC" ShapeID="_x0000_i1038" DrawAspect="Content" ObjectID="_1635928520" r:id="rId27"/>
        </w:object>
      </w:r>
    </w:p>
    <w:p w14:paraId="203C31D9" w14:textId="77777777" w:rsidR="00066E27" w:rsidRDefault="00066E27" w:rsidP="00066E27">
      <w:pPr>
        <w:rPr>
          <w:rFonts w:cstheme="minorHAnsi"/>
          <w:color w:val="0070C0"/>
          <w:sz w:val="24"/>
          <w:szCs w:val="24"/>
        </w:rPr>
      </w:pPr>
      <w:r w:rsidRPr="00087C68">
        <w:rPr>
          <w:rFonts w:cstheme="minorHAnsi"/>
          <w:color w:val="0070C0"/>
          <w:sz w:val="24"/>
          <w:szCs w:val="24"/>
        </w:rPr>
        <w:t>La Rochelle :</w:t>
      </w:r>
    </w:p>
    <w:p w14:paraId="03618A0B" w14:textId="72118506" w:rsidR="00066E27" w:rsidRDefault="00066E27" w:rsidP="00066E27">
      <w:pPr>
        <w:rPr>
          <w:rFonts w:cstheme="minorHAnsi"/>
          <w:color w:val="0070C0"/>
          <w:sz w:val="24"/>
          <w:szCs w:val="24"/>
        </w:rPr>
      </w:pPr>
      <w:r>
        <w:rPr>
          <w:rFonts w:cstheme="minorHAnsi"/>
          <w:color w:val="0070C0"/>
          <w:sz w:val="24"/>
          <w:szCs w:val="24"/>
        </w:rPr>
        <w:object w:dxaOrig="3960" w:dyaOrig="2880" w14:anchorId="76EEFA7B">
          <v:shape id="_x0000_i1043" type="#_x0000_t75" style="width:272pt;height:198pt" o:ole="">
            <v:imagedata r:id="rId28" o:title=""/>
          </v:shape>
          <o:OLEObject Type="Embed" ProgID="AcroExch.Document.DC" ShapeID="_x0000_i1043" DrawAspect="Content" ObjectID="_1635928521" r:id="rId29"/>
        </w:object>
      </w:r>
    </w:p>
    <w:p w14:paraId="65F10921" w14:textId="75C2757D" w:rsidR="00066E27" w:rsidRDefault="00066E27" w:rsidP="00066E27">
      <w:pPr>
        <w:rPr>
          <w:rFonts w:cstheme="minorHAnsi"/>
          <w:color w:val="0070C0"/>
          <w:sz w:val="24"/>
          <w:szCs w:val="24"/>
        </w:rPr>
      </w:pPr>
      <w:r w:rsidRPr="00087C68">
        <w:rPr>
          <w:rFonts w:cstheme="minorHAnsi"/>
          <w:color w:val="0070C0"/>
          <w:sz w:val="24"/>
          <w:szCs w:val="24"/>
        </w:rPr>
        <w:t>Marseille :</w:t>
      </w:r>
    </w:p>
    <w:p w14:paraId="402237BE" w14:textId="1B1E3437" w:rsidR="00066E27" w:rsidRDefault="00066E27" w:rsidP="00066E27">
      <w:pPr>
        <w:rPr>
          <w:rFonts w:cstheme="minorHAnsi"/>
          <w:color w:val="0070C0"/>
          <w:sz w:val="24"/>
          <w:szCs w:val="24"/>
        </w:rPr>
      </w:pPr>
      <w:r>
        <w:rPr>
          <w:rFonts w:cstheme="minorHAnsi"/>
          <w:color w:val="0070C0"/>
          <w:sz w:val="24"/>
          <w:szCs w:val="24"/>
        </w:rPr>
        <w:object w:dxaOrig="3960" w:dyaOrig="2880" w14:anchorId="75495131">
          <v:shape id="_x0000_i1045" type="#_x0000_t75" style="width:270pt;height:196.5pt" o:ole="">
            <v:imagedata r:id="rId30" o:title=""/>
          </v:shape>
          <o:OLEObject Type="Embed" ProgID="AcroExch.Document.DC" ShapeID="_x0000_i1045" DrawAspect="Content" ObjectID="_1635928522" r:id="rId31"/>
        </w:object>
      </w:r>
    </w:p>
    <w:p w14:paraId="7388F96B" w14:textId="77777777" w:rsidR="00066E27" w:rsidRDefault="00066E27" w:rsidP="00066E27">
      <w:pPr>
        <w:autoSpaceDE w:val="0"/>
        <w:autoSpaceDN w:val="0"/>
        <w:adjustRightInd w:val="0"/>
        <w:spacing w:after="0" w:line="240" w:lineRule="auto"/>
        <w:jc w:val="both"/>
        <w:rPr>
          <w:rFonts w:cstheme="minorHAnsi"/>
          <w:color w:val="0070C0"/>
          <w:sz w:val="24"/>
          <w:szCs w:val="24"/>
        </w:rPr>
      </w:pPr>
    </w:p>
    <w:p w14:paraId="15298AE7" w14:textId="70C5E903" w:rsidR="00066E27" w:rsidRDefault="00066E27" w:rsidP="00066E27">
      <w:pPr>
        <w:autoSpaceDE w:val="0"/>
        <w:autoSpaceDN w:val="0"/>
        <w:adjustRightInd w:val="0"/>
        <w:spacing w:after="0" w:line="240" w:lineRule="auto"/>
        <w:jc w:val="both"/>
        <w:rPr>
          <w:rFonts w:cstheme="minorHAnsi"/>
          <w:color w:val="0070C0"/>
          <w:sz w:val="24"/>
          <w:szCs w:val="24"/>
        </w:rPr>
      </w:pPr>
      <w:r w:rsidRPr="00087C68">
        <w:rPr>
          <w:rFonts w:cstheme="minorHAnsi"/>
          <w:color w:val="0070C0"/>
          <w:sz w:val="24"/>
          <w:szCs w:val="24"/>
        </w:rPr>
        <w:lastRenderedPageBreak/>
        <w:t xml:space="preserve">Nantes : </w:t>
      </w:r>
    </w:p>
    <w:p w14:paraId="6EF0563E" w14:textId="70CC1E5C" w:rsidR="00066E27" w:rsidRPr="00087C68" w:rsidRDefault="00066E27" w:rsidP="00066E27">
      <w:pPr>
        <w:rPr>
          <w:rFonts w:cstheme="minorHAnsi"/>
          <w:color w:val="0070C0"/>
          <w:sz w:val="24"/>
          <w:szCs w:val="24"/>
        </w:rPr>
      </w:pPr>
      <w:r>
        <w:rPr>
          <w:rFonts w:cstheme="minorHAnsi"/>
          <w:color w:val="0070C0"/>
          <w:sz w:val="24"/>
          <w:szCs w:val="24"/>
        </w:rPr>
        <w:object w:dxaOrig="3960" w:dyaOrig="2880" w14:anchorId="22A9F7E4">
          <v:shape id="_x0000_i1047" type="#_x0000_t75" style="width:276pt;height:200.5pt" o:ole="">
            <v:imagedata r:id="rId32" o:title=""/>
          </v:shape>
          <o:OLEObject Type="Embed" ProgID="AcroExch.Document.DC" ShapeID="_x0000_i1047" DrawAspect="Content" ObjectID="_1635928523" r:id="rId33"/>
        </w:object>
      </w:r>
      <w:bookmarkStart w:id="0" w:name="_GoBack"/>
      <w:bookmarkEnd w:id="0"/>
    </w:p>
    <w:p w14:paraId="205E8A6C" w14:textId="77777777" w:rsidR="00066E27" w:rsidRPr="00066E27" w:rsidRDefault="00066E27" w:rsidP="00066E27">
      <w:pPr>
        <w:rPr>
          <w:rFonts w:cstheme="minorHAnsi"/>
          <w:sz w:val="28"/>
          <w:szCs w:val="28"/>
        </w:rPr>
      </w:pPr>
    </w:p>
    <w:sectPr w:rsidR="00066E27" w:rsidRPr="00066E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68"/>
    <w:rsid w:val="00066E27"/>
    <w:rsid w:val="00087C68"/>
    <w:rsid w:val="002420A6"/>
    <w:rsid w:val="00325D21"/>
    <w:rsid w:val="0076393A"/>
    <w:rsid w:val="00BA75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D886"/>
  <w15:chartTrackingRefBased/>
  <w15:docId w15:val="{CAC35B56-7291-415D-9B38-45F0C654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fontTable" Target="fontTable.xml"/><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image" Target="media/image15.e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10" Type="http://schemas.openxmlformats.org/officeDocument/2006/relationships/image" Target="media/image4.e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image" Target="media/image14.emf"/><Relationship Id="rId35" Type="http://schemas.openxmlformats.org/officeDocument/2006/relationships/theme" Target="theme/theme1.xml"/><Relationship Id="rId8"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183</Words>
  <Characters>1007</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gdonnat</dc:creator>
  <cp:keywords/>
  <dc:description/>
  <cp:lastModifiedBy>gdonnat</cp:lastModifiedBy>
  <cp:revision>5</cp:revision>
  <dcterms:created xsi:type="dcterms:W3CDTF">2019-11-20T15:34:00Z</dcterms:created>
  <dcterms:modified xsi:type="dcterms:W3CDTF">2019-11-22T10:47:00Z</dcterms:modified>
</cp:coreProperties>
</file>