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03 - Roadmap de développement</w:t>
        <w:br/>
        <w:t>Tutoriel Tennis Courts Academy</w:t>
      </w:r>
    </w:p>
    <w:p>
      <w:pPr>
        <w:pStyle w:val="Heading2"/>
      </w:pPr>
      <w:r>
        <w:t>Objectif</w:t>
      </w:r>
    </w:p>
    <w:p>
      <w:r>
        <w:rPr>
          <w:sz w:val="22"/>
        </w:rPr>
        <w:t>Définir l'ordre recommandé de développement du tutoriel afin de limiter les régressions et permettre des validations progressives.</w:t>
      </w:r>
    </w:p>
    <w:p>
      <w:pPr>
        <w:pStyle w:val="Heading3"/>
      </w:pPr>
      <w:r>
        <w:t>Phase 1 – Analyse</w:t>
      </w:r>
    </w:p>
    <w:p>
      <w:r>
        <w:rPr>
          <w:sz w:val="22"/>
        </w:rPr>
        <w:t>Lire toute la documentation, analyser le projet existant, identifier les composants réutilisables et proposer un plan d'intégration. Aucun code.</w:t>
      </w:r>
    </w:p>
    <w:p>
      <w:pPr>
        <w:pStyle w:val="Heading3"/>
      </w:pPr>
      <w:r>
        <w:t>Phase 2 – Moteur du tutoriel</w:t>
      </w:r>
    </w:p>
    <w:p>
      <w:r>
        <w:rPr>
          <w:sz w:val="22"/>
        </w:rPr>
        <w:t>Créer le moteur de progression (modules, étapes, validations, sauvegarde). Aucun contenu métier.</w:t>
      </w:r>
    </w:p>
    <w:p>
      <w:pPr>
        <w:pStyle w:val="Heading3"/>
      </w:pPr>
      <w:r>
        <w:t>Phase 3 – Composants UI</w:t>
      </w:r>
    </w:p>
    <w:p>
      <w:r>
        <w:rPr>
          <w:sz w:val="22"/>
        </w:rPr>
        <w:t>Créer la zone de dialogue, le portrait de Coach Ju, les flèches, les surbrillances, les cartes agrandies.</w:t>
      </w:r>
    </w:p>
    <w:p>
      <w:pPr>
        <w:pStyle w:val="Heading3"/>
      </w:pPr>
      <w:r>
        <w:t>Phase 4 – Intégration</w:t>
      </w:r>
    </w:p>
    <w:p>
      <w:r>
        <w:rPr>
          <w:sz w:val="22"/>
        </w:rPr>
        <w:t>Brancher le moteur sur le plateau existant, sans dupliquer les règles de jeu.</w:t>
      </w:r>
    </w:p>
    <w:p>
      <w:pPr>
        <w:pStyle w:val="Heading3"/>
      </w:pPr>
      <w:r>
        <w:t>Phase 5 – Modules</w:t>
      </w:r>
    </w:p>
    <w:p>
      <w:r>
        <w:rPr>
          <w:sz w:val="22"/>
        </w:rPr>
        <w:t>Implémenter les modules 1 à 9 dans l'ordre, avec validation après chaque module.</w:t>
      </w:r>
    </w:p>
    <w:p>
      <w:pPr>
        <w:pStyle w:val="Heading3"/>
      </w:pPr>
      <w:r>
        <w:t>Phase 6 – Sauvegarde</w:t>
      </w:r>
    </w:p>
    <w:p>
      <w:r>
        <w:rPr>
          <w:sz w:val="22"/>
        </w:rPr>
        <w:t>Ajouter la reprise du dernier module et le suivi de progression.</w:t>
      </w:r>
    </w:p>
    <w:p>
      <w:pPr>
        <w:pStyle w:val="Heading3"/>
      </w:pPr>
      <w:r>
        <w:t>Phase 7 – Tests</w:t>
      </w:r>
    </w:p>
    <w:p>
      <w:r>
        <w:rPr>
          <w:sz w:val="22"/>
        </w:rPr>
        <w:t>Tester chaque module sur PC, tablette et mobile. Vérifier les scénarios, les blocages et les erreurs utilisateur.</w:t>
      </w:r>
    </w:p>
    <w:p>
      <w:pPr>
        <w:pStyle w:val="Heading3"/>
      </w:pPr>
      <w:r>
        <w:t>Phase 8 – Finalisation</w:t>
      </w:r>
    </w:p>
    <w:p>
      <w:r>
        <w:rPr>
          <w:sz w:val="22"/>
        </w:rPr>
        <w:t>Déverrouillage des modes de jeu, optimisation, corrections et validation finale.</w:t>
      </w:r>
    </w:p>
    <w:p>
      <w:pPr>
        <w:pStyle w:val="Heading2"/>
      </w:pPr>
      <w:r>
        <w:t>Validation attendue après chaque phase</w:t>
      </w:r>
    </w:p>
    <w:p>
      <w:r>
        <w:rPr>
          <w:sz w:val="22"/>
        </w:rPr>
        <w:t>Chaque phase doit être validée avant de commencer la suivante.</w:t>
        <w:br/>
        <w:br/>
        <w:t>Ne jamais développer plusieurs phases en parallèle.</w:t>
        <w:br/>
        <w:br/>
        <w:t>Toute anomalie détectée pendant les tests doit être corrigée avant de poursuivre.</w:t>
      </w:r>
    </w:p>
    <w:p>
      <w:pPr>
        <w:pStyle w:val="Heading2"/>
      </w:pPr>
      <w:r>
        <w:t>Consignes pour Codex</w:t>
      </w:r>
    </w:p>
    <w:p>
      <w:r>
        <w:rPr>
          <w:sz w:val="22"/>
        </w:rPr>
        <w:t>- Travailler par petites Pull Requests ou lots de modifications.</w:t>
        <w:br/>
        <w:t>- Documenter les choix techniques.</w:t>
        <w:br/>
        <w:t>- Réutiliser au maximum les composants existants.</w:t>
        <w:br/>
        <w:t>- Ne jamais modifier les règles de jeu sans validation explicite.</w:t>
        <w:br/>
        <w:t>- Après chaque phase, produire un court rapport de ce qui a été réalisé et de ce qui reste à faire.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