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CBCD7" w14:textId="0FA3F903" w:rsidR="006E3CC4" w:rsidRPr="00F26911" w:rsidRDefault="00F26911">
      <w:pPr>
        <w:rPr>
          <w:sz w:val="32"/>
          <w:szCs w:val="32"/>
        </w:rPr>
      </w:pPr>
      <w:r w:rsidRPr="00F26911">
        <w:rPr>
          <w:sz w:val="32"/>
          <w:szCs w:val="32"/>
        </w:rPr>
        <w:t>Suggested ScholarLed press tier structure</w:t>
      </w:r>
    </w:p>
    <w:p w14:paraId="2094A96E" w14:textId="3CD89763" w:rsidR="00F26911" w:rsidRDefault="00F26911">
      <w:r>
        <w:t xml:space="preserve">We suggest that ScholarLed presses emulate the OBP tiering structure. Full details of the tiering structure are available here: </w:t>
      </w:r>
      <w:hyperlink r:id="rId4" w:history="1">
        <w:r w:rsidRPr="00555349">
          <w:rPr>
            <w:rStyle w:val="Hyperlink"/>
          </w:rPr>
          <w:t>https://www.openbookpublishers.com/shopimages/resources/OBP_Library_Membership_Tiers.pdf</w:t>
        </w:r>
      </w:hyperlink>
    </w:p>
    <w:p w14:paraId="64BE2987" w14:textId="39D7F709" w:rsidR="00F26911" w:rsidRDefault="00F26911">
      <w:r>
        <w:t xml:space="preserve">If publishers want to keep things simple for now, we suggest developing tier structures for the following areas: UK, </w:t>
      </w:r>
      <w:r w:rsidR="008957A6">
        <w:t>EU</w:t>
      </w:r>
      <w:r>
        <w:t>, US</w:t>
      </w:r>
      <w:r w:rsidR="003954B7">
        <w:t>, Canada, Oceania</w:t>
      </w:r>
      <w:r>
        <w:t xml:space="preserve">. </w:t>
      </w:r>
      <w:r w:rsidR="003954B7">
        <w:t xml:space="preserve">Once these tiers are confirmed, we can build a wider tiering structure. </w:t>
      </w:r>
    </w:p>
    <w:p w14:paraId="3AB64929" w14:textId="4322C1C5" w:rsidR="00F26911" w:rsidRDefault="00F26911">
      <w:r w:rsidRPr="002F7BB9">
        <w:rPr>
          <w:b/>
          <w:bCs/>
        </w:rPr>
        <w:t>UK bandings</w:t>
      </w:r>
      <w:r>
        <w:t xml:space="preserve"> will be based on Jisc bandings. </w:t>
      </w:r>
      <w:r w:rsidR="008957A6">
        <w:t xml:space="preserve">Institutions can find their Jisc </w:t>
      </w:r>
      <w:r w:rsidR="002F0792">
        <w:t>bands</w:t>
      </w:r>
      <w:r w:rsidR="008957A6">
        <w:t xml:space="preserve"> here: </w:t>
      </w:r>
      <w:hyperlink r:id="rId5" w:history="1">
        <w:r w:rsidR="008957A6" w:rsidRPr="00555349">
          <w:rPr>
            <w:rStyle w:val="Hyperlink"/>
          </w:rPr>
          <w:t>https://subscriptionsmanager.jisc.ac.uk/about/jisc-banding</w:t>
        </w:r>
      </w:hyperlink>
    </w:p>
    <w:p w14:paraId="64DEEAF4" w14:textId="14E68370" w:rsidR="00F26911" w:rsidRDefault="008957A6">
      <w:r w:rsidRPr="002F7BB9">
        <w:rPr>
          <w:b/>
          <w:bCs/>
        </w:rPr>
        <w:t>EU bandings</w:t>
      </w:r>
      <w:r>
        <w:t xml:space="preserve"> will be based on b</w:t>
      </w:r>
      <w:r>
        <w:t xml:space="preserve">ased </w:t>
      </w:r>
      <w:r>
        <w:t>(a) the W</w:t>
      </w:r>
      <w:r>
        <w:t>orld Bank's</w:t>
      </w:r>
      <w:r>
        <w:t xml:space="preserve"> </w:t>
      </w:r>
      <w:r>
        <w:t xml:space="preserve">classification of countries by income + </w:t>
      </w:r>
      <w:r>
        <w:t xml:space="preserve">(b) </w:t>
      </w:r>
      <w:r>
        <w:t xml:space="preserve">the size of </w:t>
      </w:r>
      <w:r w:rsidR="003954B7">
        <w:t>the</w:t>
      </w:r>
      <w:r>
        <w:t xml:space="preserve"> institution</w:t>
      </w:r>
      <w:r>
        <w:t xml:space="preserve">, based on a measure of FTE. Institutions can find their Country Classifications by Income here: </w:t>
      </w:r>
      <w:hyperlink r:id="rId6" w:history="1">
        <w:r w:rsidRPr="00555349">
          <w:rPr>
            <w:rStyle w:val="Hyperlink"/>
          </w:rPr>
          <w:t>https://bit.ly/3rMoTSK</w:t>
        </w:r>
      </w:hyperlink>
      <w:r w:rsidR="002F7BB9">
        <w:t xml:space="preserve">. World bank income classifications available here: </w:t>
      </w:r>
      <w:hyperlink r:id="rId7" w:history="1">
        <w:r w:rsidR="002F7BB9" w:rsidRPr="00555349">
          <w:rPr>
            <w:rStyle w:val="Hyperlink"/>
          </w:rPr>
          <w:t>https://bit.ly/2oeieDT</w:t>
        </w:r>
      </w:hyperlink>
    </w:p>
    <w:p w14:paraId="5CEB1D5F" w14:textId="2D2CF3A8" w:rsidR="002F7BB9" w:rsidRDefault="002F7BB9">
      <w:r w:rsidRPr="0040144A">
        <w:rPr>
          <w:b/>
          <w:bCs/>
        </w:rPr>
        <w:t>US bandings</w:t>
      </w:r>
      <w:r>
        <w:t xml:space="preserve"> will be based on FTE</w:t>
      </w:r>
      <w:r w:rsidR="0040144A">
        <w:t xml:space="preserve">. </w:t>
      </w:r>
    </w:p>
    <w:p w14:paraId="308C3046" w14:textId="23BF364E" w:rsidR="003954B7" w:rsidRDefault="003954B7">
      <w:r w:rsidRPr="003954B7">
        <w:rPr>
          <w:b/>
          <w:bCs/>
        </w:rPr>
        <w:t>Canadian bandings</w:t>
      </w:r>
      <w:r>
        <w:t xml:space="preserve"> will be based on the CRKN Banding System. Institutions can access their </w:t>
      </w:r>
      <w:r w:rsidR="002F0792">
        <w:t>CRKN bands</w:t>
      </w:r>
      <w:r>
        <w:t xml:space="preserve"> here: </w:t>
      </w:r>
      <w:hyperlink r:id="rId8" w:history="1">
        <w:r w:rsidRPr="00555349">
          <w:rPr>
            <w:rStyle w:val="Hyperlink"/>
          </w:rPr>
          <w:t>https://bit.ly/3r22QIF</w:t>
        </w:r>
      </w:hyperlink>
    </w:p>
    <w:p w14:paraId="769593AB" w14:textId="12D09931" w:rsidR="003954B7" w:rsidRDefault="003954B7">
      <w:r w:rsidRPr="003954B7">
        <w:rPr>
          <w:b/>
          <w:bCs/>
        </w:rPr>
        <w:t xml:space="preserve">Oceania bandings </w:t>
      </w:r>
      <w:r>
        <w:t>will be based on FTE.</w:t>
      </w:r>
    </w:p>
    <w:p w14:paraId="7D44ECAF" w14:textId="10F363B4" w:rsidR="00F26911" w:rsidRDefault="00F26911">
      <w:r>
        <w:t xml:space="preserve">In summary, here are the tiering structures for the above three regional areas: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2551"/>
        <w:gridCol w:w="1286"/>
        <w:gridCol w:w="1245"/>
        <w:gridCol w:w="1245"/>
      </w:tblGrid>
      <w:tr w:rsidR="003954B7" w14:paraId="5C1C386D" w14:textId="24FAA2A3" w:rsidTr="003954B7">
        <w:tc>
          <w:tcPr>
            <w:tcW w:w="988" w:type="dxa"/>
          </w:tcPr>
          <w:p w14:paraId="70502F3F" w14:textId="77777777" w:rsidR="003954B7" w:rsidRDefault="003954B7"/>
        </w:tc>
        <w:tc>
          <w:tcPr>
            <w:tcW w:w="1701" w:type="dxa"/>
          </w:tcPr>
          <w:p w14:paraId="4F31867C" w14:textId="5E00FC47" w:rsidR="003954B7" w:rsidRDefault="003954B7">
            <w:r>
              <w:t>UK</w:t>
            </w:r>
          </w:p>
        </w:tc>
        <w:tc>
          <w:tcPr>
            <w:tcW w:w="2551" w:type="dxa"/>
          </w:tcPr>
          <w:p w14:paraId="3A0133F7" w14:textId="647D8062" w:rsidR="003954B7" w:rsidRDefault="003954B7">
            <w:r>
              <w:t>EU</w:t>
            </w:r>
          </w:p>
        </w:tc>
        <w:tc>
          <w:tcPr>
            <w:tcW w:w="1286" w:type="dxa"/>
          </w:tcPr>
          <w:p w14:paraId="5B335A4E" w14:textId="1A71AD55" w:rsidR="003954B7" w:rsidRDefault="003954B7">
            <w:r>
              <w:t>US</w:t>
            </w:r>
          </w:p>
        </w:tc>
        <w:tc>
          <w:tcPr>
            <w:tcW w:w="1245" w:type="dxa"/>
          </w:tcPr>
          <w:p w14:paraId="485DBE7B" w14:textId="5955433B" w:rsidR="003954B7" w:rsidRDefault="003954B7">
            <w:r>
              <w:t>Canada</w:t>
            </w:r>
          </w:p>
        </w:tc>
        <w:tc>
          <w:tcPr>
            <w:tcW w:w="1245" w:type="dxa"/>
          </w:tcPr>
          <w:p w14:paraId="3E3E045B" w14:textId="5EF66FF1" w:rsidR="003954B7" w:rsidRDefault="003954B7">
            <w:r>
              <w:t>Oceania</w:t>
            </w:r>
          </w:p>
        </w:tc>
      </w:tr>
      <w:tr w:rsidR="003954B7" w14:paraId="0F4DA559" w14:textId="6C39F94A" w:rsidTr="003954B7">
        <w:tc>
          <w:tcPr>
            <w:tcW w:w="988" w:type="dxa"/>
          </w:tcPr>
          <w:p w14:paraId="41ADA27C" w14:textId="0350397A" w:rsidR="003954B7" w:rsidRDefault="003954B7" w:rsidP="003954B7">
            <w:r>
              <w:t>High</w:t>
            </w:r>
          </w:p>
        </w:tc>
        <w:tc>
          <w:tcPr>
            <w:tcW w:w="1701" w:type="dxa"/>
          </w:tcPr>
          <w:p w14:paraId="3D3F56AC" w14:textId="1507B6A6" w:rsidR="003954B7" w:rsidRDefault="003954B7" w:rsidP="003954B7">
            <w:r>
              <w:t>Jisc bands 1-4</w:t>
            </w:r>
          </w:p>
        </w:tc>
        <w:tc>
          <w:tcPr>
            <w:tcW w:w="2551" w:type="dxa"/>
          </w:tcPr>
          <w:p w14:paraId="41ECE657" w14:textId="107EAC4A" w:rsidR="003954B7" w:rsidRDefault="003954B7" w:rsidP="003954B7">
            <w:r>
              <w:t>Large organisation (10,000 FTE+) from high income countries</w:t>
            </w:r>
          </w:p>
        </w:tc>
        <w:tc>
          <w:tcPr>
            <w:tcW w:w="1286" w:type="dxa"/>
          </w:tcPr>
          <w:p w14:paraId="384D79FD" w14:textId="48C5552E" w:rsidR="003954B7" w:rsidRDefault="003954B7" w:rsidP="003954B7">
            <w:r>
              <w:t>10,000 FTE+</w:t>
            </w:r>
          </w:p>
        </w:tc>
        <w:tc>
          <w:tcPr>
            <w:tcW w:w="1245" w:type="dxa"/>
          </w:tcPr>
          <w:p w14:paraId="65B49DD4" w14:textId="2175F5DC" w:rsidR="003954B7" w:rsidRDefault="003954B7" w:rsidP="003954B7">
            <w:r>
              <w:t>CRKN bands 11-13</w:t>
            </w:r>
          </w:p>
        </w:tc>
        <w:tc>
          <w:tcPr>
            <w:tcW w:w="1245" w:type="dxa"/>
          </w:tcPr>
          <w:p w14:paraId="071D6ABF" w14:textId="2728F915" w:rsidR="003954B7" w:rsidRDefault="003954B7" w:rsidP="003954B7">
            <w:r>
              <w:t>10,000 FTE+</w:t>
            </w:r>
          </w:p>
        </w:tc>
      </w:tr>
      <w:tr w:rsidR="003954B7" w14:paraId="2F074DFD" w14:textId="0E94D35E" w:rsidTr="003954B7">
        <w:tc>
          <w:tcPr>
            <w:tcW w:w="988" w:type="dxa"/>
          </w:tcPr>
          <w:p w14:paraId="30CCF0EB" w14:textId="40C58F35" w:rsidR="003954B7" w:rsidRDefault="003954B7" w:rsidP="003954B7">
            <w:r>
              <w:t>Medium</w:t>
            </w:r>
          </w:p>
        </w:tc>
        <w:tc>
          <w:tcPr>
            <w:tcW w:w="1701" w:type="dxa"/>
          </w:tcPr>
          <w:p w14:paraId="414339F1" w14:textId="63C8CB68" w:rsidR="003954B7" w:rsidRDefault="003954B7" w:rsidP="003954B7">
            <w:r>
              <w:t>Jisc bands 5-6</w:t>
            </w:r>
          </w:p>
        </w:tc>
        <w:tc>
          <w:tcPr>
            <w:tcW w:w="2551" w:type="dxa"/>
          </w:tcPr>
          <w:p w14:paraId="4B12B2D5" w14:textId="1E400F43" w:rsidR="003954B7" w:rsidRDefault="003954B7" w:rsidP="003954B7">
            <w:r>
              <w:t>Medium organisation (5,000-9,999 FTE) from high income countries</w:t>
            </w:r>
          </w:p>
        </w:tc>
        <w:tc>
          <w:tcPr>
            <w:tcW w:w="1286" w:type="dxa"/>
          </w:tcPr>
          <w:p w14:paraId="27637EE1" w14:textId="6EFC8B0A" w:rsidR="003954B7" w:rsidRDefault="003954B7" w:rsidP="003954B7">
            <w:r>
              <w:t>5,000-9,999 FTE</w:t>
            </w:r>
          </w:p>
        </w:tc>
        <w:tc>
          <w:tcPr>
            <w:tcW w:w="1245" w:type="dxa"/>
          </w:tcPr>
          <w:p w14:paraId="73386411" w14:textId="63267668" w:rsidR="003954B7" w:rsidRDefault="003954B7" w:rsidP="003954B7">
            <w:r>
              <w:t>CRKN bands 7-10</w:t>
            </w:r>
          </w:p>
        </w:tc>
        <w:tc>
          <w:tcPr>
            <w:tcW w:w="1245" w:type="dxa"/>
          </w:tcPr>
          <w:p w14:paraId="7E7D768A" w14:textId="69E85585" w:rsidR="003954B7" w:rsidRDefault="003954B7" w:rsidP="003954B7">
            <w:r>
              <w:t>5,000-9,999 FTE</w:t>
            </w:r>
          </w:p>
        </w:tc>
      </w:tr>
      <w:tr w:rsidR="003954B7" w14:paraId="32EF4512" w14:textId="2E399195" w:rsidTr="003954B7">
        <w:tc>
          <w:tcPr>
            <w:tcW w:w="988" w:type="dxa"/>
          </w:tcPr>
          <w:p w14:paraId="4647AAFE" w14:textId="554B61C5" w:rsidR="003954B7" w:rsidRDefault="003954B7" w:rsidP="003954B7">
            <w:r>
              <w:t>Low</w:t>
            </w:r>
          </w:p>
        </w:tc>
        <w:tc>
          <w:tcPr>
            <w:tcW w:w="1701" w:type="dxa"/>
          </w:tcPr>
          <w:p w14:paraId="4677A212" w14:textId="57B7FED1" w:rsidR="003954B7" w:rsidRDefault="003954B7" w:rsidP="003954B7">
            <w:r>
              <w:t>Jisc bands 7-10</w:t>
            </w:r>
          </w:p>
        </w:tc>
        <w:tc>
          <w:tcPr>
            <w:tcW w:w="2551" w:type="dxa"/>
          </w:tcPr>
          <w:p w14:paraId="5FC32405" w14:textId="07A52417" w:rsidR="003954B7" w:rsidRDefault="003954B7" w:rsidP="003954B7">
            <w:r w:rsidRPr="003954B7">
              <w:rPr>
                <w:u w:val="single"/>
              </w:rPr>
              <w:t>EITHER</w:t>
            </w:r>
            <w:r>
              <w:t xml:space="preserve"> </w:t>
            </w:r>
            <w:r>
              <w:br/>
              <w:t>Small organisation (0-4,999 FTE) from high income countries</w:t>
            </w:r>
          </w:p>
          <w:p w14:paraId="002E8B32" w14:textId="77777777" w:rsidR="003954B7" w:rsidRPr="003954B7" w:rsidRDefault="003954B7" w:rsidP="003954B7">
            <w:pPr>
              <w:rPr>
                <w:u w:val="single"/>
              </w:rPr>
            </w:pPr>
            <w:r w:rsidRPr="003954B7">
              <w:rPr>
                <w:u w:val="single"/>
              </w:rPr>
              <w:t>OR</w:t>
            </w:r>
          </w:p>
          <w:p w14:paraId="76917789" w14:textId="28108810" w:rsidR="003954B7" w:rsidRDefault="003954B7" w:rsidP="003954B7">
            <w:r>
              <w:t>Organisations from upper middle or lower middle income countries</w:t>
            </w:r>
          </w:p>
        </w:tc>
        <w:tc>
          <w:tcPr>
            <w:tcW w:w="1286" w:type="dxa"/>
          </w:tcPr>
          <w:p w14:paraId="45A3AB4B" w14:textId="74F8FD8C" w:rsidR="003954B7" w:rsidRDefault="003954B7" w:rsidP="003954B7">
            <w:r>
              <w:t>0-4,999 FTE</w:t>
            </w:r>
          </w:p>
        </w:tc>
        <w:tc>
          <w:tcPr>
            <w:tcW w:w="1245" w:type="dxa"/>
          </w:tcPr>
          <w:p w14:paraId="7375BD0D" w14:textId="33509982" w:rsidR="003954B7" w:rsidRDefault="003954B7" w:rsidP="003954B7">
            <w:r>
              <w:t>CRKN bands 1-6</w:t>
            </w:r>
          </w:p>
        </w:tc>
        <w:tc>
          <w:tcPr>
            <w:tcW w:w="1245" w:type="dxa"/>
          </w:tcPr>
          <w:p w14:paraId="7192C7EF" w14:textId="1125C6AE" w:rsidR="003954B7" w:rsidRDefault="003954B7" w:rsidP="003954B7">
            <w:r>
              <w:t>0-4,999 FTE</w:t>
            </w:r>
          </w:p>
        </w:tc>
      </w:tr>
    </w:tbl>
    <w:p w14:paraId="6444A447" w14:textId="385F1C9C" w:rsidR="00F26911" w:rsidRDefault="00F26911"/>
    <w:sectPr w:rsidR="00F26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11"/>
    <w:rsid w:val="002F0792"/>
    <w:rsid w:val="002F7BB9"/>
    <w:rsid w:val="003954B7"/>
    <w:rsid w:val="0040144A"/>
    <w:rsid w:val="006E3CC4"/>
    <w:rsid w:val="00736CB3"/>
    <w:rsid w:val="00780830"/>
    <w:rsid w:val="008957A6"/>
    <w:rsid w:val="00DD6096"/>
    <w:rsid w:val="00F2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8FC9"/>
  <w15:chartTrackingRefBased/>
  <w15:docId w15:val="{63CD40D2-1412-4AB9-A835-88CF805E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9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6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954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r22QI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t.ly/2oeieD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3rMoTSK" TargetMode="External"/><Relationship Id="rId5" Type="http://schemas.openxmlformats.org/officeDocument/2006/relationships/hyperlink" Target="https://subscriptionsmanager.jisc.ac.uk/about/jisc-band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openbookpublishers.com/shopimages/resources/OBP_Library_Membership_Tiers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Deville</dc:creator>
  <cp:keywords/>
  <dc:description/>
  <cp:lastModifiedBy>Joe Deville</cp:lastModifiedBy>
  <cp:revision>2</cp:revision>
  <dcterms:created xsi:type="dcterms:W3CDTF">2022-06-14T12:14:00Z</dcterms:created>
  <dcterms:modified xsi:type="dcterms:W3CDTF">2022-06-14T14:05:00Z</dcterms:modified>
</cp:coreProperties>
</file>